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B4DD5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6"/>
        </w:rPr>
      </w:pPr>
      <w:r>
        <w:drawing>
          <wp:inline xmlns:wp="http://schemas.openxmlformats.org/drawingml/2006/wordprocessingDrawing">
            <wp:extent cx="429260" cy="60134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60134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УКРАЇНА</w:t>
      </w:r>
    </w:p>
    <w:p>
      <w:pPr>
        <w:spacing w:lineRule="auto" w:line="240" w:after="0" w:beforeAutospacing="0" w:afterAutospacing="0"/>
        <w:ind w:left="-567" w:right="-284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ЗАДАРІВСЬКИЙ ЗАКЛАД ЗАГАЛЬНОЇ СЕРЕДНЬОЇ ОСВТИ І – ІІІ СТУПЕНІВ</w:t>
      </w:r>
    </w:p>
    <w:p>
      <w:pPr>
        <w:spacing w:lineRule="auto" w:line="240" w:after="0" w:beforeAutospacing="0" w:afterAutospacing="0"/>
        <w:ind w:left="-284" w:right="-284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МОНАСТИРИСЬКОЇ МІСЬКОЇ РАДИ</w:t>
      </w:r>
    </w:p>
    <w:p>
      <w:pPr>
        <w:spacing w:lineRule="auto" w:line="240" w:after="0" w:beforeAutospacing="0" w:afterAutospacing="0"/>
        <w:ind w:left="-284" w:right="-284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ind w:left="-284" w:right="-284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НАКАЗ</w:t>
      </w:r>
    </w:p>
    <w:p>
      <w:pPr>
        <w:spacing w:lineRule="auto" w:line="240" w:after="0" w:beforeAutospacing="0" w:afterAutospacing="0"/>
        <w:ind w:left="-284" w:right="-284"/>
        <w:jc w:val="center"/>
        <w:rPr>
          <w:rFonts w:ascii="Times New Roman" w:hAnsi="Times New Roman"/>
          <w:b w:val="1"/>
          <w:color w:val="auto"/>
          <w:sz w:val="28"/>
        </w:rPr>
      </w:pPr>
    </w:p>
    <w:p>
      <w:pPr>
        <w:spacing w:lineRule="auto" w:line="240" w:after="0" w:beforeAutospacing="0" w:afterAutospacing="0"/>
        <w:ind w:firstLine="709" w:left="-709"/>
        <w:rPr>
          <w:rFonts w:ascii="Times New Roman" w:hAnsi="Times New Roman"/>
          <w:b w:val="1"/>
          <w:color w:val="auto"/>
          <w:sz w:val="28"/>
        </w:rPr>
      </w:pPr>
      <w:bookmarkStart w:id="0" w:name="_GoBack"/>
      <w:bookmarkEnd w:id="0"/>
      <w:r>
        <w:rPr>
          <w:rFonts w:ascii="Times New Roman" w:hAnsi="Times New Roman"/>
          <w:b w:val="1"/>
          <w:color w:val="auto"/>
          <w:sz w:val="28"/>
        </w:rPr>
        <w:t xml:space="preserve">05 червня 2024 року                   с. Задарів                                         №    -од</w:t>
      </w:r>
    </w:p>
    <w:p>
      <w:pPr>
        <w:pStyle w:val="P2"/>
        <w:ind w:left="0"/>
        <w:rPr>
          <w:sz w:val="30"/>
        </w:rPr>
      </w:pPr>
    </w:p>
    <w:p>
      <w:pPr>
        <w:pStyle w:val="P2"/>
        <w:spacing w:lineRule="auto" w:line="240" w:beforeAutospacing="0" w:afterAutospacing="0"/>
        <w:ind w:hanging="0" w:left="0" w:right="5130"/>
        <w:jc w:val="both"/>
        <w:rPr>
          <w:b w:val="1"/>
        </w:rPr>
      </w:pPr>
      <w:r>
        <w:rPr>
          <w:b w:val="1"/>
        </w:rPr>
        <w:t>Про підсумки проведення самооцінювання якості освітньої діяльності за напрямом «Освітнє середовище закладу освіти»</w:t>
      </w:r>
    </w:p>
    <w:p>
      <w:pPr>
        <w:pStyle w:val="P2"/>
        <w:spacing w:before="11" w:beforeAutospacing="0" w:afterAutospacing="0"/>
        <w:ind w:left="0"/>
        <w:rPr>
          <w:sz w:val="25"/>
        </w:rPr>
      </w:pPr>
    </w:p>
    <w:p>
      <w:pPr>
        <w:pStyle w:val="P2"/>
        <w:ind w:firstLine="658" w:left="0"/>
        <w:jc w:val="both"/>
      </w:pPr>
      <w:r>
        <w:t>Відповідно до Законів України «Про освіту» (стаття 41, частини 3 ст.48) та «Про повну загальну середню освіту» (стаття 42), Порядку проведення моніторингу якості освіти, затвердженим наказом Міністерства освіти і науки України 16 січня 2020 року № 54, зареєстрованим в Міністерстві юстиції України 10 лютого 2020 року за № 154/34437, Методики оцінювання освітніх і управлінських процесів ЗЗСО, наказу МОНУ «Про затвердження методичних рекомендацій з питань формування внутрішньої системи забезпечення якості освіти у ЗЗСО» від 30.11.2020 №1480, Положення про внутрішню систему забезпечення якості освіти в Задарівському закладі загальної середньої освіти, затвердженого наказом директора закладу №112 від 01.11.2019 року, протягом березня-травня 2023/2024 навчального року було здійснено самооцінювання освітнього середовища закладу освіти, узагальнено матеріали, які заслухані на засіданні педагогічної ради та складено інформаційну довідку.</w:t>
      </w:r>
    </w:p>
    <w:p>
      <w:pPr>
        <w:pStyle w:val="P2"/>
        <w:ind w:firstLine="658" w:left="0"/>
        <w:jc w:val="both"/>
      </w:pPr>
      <w:r>
        <w:t>Ураховуючи результати самоаналізу освітнього середовища закладу,</w:t>
      </w:r>
    </w:p>
    <w:p>
      <w:pPr>
        <w:pStyle w:val="P2"/>
        <w:ind w:left="0"/>
        <w:rPr>
          <w:sz w:val="30"/>
        </w:rPr>
      </w:pPr>
    </w:p>
    <w:p>
      <w:pPr>
        <w:pStyle w:val="P2"/>
        <w:rPr>
          <w:b w:val="1"/>
        </w:rPr>
      </w:pPr>
      <w:r>
        <w:rPr>
          <w:b w:val="1"/>
        </w:rPr>
        <w:t>НАКАЗУЮ:</w:t>
      </w:r>
    </w:p>
    <w:p>
      <w:pPr>
        <w:pStyle w:val="P2"/>
        <w:rPr>
          <w:b w:val="1"/>
        </w:rPr>
      </w:pPr>
    </w:p>
    <w:p>
      <w:pPr>
        <w:pStyle w:val="P3"/>
        <w:keepNext w:val="0"/>
        <w:widowControl w:val="0"/>
        <w:numPr>
          <w:ilvl w:val="0"/>
          <w:numId w:val="5"/>
        </w:numPr>
        <w:shd w:val="clear" w:fill="auto"/>
        <w:tabs>
          <w:tab w:val="left" w:pos="315" w:leader="none"/>
        </w:tabs>
        <w:spacing w:lineRule="auto" w:line="240" w:before="0" w:beforeAutospacing="0" w:afterAutospacing="0"/>
        <w:ind w:firstLine="183" w:right="189"/>
        <w:jc w:val="both"/>
        <w:rPr>
          <w:sz w:val="28"/>
        </w:rPr>
      </w:pPr>
      <w:r>
        <w:rPr>
          <w:sz w:val="28"/>
        </w:rPr>
        <w:t>Заступнику директора з навчально-виховної роботи Завадовській Т.В.:</w:t>
      </w:r>
    </w:p>
    <w:p>
      <w:pPr>
        <w:pStyle w:val="P3"/>
        <w:widowControl w:val="0"/>
        <w:tabs>
          <w:tab w:val="left" w:pos="556" w:leader="none"/>
        </w:tabs>
        <w:spacing w:after="0"/>
        <w:ind w:firstLine="183" w:right="189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 xml:space="preserve">.1. </w:t>
      </w:r>
      <w:r>
        <w:rPr>
          <w:sz w:val="28"/>
        </w:rPr>
        <w:t>Об’єктивні результати щорічного самооцінювання якості освітньої діяльності закладу за напрямом «Освітнє середовище закладу освіти» врахувати при складанні річного плану роботи та освітньої програми закладу на 2023-2024 н.р. з метою покращення якості освітньої діяльності закладу</w:t>
      </w:r>
    </w:p>
    <w:p>
      <w:pPr>
        <w:pStyle w:val="P3"/>
        <w:widowControl w:val="0"/>
        <w:tabs>
          <w:tab w:val="left" w:pos="556" w:leader="none"/>
        </w:tabs>
        <w:spacing w:after="0"/>
        <w:ind w:firstLine="183" w:right="189"/>
        <w:jc w:val="right"/>
        <w:rPr>
          <w:sz w:val="28"/>
        </w:rPr>
      </w:pPr>
      <w:r>
        <w:rPr>
          <w:sz w:val="28"/>
        </w:rPr>
        <w:t>червень 2024 року</w:t>
      </w:r>
      <w:r>
        <w:rPr>
          <w:sz w:val="28"/>
        </w:rPr>
        <w:t>;</w:t>
      </w:r>
    </w:p>
    <w:p>
      <w:pPr>
        <w:pStyle w:val="P3"/>
        <w:keepNext w:val="0"/>
        <w:widowControl w:val="0"/>
        <w:shd w:val="clear" w:fill="auto"/>
        <w:tabs>
          <w:tab w:val="left" w:pos="315" w:leader="none"/>
        </w:tabs>
        <w:spacing w:lineRule="auto" w:line="240" w:before="0" w:beforeAutospacing="0" w:afterAutospacing="0"/>
        <w:ind w:firstLine="183" w:right="189"/>
        <w:jc w:val="both"/>
        <w:rPr>
          <w:sz w:val="28"/>
        </w:rPr>
      </w:pPr>
      <w:r>
        <w:rPr>
          <w:sz w:val="28"/>
        </w:rPr>
        <w:t xml:space="preserve">1.2. </w:t>
      </w:r>
      <w:r>
        <w:rPr>
          <w:sz w:val="28"/>
        </w:rPr>
        <w:t>Проаналізувати інформаційну довідку за підсумками самоаналізу освітнього середовища на засіданні педагогічної ради (додаток №1)</w:t>
      </w:r>
    </w:p>
    <w:p>
      <w:pPr>
        <w:pStyle w:val="P2"/>
        <w:keepNext w:val="0"/>
        <w:widowControl w:val="0"/>
        <w:shd w:val="clear" w:fill="auto"/>
        <w:spacing w:lineRule="auto" w:line="240" w:before="0" w:beforeAutospacing="0" w:afterAutospacing="0"/>
        <w:ind w:firstLine="183" w:left="0" w:right="152"/>
        <w:jc w:val="right"/>
        <w:rPr>
          <w:sz w:val="28"/>
        </w:rPr>
      </w:pPr>
      <w:r>
        <w:rPr>
          <w:sz w:val="28"/>
        </w:rPr>
        <w:t>червень 2024.</w:t>
      </w:r>
    </w:p>
    <w:p>
      <w:pPr>
        <w:pStyle w:val="P3"/>
        <w:keepNext w:val="0"/>
        <w:widowControl w:val="0"/>
        <w:shd w:val="clear" w:fill="auto"/>
        <w:tabs>
          <w:tab w:val="left" w:pos="315" w:leader="none"/>
        </w:tabs>
        <w:spacing w:lineRule="auto" w:line="240" w:before="0" w:beforeAutospacing="0" w:afterAutospacing="0"/>
        <w:ind w:firstLine="183" w:right="191"/>
        <w:jc w:val="both"/>
        <w:rPr>
          <w:sz w:val="28"/>
        </w:rPr>
      </w:pPr>
      <w:r>
        <w:rPr>
          <w:sz w:val="28"/>
        </w:rPr>
        <w:t>1.3.</w:t>
      </w:r>
      <w:r>
        <w:rPr>
          <w:sz w:val="28"/>
        </w:rPr>
        <w:t xml:space="preserve"> </w:t>
      </w:r>
      <w:r>
        <w:rPr>
          <w:sz w:val="28"/>
        </w:rPr>
        <w:t>Розробити та затвердити заходи щодо усунення виявлених недоліків (Додаток №2).</w:t>
      </w:r>
    </w:p>
    <w:p>
      <w:pPr>
        <w:pStyle w:val="P3"/>
        <w:keepNext w:val="0"/>
        <w:widowControl w:val="0"/>
        <w:shd w:val="clear" w:fill="auto"/>
        <w:tabs>
          <w:tab w:val="left" w:pos="315" w:leader="none"/>
        </w:tabs>
        <w:spacing w:lineRule="auto" w:line="240" w:before="0" w:beforeAutospacing="0" w:afterAutospacing="0"/>
        <w:ind w:firstLine="183" w:right="191"/>
        <w:rPr>
          <w:sz w:val="28"/>
        </w:rPr>
      </w:pPr>
    </w:p>
    <w:p>
      <w:pPr>
        <w:pStyle w:val="P2"/>
        <w:keepNext w:val="0"/>
        <w:widowControl w:val="0"/>
        <w:shd w:val="clear" w:fill="auto"/>
        <w:spacing w:lineRule="auto" w:line="240" w:before="0" w:beforeAutospacing="0" w:afterAutospacing="0"/>
        <w:ind w:hanging="0" w:left="6225"/>
        <w:jc w:val="both"/>
        <w:rPr>
          <w:sz w:val="28"/>
        </w:rPr>
      </w:pPr>
    </w:p>
    <w:p>
      <w:pPr>
        <w:pStyle w:val="P2"/>
        <w:keepNext w:val="0"/>
        <w:widowControl w:val="0"/>
        <w:shd w:val="clear" w:fill="auto"/>
        <w:spacing w:lineRule="auto" w:line="240" w:before="0" w:beforeAutospacing="0" w:afterAutospacing="0"/>
        <w:ind w:firstLine="183" w:right="183"/>
        <w:jc w:val="right"/>
        <w:rPr>
          <w:sz w:val="28"/>
        </w:rPr>
      </w:pPr>
      <w:r>
        <w:rPr>
          <w:sz w:val="28"/>
        </w:rPr>
        <w:t xml:space="preserve">робоча група. </w:t>
      </w:r>
    </w:p>
    <w:p>
      <w:pPr>
        <w:pStyle w:val="P2"/>
        <w:keepNext w:val="0"/>
        <w:widowControl w:val="0"/>
        <w:shd w:val="clear" w:fill="auto"/>
        <w:spacing w:lineRule="auto" w:line="240" w:before="0" w:beforeAutospacing="0" w:afterAutospacing="0"/>
        <w:ind w:firstLine="183" w:right="183"/>
        <w:rPr>
          <w:sz w:val="28"/>
        </w:rPr>
      </w:pPr>
    </w:p>
    <w:p>
      <w:pPr>
        <w:pStyle w:val="P2"/>
        <w:keepNext w:val="0"/>
        <w:widowControl w:val="0"/>
        <w:shd w:val="clear" w:fill="auto"/>
        <w:spacing w:lineRule="auto" w:line="240" w:before="0" w:beforeAutospacing="0" w:afterAutospacing="0"/>
        <w:ind w:firstLine="183" w:right="183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4.</w:t>
      </w:r>
      <w:r>
        <w:rPr>
          <w:sz w:val="28"/>
        </w:rPr>
        <w:t xml:space="preserve"> </w:t>
      </w:r>
      <w:r>
        <w:rPr>
          <w:sz w:val="28"/>
        </w:rPr>
        <w:t>Не допускати фактів порушення чинних нормативно-правових документів з питань створення безпечного освітнього середовища</w:t>
      </w:r>
    </w:p>
    <w:p>
      <w:pPr>
        <w:pStyle w:val="P2"/>
        <w:keepNext w:val="0"/>
        <w:widowControl w:val="0"/>
        <w:shd w:val="clear" w:fill="auto"/>
        <w:spacing w:lineRule="auto" w:line="240" w:before="0" w:beforeAutospacing="0" w:afterAutospacing="0"/>
        <w:ind w:firstLine="183" w:right="189"/>
        <w:jc w:val="right"/>
        <w:rPr>
          <w:sz w:val="28"/>
        </w:rPr>
      </w:pPr>
      <w:r>
        <w:rPr>
          <w:sz w:val="28"/>
        </w:rPr>
        <w:t>впродовж навчального року.</w:t>
      </w:r>
    </w:p>
    <w:p>
      <w:pPr>
        <w:pStyle w:val="P2"/>
        <w:keepNext w:val="0"/>
        <w:widowControl w:val="0"/>
        <w:shd w:val="clear" w:fill="auto"/>
        <w:spacing w:lineRule="auto" w:line="240" w:before="0" w:beforeAutospacing="0" w:afterAutospacing="0"/>
        <w:ind w:firstLine="183" w:right="189"/>
        <w:jc w:val="right"/>
        <w:rPr>
          <w:sz w:val="28"/>
        </w:rPr>
      </w:pPr>
    </w:p>
    <w:p>
      <w:pPr>
        <w:pStyle w:val="P2"/>
        <w:keepNext w:val="0"/>
        <w:widowControl w:val="0"/>
        <w:shd w:val="clear" w:fill="auto"/>
        <w:spacing w:lineRule="auto" w:line="240" w:before="0" w:beforeAutospacing="0" w:afterAutospacing="0"/>
        <w:ind w:firstLine="183" w:right="189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Результати щорічного самооцінювання якості освітньої діяльності закладу за напрямом «Освітнє середовище закладу освіти» врахувати при підготовці щорічного звіту керівника закладу освіти</w:t>
      </w:r>
    </w:p>
    <w:p>
      <w:pPr>
        <w:pStyle w:val="P2"/>
        <w:keepNext w:val="0"/>
        <w:widowControl w:val="0"/>
        <w:shd w:val="clear" w:fill="auto"/>
        <w:spacing w:lineRule="auto" w:line="240" w:before="0" w:beforeAutospacing="0" w:afterAutospacing="0"/>
        <w:ind w:firstLine="183" w:left="7733"/>
        <w:rPr>
          <w:sz w:val="28"/>
        </w:rPr>
      </w:pPr>
      <w:r>
        <w:rPr>
          <w:sz w:val="28"/>
        </w:rPr>
        <w:t>червень 2024.</w:t>
      </w:r>
    </w:p>
    <w:p>
      <w:pPr>
        <w:pStyle w:val="P2"/>
        <w:keepNext w:val="0"/>
        <w:widowControl w:val="0"/>
        <w:shd w:val="clear" w:fill="auto"/>
        <w:spacing w:lineRule="auto" w:line="240" w:before="0" w:beforeAutospacing="0" w:afterAutospacing="0"/>
        <w:ind w:firstLine="183" w:left="7733"/>
        <w:rPr>
          <w:sz w:val="28"/>
        </w:rPr>
      </w:pPr>
    </w:p>
    <w:p>
      <w:pPr>
        <w:pStyle w:val="P2"/>
        <w:keepNext w:val="0"/>
        <w:widowControl w:val="0"/>
        <w:shd w:val="clear" w:fill="auto"/>
        <w:spacing w:lineRule="auto" w:line="240" w:before="0" w:beforeAutospacing="0" w:afterAutospacing="0"/>
        <w:ind w:firstLine="183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.Контроль за виконанням даного наказу </w:t>
      </w:r>
      <w:r>
        <w:rPr>
          <w:sz w:val="28"/>
        </w:rPr>
        <w:t>залишаю за собою.</w:t>
      </w:r>
    </w:p>
    <w:p>
      <w:pPr>
        <w:pStyle w:val="P2"/>
        <w:keepNext w:val="0"/>
        <w:widowControl w:val="0"/>
        <w:shd w:val="clear" w:fill="auto"/>
        <w:spacing w:lineRule="auto" w:line="240" w:before="0" w:beforeAutospacing="0" w:afterAutospacing="0"/>
        <w:ind w:left="0"/>
        <w:rPr>
          <w:sz w:val="28"/>
        </w:rPr>
      </w:pPr>
    </w:p>
    <w:p>
      <w:pPr>
        <w:pStyle w:val="P2"/>
        <w:keepNext w:val="0"/>
        <w:widowControl w:val="0"/>
        <w:shd w:val="clear" w:fill="auto"/>
        <w:spacing w:lineRule="auto" w:line="240" w:before="0" w:beforeAutospacing="0" w:afterAutospacing="0"/>
        <w:ind w:left="0"/>
        <w:rPr>
          <w:sz w:val="28"/>
        </w:rPr>
      </w:pPr>
    </w:p>
    <w:p>
      <w:pPr>
        <w:pStyle w:val="P2"/>
        <w:keepNext w:val="0"/>
        <w:widowControl w:val="0"/>
        <w:shd w:val="clear" w:fill="auto"/>
        <w:spacing w:lineRule="auto" w:line="240" w:before="0" w:beforeAutospacing="0" w:afterAutospacing="0"/>
        <w:ind w:left="0"/>
        <w:rPr>
          <w:sz w:val="28"/>
        </w:rPr>
      </w:pPr>
    </w:p>
    <w:p>
      <w:pPr>
        <w:pStyle w:val="P2"/>
        <w:keepNext w:val="0"/>
        <w:widowControl w:val="0"/>
        <w:shd w:val="clear" w:fill="auto"/>
        <w:spacing w:lineRule="auto" w:line="240" w:before="0" w:beforeAutospacing="0" w:afterAutospacing="0"/>
        <w:ind w:left="0"/>
        <w:rPr>
          <w:sz w:val="28"/>
        </w:rPr>
      </w:pPr>
    </w:p>
    <w:p>
      <w:pPr>
        <w:keepNext w:val="0"/>
        <w:widowControl w:val="0"/>
        <w:shd w:val="clear" w:fill="auto"/>
        <w:spacing w:lineRule="auto" w:line="240" w:before="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Директор                                                                          Михайло СУС</w:t>
      </w:r>
    </w:p>
    <w:p>
      <w:pPr>
        <w:rPr>
          <w:b w:val="1"/>
        </w:rPr>
      </w:pPr>
    </w:p>
    <w:p>
      <w:pPr>
        <w:ind w:left="993"/>
        <w:rPr>
          <w:sz w:val="24"/>
        </w:rPr>
      </w:pPr>
    </w:p>
    <w:p>
      <w:pPr>
        <w:ind w:left="993"/>
        <w:rPr>
          <w:sz w:val="24"/>
        </w:rPr>
      </w:pPr>
      <w:r>
        <w:rPr>
          <w:sz w:val="24"/>
        </w:rPr>
        <w:t>З наказом ознайомлена:</w:t>
      </w:r>
    </w:p>
    <w:p>
      <w:pPr>
        <w:ind w:firstLine="283" w:left="1418"/>
        <w:rPr>
          <w:sz w:val="24"/>
        </w:rPr>
        <w:sectPr>
          <w:type w:val="nextPage"/>
          <w:pgSz w:w="11910" w:h="16840" w:code="9"/>
          <w:pgMar w:left="1600" w:right="660" w:top="635" w:bottom="280" w:header="708" w:footer="708" w:gutter="0"/>
          <w:cols w:equalWidth="1" w:space="720"/>
        </w:sectPr>
      </w:pPr>
      <w:r>
        <w:rPr>
          <w:sz w:val="24"/>
        </w:rPr>
        <w:t xml:space="preserve">   Тетяна Завадовська</w:t>
      </w:r>
    </w:p>
    <w:p>
      <w:pPr>
        <w:pStyle w:val="P2"/>
        <w:ind w:left="0"/>
        <w:rPr>
          <w:sz w:val="20"/>
        </w:rPr>
      </w:pPr>
    </w:p>
    <w:p>
      <w:pPr>
        <w:pStyle w:val="P2"/>
        <w:ind w:left="0"/>
        <w:rPr>
          <w:sz w:val="30"/>
        </w:rPr>
      </w:pPr>
    </w:p>
    <w:p>
      <w:pPr>
        <w:pStyle w:val="P2"/>
        <w:ind w:left="0"/>
        <w:rPr>
          <w:sz w:val="30"/>
        </w:rPr>
      </w:pPr>
    </w:p>
    <w:p>
      <w:pPr>
        <w:pStyle w:val="P2"/>
        <w:ind w:left="0"/>
        <w:rPr>
          <w:sz w:val="30"/>
        </w:rPr>
      </w:pPr>
    </w:p>
    <w:p>
      <w:pPr>
        <w:pStyle w:val="P2"/>
        <w:ind w:left="0"/>
        <w:rPr>
          <w:sz w:val="30"/>
        </w:rPr>
      </w:pPr>
    </w:p>
    <w:p>
      <w:pPr>
        <w:pStyle w:val="P2"/>
        <w:ind w:left="0"/>
        <w:rPr>
          <w:sz w:val="30"/>
        </w:rPr>
      </w:pPr>
    </w:p>
    <w:p>
      <w:pPr>
        <w:pStyle w:val="P2"/>
        <w:ind w:left="0"/>
        <w:rPr>
          <w:sz w:val="30"/>
        </w:rPr>
      </w:pPr>
    </w:p>
    <w:p>
      <w:pPr>
        <w:pStyle w:val="P2"/>
        <w:ind w:left="0"/>
        <w:rPr>
          <w:sz w:val="30"/>
        </w:rPr>
      </w:pPr>
    </w:p>
    <w:p>
      <w:pPr>
        <w:pStyle w:val="P2"/>
        <w:ind w:left="0"/>
        <w:rPr>
          <w:sz w:val="30"/>
        </w:rPr>
      </w:pPr>
    </w:p>
    <w:p>
      <w:pPr>
        <w:pStyle w:val="P2"/>
        <w:ind w:left="0"/>
        <w:rPr>
          <w:sz w:val="30"/>
        </w:rPr>
      </w:pPr>
    </w:p>
    <w:p>
      <w:pPr>
        <w:pStyle w:val="P2"/>
        <w:ind w:left="0"/>
        <w:rPr>
          <w:sz w:val="30"/>
        </w:rPr>
      </w:pPr>
    </w:p>
    <w:p>
      <w:pPr>
        <w:pStyle w:val="P2"/>
        <w:ind w:left="0"/>
        <w:rPr>
          <w:sz w:val="30"/>
        </w:rPr>
      </w:pPr>
    </w:p>
    <w:p>
      <w:pPr>
        <w:pStyle w:val="P2"/>
        <w:ind w:left="0"/>
        <w:rPr>
          <w:sz w:val="30"/>
        </w:rPr>
      </w:pPr>
    </w:p>
    <w:p>
      <w:pPr>
        <w:pStyle w:val="P2"/>
        <w:ind w:left="0"/>
        <w:rPr>
          <w:sz w:val="30"/>
        </w:rPr>
      </w:pPr>
    </w:p>
    <w:p>
      <w:pPr>
        <w:pStyle w:val="P2"/>
        <w:ind w:left="0"/>
        <w:rPr>
          <w:sz w:val="30"/>
        </w:rPr>
      </w:pPr>
    </w:p>
    <w:p>
      <w:pPr>
        <w:pStyle w:val="P2"/>
        <w:ind w:left="0"/>
        <w:rPr>
          <w:sz w:val="30"/>
        </w:rPr>
      </w:pPr>
    </w:p>
    <w:p>
      <w:pPr>
        <w:pStyle w:val="P2"/>
        <w:ind w:left="0"/>
        <w:rPr>
          <w:sz w:val="30"/>
        </w:rPr>
      </w:pPr>
    </w:p>
    <w:p>
      <w:pPr>
        <w:pStyle w:val="P2"/>
        <w:ind w:left="0"/>
        <w:rPr>
          <w:sz w:val="30"/>
        </w:rPr>
      </w:pPr>
    </w:p>
    <w:p>
      <w:pPr>
        <w:pStyle w:val="P2"/>
        <w:ind w:left="0"/>
        <w:rPr>
          <w:sz w:val="30"/>
        </w:rPr>
      </w:pPr>
    </w:p>
    <w:p>
      <w:pPr>
        <w:jc w:val="right"/>
      </w:pPr>
      <w:r>
        <w:br w:type="page"/>
      </w:r>
      <w:r>
        <w:rPr>
          <w:sz w:val="28"/>
        </w:rPr>
        <w:t>Додаток №2</w:t>
      </w:r>
    </w:p>
    <w:p>
      <w:pPr>
        <w:pStyle w:val="P2"/>
        <w:keepNext w:val="0"/>
        <w:widowControl w:val="0"/>
        <w:shd w:val="clear" w:fill="auto"/>
        <w:spacing w:lineRule="auto" w:line="240" w:before="0" w:beforeAutospacing="0" w:afterAutospacing="0"/>
        <w:ind w:hanging="0" w:left="5370" w:right="28"/>
        <w:jc w:val="right"/>
      </w:pPr>
      <w:r>
        <w:t xml:space="preserve">наказу Задарівського ЗЗСО І-ІІІ ст. </w:t>
      </w:r>
    </w:p>
    <w:p>
      <w:pPr>
        <w:pStyle w:val="P2"/>
        <w:keepNext w:val="0"/>
        <w:widowControl w:val="0"/>
        <w:shd w:val="clear" w:fill="auto"/>
        <w:spacing w:lineRule="auto" w:line="240" w:before="0" w:beforeAutospacing="0" w:afterAutospacing="0"/>
        <w:ind w:firstLine="0" w:left="6224" w:right="28"/>
        <w:jc w:val="right"/>
      </w:pPr>
      <w:r>
        <w:t xml:space="preserve"> наказу №-    од від 05.06.2024 року </w:t>
      </w:r>
    </w:p>
    <w:p>
      <w:pPr>
        <w:pStyle w:val="P2"/>
        <w:ind w:left="0"/>
        <w:rPr>
          <w:sz w:val="30"/>
        </w:rPr>
      </w:pPr>
    </w:p>
    <w:p>
      <w:pPr>
        <w:pStyle w:val="P2"/>
        <w:spacing w:before="6" w:beforeAutospacing="0" w:afterAutospacing="0"/>
        <w:ind w:left="0"/>
        <w:rPr>
          <w:sz w:val="26"/>
        </w:rPr>
      </w:pPr>
    </w:p>
    <w:p>
      <w:pPr>
        <w:pStyle w:val="P1"/>
        <w:spacing w:lineRule="exact" w:line="322" w:beforeAutospacing="0" w:afterAutospacing="0"/>
        <w:ind w:left="4173" w:right="4256"/>
        <w:jc w:val="center"/>
      </w:pPr>
      <w:r>
        <w:t>ЗАХОДИ</w:t>
      </w:r>
    </w:p>
    <w:p>
      <w:pPr>
        <w:ind w:left="1151" w:right="1240"/>
        <w:jc w:val="center"/>
        <w:rPr>
          <w:b w:val="1"/>
          <w:sz w:val="28"/>
        </w:rPr>
      </w:pPr>
      <w:r>
        <w:rPr>
          <w:b w:val="1"/>
          <w:sz w:val="28"/>
        </w:rPr>
        <w:t>щодо покращення освітнього середовища закладу освіти</w:t>
      </w:r>
    </w:p>
    <w:p>
      <w:pPr>
        <w:pStyle w:val="P2"/>
        <w:spacing w:before="1" w:beforeAutospacing="0" w:afterAutospacing="0"/>
        <w:ind w:left="0"/>
        <w:rPr>
          <w:b w:val="1"/>
        </w:rPr>
      </w:pPr>
    </w:p>
    <w:tbl>
      <w:tblPr>
        <w:tblStyle w:val="T2"/>
        <w:tblW w:w="0" w:type="auto"/>
        <w:tblInd w:w="11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trHeight w:hRule="atLeast" w:val="645"/>
        </w:trPr>
        <w:tc>
          <w:tcPr>
            <w:tcW w:w="674" w:type="dxa"/>
          </w:tcPr>
          <w:p>
            <w:pPr>
              <w:pStyle w:val="P4"/>
              <w:spacing w:lineRule="exact" w:line="315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>
            <w:pPr>
              <w:pStyle w:val="P4"/>
              <w:spacing w:lineRule="exact" w:line="311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970" w:type="dxa"/>
          </w:tcPr>
          <w:p>
            <w:pPr>
              <w:pStyle w:val="P4"/>
              <w:spacing w:lineRule="exact" w:line="315" w:beforeAutospacing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Завдання</w:t>
            </w:r>
          </w:p>
          <w:p>
            <w:pPr>
              <w:pStyle w:val="P4"/>
              <w:spacing w:lineRule="exact" w:line="311" w:beforeAutospacing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для виконання</w:t>
            </w:r>
          </w:p>
        </w:tc>
        <w:tc>
          <w:tcPr>
            <w:tcW w:w="1710" w:type="dxa"/>
          </w:tcPr>
          <w:p>
            <w:pPr>
              <w:pStyle w:val="P4"/>
              <w:spacing w:lineRule="exact" w:line="315" w:beforeAutospacing="0" w:afterAutospacing="0"/>
              <w:ind w:right="240"/>
              <w:rPr>
                <w:sz w:val="28"/>
              </w:rPr>
            </w:pPr>
            <w:r>
              <w:rPr>
                <w:sz w:val="28"/>
              </w:rPr>
              <w:t>Термін</w:t>
            </w:r>
          </w:p>
          <w:p>
            <w:pPr>
              <w:pStyle w:val="P4"/>
              <w:spacing w:lineRule="exact" w:line="311" w:beforeAutospacing="0" w:afterAutospacing="0"/>
              <w:ind w:right="240"/>
              <w:rPr>
                <w:sz w:val="28"/>
              </w:rPr>
            </w:pPr>
            <w:r>
              <w:rPr>
                <w:sz w:val="28"/>
              </w:rPr>
              <w:t>виконання</w:t>
            </w:r>
          </w:p>
        </w:tc>
        <w:tc>
          <w:tcPr>
            <w:tcW w:w="2825" w:type="dxa"/>
          </w:tcPr>
          <w:p>
            <w:pPr>
              <w:pStyle w:val="P4"/>
              <w:spacing w:lineRule="exact" w:line="315" w:beforeAutospacing="0" w:afterAutospacing="0"/>
              <w:ind w:left="109"/>
              <w:rPr>
                <w:sz w:val="28"/>
              </w:rPr>
            </w:pPr>
            <w:r>
              <w:rPr>
                <w:sz w:val="28"/>
              </w:rPr>
              <w:t>Відповідальна особа</w:t>
            </w:r>
          </w:p>
        </w:tc>
      </w:tr>
      <w:tr>
        <w:trPr>
          <w:trHeight w:hRule="atLeast" w:val="967"/>
        </w:trPr>
        <w:tc>
          <w:tcPr>
            <w:tcW w:w="674" w:type="dxa"/>
          </w:tcPr>
          <w:p>
            <w:pPr>
              <w:pStyle w:val="P4"/>
              <w:spacing w:lineRule="exact" w:line="31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>
            <w:pPr>
              <w:pStyle w:val="P4"/>
              <w:tabs>
                <w:tab w:val="left" w:pos="1715" w:leader="none"/>
                <w:tab w:val="left" w:pos="2912" w:leader="none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Частковий</w:t>
              <w:tab/>
              <w:t>ремонт огорожі закладу освіти</w:t>
            </w:r>
          </w:p>
        </w:tc>
        <w:tc>
          <w:tcPr>
            <w:tcW w:w="1710" w:type="dxa"/>
          </w:tcPr>
          <w:p>
            <w:pPr>
              <w:pStyle w:val="P4"/>
              <w:spacing w:lineRule="exact" w:line="312" w:beforeAutospacing="0" w:afterAutospacing="0"/>
              <w:ind w:right="240"/>
              <w:rPr>
                <w:sz w:val="28"/>
              </w:rPr>
            </w:pPr>
            <w:r>
              <w:rPr>
                <w:sz w:val="28"/>
              </w:rPr>
              <w:t>Червень-</w:t>
            </w:r>
          </w:p>
          <w:p>
            <w:pPr>
              <w:pStyle w:val="P4"/>
              <w:spacing w:lineRule="exact" w:line="322" w:beforeAutospacing="0" w:afterAutospacing="0"/>
              <w:ind w:right="240"/>
              <w:rPr>
                <w:sz w:val="28"/>
              </w:rPr>
            </w:pPr>
            <w:r>
              <w:rPr>
                <w:sz w:val="28"/>
              </w:rPr>
              <w:t>серпень 2024</w:t>
            </w:r>
          </w:p>
        </w:tc>
        <w:tc>
          <w:tcPr>
            <w:tcW w:w="2825" w:type="dxa"/>
          </w:tcPr>
          <w:p>
            <w:pPr>
              <w:pStyle w:val="P4"/>
              <w:tabs>
                <w:tab w:val="left" w:pos="2034" w:leader="none"/>
              </w:tabs>
              <w:spacing w:lineRule="exact" w:line="322" w:beforeAutospacing="0" w:afterAutospacing="0"/>
              <w:ind w:left="109" w:right="94"/>
              <w:rPr>
                <w:sz w:val="28"/>
              </w:rPr>
            </w:pPr>
            <w:r>
              <w:rPr>
                <w:sz w:val="28"/>
              </w:rPr>
              <w:t>Директор Сус М.М.</w:t>
            </w:r>
          </w:p>
        </w:tc>
      </w:tr>
      <w:tr>
        <w:trPr>
          <w:trHeight w:hRule="atLeast" w:val="966"/>
        </w:trPr>
        <w:tc>
          <w:tcPr>
            <w:tcW w:w="674" w:type="dxa"/>
          </w:tcPr>
          <w:p>
            <w:pPr>
              <w:pStyle w:val="P4"/>
              <w:spacing w:lineRule="exact" w:line="309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70" w:type="dxa"/>
          </w:tcPr>
          <w:p>
            <w:pPr>
              <w:pStyle w:val="P4"/>
              <w:tabs>
                <w:tab w:val="left" w:pos="2451" w:leader="none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Дообладнати</w:t>
              <w:tab/>
              <w:t>дитячий майданчик для початкових класів</w:t>
            </w:r>
          </w:p>
        </w:tc>
        <w:tc>
          <w:tcPr>
            <w:tcW w:w="1710" w:type="dxa"/>
          </w:tcPr>
          <w:p>
            <w:pPr>
              <w:pStyle w:val="P4"/>
              <w:ind w:right="240"/>
              <w:rPr>
                <w:sz w:val="28"/>
              </w:rPr>
            </w:pPr>
            <w:r>
              <w:rPr>
                <w:sz w:val="28"/>
              </w:rPr>
              <w:t>Впродовж навчального року</w:t>
            </w:r>
          </w:p>
        </w:tc>
        <w:tc>
          <w:tcPr>
            <w:tcW w:w="2825" w:type="dxa"/>
          </w:tcPr>
          <w:p>
            <w:pPr>
              <w:pStyle w:val="P4"/>
              <w:spacing w:lineRule="exact" w:line="314" w:beforeAutospacing="0" w:afterAutospacing="0"/>
              <w:ind w:left="109"/>
              <w:rPr>
                <w:sz w:val="28"/>
              </w:rPr>
            </w:pPr>
            <w:r>
              <w:rPr>
                <w:sz w:val="28"/>
              </w:rPr>
              <w:t>Директор Сус М.М.</w:t>
            </w:r>
          </w:p>
        </w:tc>
      </w:tr>
      <w:tr>
        <w:trPr>
          <w:trHeight w:hRule="atLeast" w:val="967"/>
        </w:trPr>
        <w:tc>
          <w:tcPr>
            <w:tcW w:w="674" w:type="dxa"/>
          </w:tcPr>
          <w:p>
            <w:pPr>
              <w:pStyle w:val="P4"/>
              <w:spacing w:lineRule="exact" w:line="310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70" w:type="dxa"/>
          </w:tcPr>
          <w:p>
            <w:pPr>
              <w:pStyle w:val="P4"/>
              <w:tabs>
                <w:tab w:val="left" w:pos="1784" w:leader="none"/>
                <w:tab w:val="left" w:pos="2257" w:leader="none"/>
                <w:tab w:val="left" w:pos="2350" w:leader="none"/>
                <w:tab w:val="left" w:pos="3450" w:leader="none"/>
                <w:tab w:val="left" w:pos="3767" w:leader="none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Облаштувати</w:t>
              <w:tab/>
              <w:tab/>
              <w:t>місця для відпочинку</w:t>
              <w:tab/>
              <w:t>та</w:t>
              <w:tab/>
              <w:tab/>
              <w:t xml:space="preserve">рекреації  І  поверху</w:t>
            </w:r>
          </w:p>
        </w:tc>
        <w:tc>
          <w:tcPr>
            <w:tcW w:w="1710" w:type="dxa"/>
          </w:tcPr>
          <w:p>
            <w:pPr>
              <w:pStyle w:val="P4"/>
              <w:ind w:right="240"/>
              <w:rPr>
                <w:sz w:val="28"/>
              </w:rPr>
            </w:pPr>
            <w:r>
              <w:rPr>
                <w:sz w:val="28"/>
              </w:rPr>
              <w:t>Впродовж навчальногороку</w:t>
            </w:r>
          </w:p>
        </w:tc>
        <w:tc>
          <w:tcPr>
            <w:tcW w:w="2825" w:type="dxa"/>
          </w:tcPr>
          <w:p>
            <w:pPr>
              <w:pStyle w:val="P4"/>
              <w:tabs>
                <w:tab w:val="left" w:pos="1325" w:leader="none"/>
                <w:tab w:val="left" w:pos="1953" w:leader="none"/>
              </w:tabs>
              <w:ind w:left="109" w:right="92"/>
              <w:rPr>
                <w:sz w:val="28"/>
              </w:rPr>
            </w:pPr>
            <w:r>
              <w:rPr>
                <w:sz w:val="28"/>
              </w:rPr>
              <w:t>Директор</w:t>
              <w:tab/>
              <w:t>Сус М.М.</w:t>
            </w:r>
          </w:p>
          <w:p>
            <w:pPr>
              <w:pStyle w:val="P4"/>
              <w:spacing w:lineRule="exact" w:line="314" w:beforeAutospacing="0" w:afterAutospacing="0"/>
              <w:ind w:left="109"/>
              <w:rPr>
                <w:sz w:val="28"/>
              </w:rPr>
            </w:pPr>
          </w:p>
        </w:tc>
      </w:tr>
      <w:tr>
        <w:trPr>
          <w:trHeight w:hRule="atLeast" w:val="966"/>
        </w:trPr>
        <w:tc>
          <w:tcPr>
            <w:tcW w:w="674" w:type="dxa"/>
          </w:tcPr>
          <w:p>
            <w:pPr>
              <w:pStyle w:val="P4"/>
              <w:spacing w:lineRule="exact" w:line="309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70" w:type="dxa"/>
          </w:tcPr>
          <w:p>
            <w:pPr>
              <w:pStyle w:val="P4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Урізноманітнити меню новими стравами.</w:t>
            </w:r>
          </w:p>
        </w:tc>
        <w:tc>
          <w:tcPr>
            <w:tcW w:w="1710" w:type="dxa"/>
          </w:tcPr>
          <w:p>
            <w:pPr>
              <w:pStyle w:val="P4"/>
              <w:ind w:right="240"/>
              <w:rPr>
                <w:sz w:val="28"/>
              </w:rPr>
            </w:pPr>
            <w:r>
              <w:rPr>
                <w:sz w:val="28"/>
              </w:rPr>
              <w:t>Вересень 2024</w:t>
            </w:r>
          </w:p>
        </w:tc>
        <w:tc>
          <w:tcPr>
            <w:tcW w:w="2825" w:type="dxa"/>
          </w:tcPr>
          <w:p>
            <w:pPr>
              <w:pStyle w:val="P4"/>
              <w:spacing w:lineRule="exact" w:line="314" w:beforeAutospacing="0" w:afterAutospacing="0"/>
              <w:ind w:left="109"/>
              <w:rPr>
                <w:sz w:val="28"/>
              </w:rPr>
            </w:pPr>
            <w:r>
              <w:rPr>
                <w:sz w:val="28"/>
              </w:rPr>
              <w:t>Заступник директора з НВР Завадовська Т.В.</w:t>
            </w:r>
          </w:p>
        </w:tc>
      </w:tr>
      <w:tr>
        <w:trPr>
          <w:trHeight w:hRule="atLeast" w:val="1610"/>
        </w:trPr>
        <w:tc>
          <w:tcPr>
            <w:tcW w:w="674" w:type="dxa"/>
          </w:tcPr>
          <w:p>
            <w:pPr>
              <w:pStyle w:val="P4"/>
              <w:spacing w:lineRule="exact" w:line="309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70" w:type="dxa"/>
          </w:tcPr>
          <w:p>
            <w:pPr>
              <w:pStyle w:val="P4"/>
              <w:tabs>
                <w:tab w:val="left" w:pos="2698" w:leader="none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Покращити роз'язнювальну роботу серед батьків щодо необхідності</w:t>
              <w:tab/>
              <w:t>вживання</w:t>
            </w:r>
          </w:p>
          <w:p>
            <w:pPr>
              <w:pStyle w:val="P4"/>
              <w:spacing w:lineRule="exact" w:line="322" w:beforeAutospacing="0" w:afterAutospacing="0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дитячим організмом свіжої гарячої їжі</w:t>
            </w:r>
          </w:p>
        </w:tc>
        <w:tc>
          <w:tcPr>
            <w:tcW w:w="1710" w:type="dxa"/>
          </w:tcPr>
          <w:p>
            <w:pPr>
              <w:pStyle w:val="P4"/>
              <w:spacing w:lineRule="auto" w:line="242" w:beforeAutospacing="0" w:afterAutospacing="0"/>
              <w:ind w:right="240"/>
              <w:rPr>
                <w:sz w:val="28"/>
              </w:rPr>
            </w:pPr>
            <w:r>
              <w:rPr>
                <w:sz w:val="28"/>
              </w:rPr>
              <w:t>Впродовж навчального року</w:t>
            </w:r>
          </w:p>
        </w:tc>
        <w:tc>
          <w:tcPr>
            <w:tcW w:w="2825" w:type="dxa"/>
          </w:tcPr>
          <w:p>
            <w:pPr>
              <w:pStyle w:val="P4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Класні керівники</w:t>
            </w:r>
          </w:p>
        </w:tc>
      </w:tr>
      <w:tr>
        <w:trPr>
          <w:trHeight w:hRule="atLeast" w:val="1039"/>
        </w:trPr>
        <w:tc>
          <w:tcPr>
            <w:tcW w:w="674" w:type="dxa"/>
            <w:tcBorders>
              <w:bottom w:val="single" w:sz="4" w:space="0" w:shadow="0" w:frame="0" w:color="auto"/>
            </w:tcBorders>
          </w:tcPr>
          <w:p>
            <w:pPr>
              <w:pStyle w:val="P4"/>
              <w:spacing w:lineRule="exact" w:line="309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70" w:type="dxa"/>
            <w:tcBorders>
              <w:bottom w:val="single" w:sz="4" w:space="0" w:shadow="0" w:frame="0" w:color="auto"/>
            </w:tcBorders>
          </w:tcPr>
          <w:p>
            <w:pPr>
              <w:pStyle w:val="P4"/>
              <w:tabs>
                <w:tab w:val="left" w:pos="2649" w:leader="none"/>
              </w:tabs>
              <w:spacing w:lineRule="auto" w:line="242" w:beforeAutospacing="0" w:afterAutospacing="0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Розпочати створення інформаційно-ресурсного</w:t>
            </w:r>
          </w:p>
          <w:p>
            <w:pPr>
              <w:pStyle w:val="P4"/>
              <w:spacing w:lineRule="exact" w:line="309" w:beforeAutospacing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центру</w:t>
            </w:r>
          </w:p>
          <w:p>
            <w:pPr>
              <w:pStyle w:val="P4"/>
              <w:spacing w:lineRule="exact" w:line="309" w:beforeAutospacing="0" w:afterAutospacing="0"/>
              <w:jc w:val="both"/>
              <w:rPr>
                <w:sz w:val="28"/>
              </w:rPr>
            </w:pPr>
          </w:p>
        </w:tc>
        <w:tc>
          <w:tcPr>
            <w:tcW w:w="1710" w:type="dxa"/>
            <w:tcBorders>
              <w:bottom w:val="single" w:sz="4" w:space="0" w:shadow="0" w:frame="0" w:color="auto"/>
            </w:tcBorders>
          </w:tcPr>
          <w:p>
            <w:pPr>
              <w:pStyle w:val="P4"/>
              <w:spacing w:lineRule="auto" w:line="242" w:beforeAutospacing="0" w:afterAutospacing="0"/>
              <w:ind w:right="240"/>
              <w:rPr>
                <w:sz w:val="28"/>
              </w:rPr>
            </w:pPr>
            <w:r>
              <w:rPr>
                <w:sz w:val="28"/>
              </w:rPr>
              <w:t>Вересень 2024</w:t>
            </w:r>
          </w:p>
        </w:tc>
        <w:tc>
          <w:tcPr>
            <w:tcW w:w="2825" w:type="dxa"/>
            <w:tcBorders>
              <w:bottom w:val="single" w:sz="4" w:space="0" w:shadow="0" w:frame="0" w:color="auto"/>
            </w:tcBorders>
          </w:tcPr>
          <w:p>
            <w:pPr>
              <w:pStyle w:val="P4"/>
              <w:spacing w:lineRule="auto" w:line="242" w:beforeAutospacing="0" w:afterAutospacing="0"/>
              <w:ind w:left="109" w:right="86"/>
              <w:rPr>
                <w:sz w:val="28"/>
              </w:rPr>
            </w:pPr>
            <w:r>
              <w:rPr>
                <w:sz w:val="28"/>
              </w:rPr>
              <w:t>Заступник директора з ВР Брик О.М.</w:t>
            </w:r>
          </w:p>
        </w:tc>
      </w:tr>
      <w:tr>
        <w:trPr>
          <w:trHeight w:hRule="atLeast" w:val="1550"/>
        </w:trPr>
        <w:tc>
          <w:tcPr>
            <w:tcW w:w="674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pStyle w:val="P4"/>
              <w:spacing w:lineRule="exact" w:line="309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70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pStyle w:val="P4"/>
              <w:spacing w:lineRule="exact" w:line="309" w:beforeAutospacing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Проводити спільні профілактичні заходи з усіма  учасниками  освітнього процесу щодо ґрунтовного аналізу поняття «булінгу».</w:t>
            </w:r>
          </w:p>
        </w:tc>
        <w:tc>
          <w:tcPr>
            <w:tcW w:w="1710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pStyle w:val="P4"/>
              <w:tabs>
                <w:tab w:val="left" w:pos="1486" w:leader="none"/>
              </w:tabs>
              <w:spacing w:lineRule="auto" w:line="242" w:beforeAutospacing="0" w:afterAutospacing="0"/>
              <w:ind w:right="240"/>
              <w:rPr>
                <w:sz w:val="28"/>
              </w:rPr>
            </w:pPr>
            <w:r>
              <w:rPr>
                <w:sz w:val="28"/>
              </w:rPr>
              <w:t>Впродовж навчального року</w:t>
            </w:r>
          </w:p>
        </w:tc>
        <w:tc>
          <w:tcPr>
            <w:tcW w:w="2825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pStyle w:val="P4"/>
              <w:spacing w:lineRule="auto" w:line="242" w:beforeAutospacing="0" w:afterAutospacing="0"/>
              <w:ind w:left="109" w:right="86"/>
              <w:rPr>
                <w:sz w:val="28"/>
              </w:rPr>
            </w:pPr>
            <w:r>
              <w:rPr>
                <w:sz w:val="28"/>
              </w:rPr>
              <w:t>Заступник директора з ВР Брик О.М.</w:t>
            </w:r>
          </w:p>
        </w:tc>
      </w:tr>
      <w:tr>
        <w:trPr>
          <w:trHeight w:hRule="atLeast" w:val="286"/>
        </w:trPr>
        <w:tc>
          <w:tcPr>
            <w:tcW w:w="674" w:type="dxa"/>
            <w:tcBorders>
              <w:top w:val="single" w:sz="4" w:space="0" w:shadow="0" w:frame="0" w:color="auto"/>
            </w:tcBorders>
          </w:tcPr>
          <w:p>
            <w:pPr>
              <w:pStyle w:val="P4"/>
              <w:spacing w:lineRule="exact" w:line="309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70" w:type="dxa"/>
            <w:tcBorders>
              <w:top w:val="single" w:sz="4" w:space="0" w:shadow="0" w:frame="0" w:color="auto"/>
            </w:tcBorders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Працювати над творенням освітнього середовища для дітей з ООП, над вдосконаленням 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дидактичних засобів для дітей з ООП</w:t>
            </w:r>
          </w:p>
          <w:p>
            <w:pPr>
              <w:pStyle w:val="P4"/>
              <w:spacing w:lineRule="exact" w:line="309" w:beforeAutospacing="0" w:afterAutospacing="0"/>
              <w:jc w:val="both"/>
              <w:rPr>
                <w:sz w:val="28"/>
              </w:rPr>
            </w:pPr>
          </w:p>
        </w:tc>
        <w:tc>
          <w:tcPr>
            <w:tcW w:w="1710" w:type="dxa"/>
            <w:tcBorders>
              <w:top w:val="single" w:sz="4" w:space="0" w:shadow="0" w:frame="0" w:color="auto"/>
            </w:tcBorders>
          </w:tcPr>
          <w:p>
            <w:pPr>
              <w:pStyle w:val="P4"/>
              <w:tabs>
                <w:tab w:val="left" w:pos="1486" w:leader="none"/>
              </w:tabs>
              <w:spacing w:lineRule="auto" w:line="242" w:beforeAutospacing="0" w:afterAutospacing="0"/>
              <w:ind w:right="240"/>
              <w:rPr>
                <w:sz w:val="28"/>
              </w:rPr>
            </w:pPr>
            <w:r>
              <w:rPr>
                <w:sz w:val="28"/>
              </w:rPr>
              <w:t xml:space="preserve">Впродовж навчального року </w:t>
            </w:r>
          </w:p>
        </w:tc>
        <w:tc>
          <w:tcPr>
            <w:tcW w:w="2825" w:type="dxa"/>
            <w:tcBorders>
              <w:top w:val="single" w:sz="4" w:space="0" w:shadow="0" w:frame="0" w:color="auto"/>
            </w:tcBorders>
          </w:tcPr>
          <w:p>
            <w:pPr>
              <w:pStyle w:val="P4"/>
              <w:spacing w:lineRule="auto" w:line="242" w:beforeAutospacing="0" w:afterAutospacing="0"/>
              <w:ind w:left="109" w:right="86"/>
              <w:rPr>
                <w:sz w:val="28"/>
              </w:rPr>
            </w:pPr>
            <w:r>
              <w:rPr>
                <w:sz w:val="28"/>
              </w:rPr>
              <w:t>Директор Сус М.М.</w:t>
            </w:r>
          </w:p>
          <w:p>
            <w:pPr>
              <w:pStyle w:val="P4"/>
              <w:spacing w:lineRule="auto" w:line="242" w:beforeAutospacing="0" w:afterAutospacing="0"/>
              <w:ind w:left="109" w:right="86"/>
              <w:rPr>
                <w:sz w:val="28"/>
              </w:rPr>
            </w:pPr>
            <w:r>
              <w:rPr>
                <w:sz w:val="28"/>
              </w:rPr>
              <w:t>Заступник директора з НВР Завадовська Т.В.</w:t>
            </w:r>
          </w:p>
          <w:p>
            <w:pPr>
              <w:pStyle w:val="P4"/>
              <w:spacing w:lineRule="auto" w:line="242" w:beforeAutospacing="0" w:afterAutospacing="0"/>
              <w:ind w:left="109" w:right="86"/>
              <w:rPr>
                <w:sz w:val="28"/>
              </w:rPr>
            </w:pPr>
            <w:r>
              <w:rPr>
                <w:sz w:val="28"/>
              </w:rPr>
              <w:t>Заступник директора з ВР Брик О.М.</w:t>
            </w:r>
          </w:p>
        </w:tc>
      </w:tr>
    </w:tbl>
    <w:p>
      <w:pPr>
        <w:spacing w:lineRule="auto" w:line="242" w:beforeAutospacing="0" w:afterAutospacing="0"/>
        <w:rPr>
          <w:sz w:val="28"/>
        </w:rPr>
        <w:sectPr>
          <w:type w:val="nextPage"/>
          <w:pgSz w:w="11910" w:h="16840" w:code="9"/>
          <w:pgMar w:left="1600" w:right="660" w:top="1120" w:bottom="280" w:header="708" w:footer="708" w:gutter="0"/>
          <w:cols w:equalWidth="1" w:space="720"/>
        </w:sectPr>
      </w:pPr>
    </w:p>
    <w:p>
      <w:pPr>
        <w:pStyle w:val="P2"/>
        <w:spacing w:before="4" w:beforeAutospacing="0" w:afterAutospacing="0"/>
        <w:ind w:left="0"/>
        <w:rPr>
          <w:b w:val="1"/>
          <w:sz w:val="17"/>
        </w:rPr>
      </w:pPr>
    </w:p>
    <w:sectPr>
      <w:type w:val="nextPage"/>
      <w:pgSz w:w="11910" w:h="16840" w:code="9"/>
      <w:pgMar w:left="1600" w:right="660" w:top="1580" w:bottom="280" w:header="708" w:footer="708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D0BC29D"/>
    <w:multiLevelType w:val="hybridMultilevel"/>
    <w:lvl w:ilvl="0" w:tplc="D79C38A0">
      <w:start w:val="1"/>
      <w:numFmt w:val="bullet"/>
      <w:suff w:val="tab"/>
      <w:lvlText w:val="-"/>
      <w:lvlJc w:val="left"/>
      <w:pPr>
        <w:ind w:hanging="329" w:left="102"/>
      </w:pPr>
      <w:rPr>
        <w:rFonts w:ascii="Times New Roman" w:hAnsi="Times New Roman"/>
        <w:sz w:val="28"/>
      </w:rPr>
    </w:lvl>
    <w:lvl w:ilvl="1" w:tplc="9DA443EE">
      <w:start w:val="1"/>
      <w:numFmt w:val="bullet"/>
      <w:suff w:val="tab"/>
      <w:lvlText w:val="•"/>
      <w:lvlJc w:val="left"/>
      <w:pPr>
        <w:ind w:hanging="329" w:left="1054"/>
      </w:pPr>
      <w:rPr/>
    </w:lvl>
    <w:lvl w:ilvl="2" w:tplc="53568064">
      <w:start w:val="1"/>
      <w:numFmt w:val="bullet"/>
      <w:suff w:val="tab"/>
      <w:lvlText w:val="•"/>
      <w:lvlJc w:val="left"/>
      <w:pPr>
        <w:ind w:hanging="329" w:left="2009"/>
      </w:pPr>
      <w:rPr/>
    </w:lvl>
    <w:lvl w:ilvl="3" w:tplc="12FEEBAE">
      <w:start w:val="1"/>
      <w:numFmt w:val="bullet"/>
      <w:suff w:val="tab"/>
      <w:lvlText w:val="•"/>
      <w:lvlJc w:val="left"/>
      <w:pPr>
        <w:ind w:hanging="329" w:left="2963"/>
      </w:pPr>
      <w:rPr/>
    </w:lvl>
    <w:lvl w:ilvl="4" w:tplc="174865D6">
      <w:start w:val="1"/>
      <w:numFmt w:val="bullet"/>
      <w:suff w:val="tab"/>
      <w:lvlText w:val="•"/>
      <w:lvlJc w:val="left"/>
      <w:pPr>
        <w:ind w:hanging="329" w:left="3918"/>
      </w:pPr>
      <w:rPr/>
    </w:lvl>
    <w:lvl w:ilvl="5" w:tplc="391A2A46">
      <w:start w:val="1"/>
      <w:numFmt w:val="bullet"/>
      <w:suff w:val="tab"/>
      <w:lvlText w:val="•"/>
      <w:lvlJc w:val="left"/>
      <w:pPr>
        <w:ind w:hanging="329" w:left="4873"/>
      </w:pPr>
      <w:rPr/>
    </w:lvl>
    <w:lvl w:ilvl="6" w:tplc="3B2EC290">
      <w:start w:val="1"/>
      <w:numFmt w:val="bullet"/>
      <w:suff w:val="tab"/>
      <w:lvlText w:val="•"/>
      <w:lvlJc w:val="left"/>
      <w:pPr>
        <w:ind w:hanging="329" w:left="5827"/>
      </w:pPr>
      <w:rPr/>
    </w:lvl>
    <w:lvl w:ilvl="7" w:tplc="B4A47730">
      <w:start w:val="1"/>
      <w:numFmt w:val="bullet"/>
      <w:suff w:val="tab"/>
      <w:lvlText w:val="•"/>
      <w:lvlJc w:val="left"/>
      <w:pPr>
        <w:ind w:hanging="329" w:left="6782"/>
      </w:pPr>
      <w:rPr/>
    </w:lvl>
    <w:lvl w:ilvl="8" w:tplc="FBA242FA">
      <w:start w:val="1"/>
      <w:numFmt w:val="bullet"/>
      <w:suff w:val="tab"/>
      <w:lvlText w:val="•"/>
      <w:lvlJc w:val="left"/>
      <w:pPr>
        <w:ind w:hanging="329" w:left="7737"/>
      </w:pPr>
      <w:rPr/>
    </w:lvl>
  </w:abstractNum>
  <w:abstractNum w:abstractNumId="1">
    <w:nsid w:val="4D94DFB8"/>
    <w:multiLevelType w:val="multilevel"/>
    <w:lvl w:ilvl="0">
      <w:start w:val="1"/>
      <w:numFmt w:val="decimal"/>
      <w:suff w:val="tab"/>
      <w:lvlText w:val="%1"/>
      <w:lvlJc w:val="left"/>
      <w:pPr>
        <w:ind w:hanging="487" w:left="102"/>
        <w:jc w:val="left"/>
      </w:pPr>
      <w:rPr/>
    </w:lvl>
    <w:lvl w:ilvl="1">
      <w:start w:val="1"/>
      <w:numFmt w:val="decimal"/>
      <w:suff w:val="tab"/>
      <w:lvlText w:val="%1.%2."/>
      <w:lvlJc w:val="left"/>
      <w:pPr>
        <w:ind w:hanging="487" w:left="102"/>
        <w:jc w:val="right"/>
      </w:pPr>
      <w:rPr>
        <w:rFonts w:ascii="Times New Roman" w:hAnsi="Times New Roman"/>
        <w:sz w:val="28"/>
      </w:rPr>
    </w:lvl>
    <w:lvl w:ilvl="2">
      <w:start w:val="1"/>
      <w:numFmt w:val="bullet"/>
      <w:suff w:val="tab"/>
      <w:lvlText w:val="•"/>
      <w:lvlJc w:val="left"/>
      <w:pPr>
        <w:ind w:hanging="487" w:left="2009"/>
      </w:pPr>
      <w:rPr/>
    </w:lvl>
    <w:lvl w:ilvl="3">
      <w:start w:val="1"/>
      <w:numFmt w:val="bullet"/>
      <w:suff w:val="tab"/>
      <w:lvlText w:val="•"/>
      <w:lvlJc w:val="left"/>
      <w:pPr>
        <w:ind w:hanging="487" w:left="2963"/>
      </w:pPr>
      <w:rPr/>
    </w:lvl>
    <w:lvl w:ilvl="4">
      <w:start w:val="1"/>
      <w:numFmt w:val="bullet"/>
      <w:suff w:val="tab"/>
      <w:lvlText w:val="•"/>
      <w:lvlJc w:val="left"/>
      <w:pPr>
        <w:ind w:hanging="487" w:left="3918"/>
      </w:pPr>
      <w:rPr/>
    </w:lvl>
    <w:lvl w:ilvl="5">
      <w:start w:val="1"/>
      <w:numFmt w:val="bullet"/>
      <w:suff w:val="tab"/>
      <w:lvlText w:val="•"/>
      <w:lvlJc w:val="left"/>
      <w:pPr>
        <w:ind w:hanging="487" w:left="4873"/>
      </w:pPr>
      <w:rPr/>
    </w:lvl>
    <w:lvl w:ilvl="6">
      <w:start w:val="1"/>
      <w:numFmt w:val="bullet"/>
      <w:suff w:val="tab"/>
      <w:lvlText w:val="•"/>
      <w:lvlJc w:val="left"/>
      <w:pPr>
        <w:ind w:hanging="487" w:left="5827"/>
      </w:pPr>
      <w:rPr/>
    </w:lvl>
    <w:lvl w:ilvl="7">
      <w:start w:val="1"/>
      <w:numFmt w:val="bullet"/>
      <w:suff w:val="tab"/>
      <w:lvlText w:val="•"/>
      <w:lvlJc w:val="left"/>
      <w:pPr>
        <w:ind w:hanging="487" w:left="6782"/>
      </w:pPr>
      <w:rPr/>
    </w:lvl>
    <w:lvl w:ilvl="8">
      <w:start w:val="1"/>
      <w:numFmt w:val="bullet"/>
      <w:suff w:val="tab"/>
      <w:lvlText w:val="•"/>
      <w:lvlJc w:val="left"/>
      <w:pPr>
        <w:ind w:hanging="487" w:left="7737"/>
      </w:pPr>
      <w:rPr/>
    </w:lvl>
  </w:abstractNum>
  <w:abstractNum w:abstractNumId="2">
    <w:nsid w:val="52800313"/>
    <w:multiLevelType w:val="hybridMultilevel"/>
    <w:lvl w:ilvl="0" w:tplc="CDC20978">
      <w:start w:val="1"/>
      <w:numFmt w:val="bullet"/>
      <w:suff w:val="tab"/>
      <w:lvlText w:val="-"/>
      <w:lvlJc w:val="left"/>
      <w:pPr>
        <w:ind w:hanging="360" w:left="822"/>
      </w:pPr>
      <w:rPr>
        <w:rFonts w:ascii="Times New Roman" w:hAnsi="Times New Roman"/>
        <w:sz w:val="28"/>
      </w:rPr>
    </w:lvl>
    <w:lvl w:ilvl="1" w:tplc="C066800C">
      <w:start w:val="1"/>
      <w:numFmt w:val="bullet"/>
      <w:suff w:val="tab"/>
      <w:lvlText w:val="•"/>
      <w:lvlJc w:val="left"/>
      <w:pPr>
        <w:ind w:hanging="360" w:left="1702"/>
      </w:pPr>
      <w:rPr/>
    </w:lvl>
    <w:lvl w:ilvl="2" w:tplc="E17283F2">
      <w:start w:val="1"/>
      <w:numFmt w:val="bullet"/>
      <w:suff w:val="tab"/>
      <w:lvlText w:val="•"/>
      <w:lvlJc w:val="left"/>
      <w:pPr>
        <w:ind w:hanging="360" w:left="2585"/>
      </w:pPr>
      <w:rPr/>
    </w:lvl>
    <w:lvl w:ilvl="3" w:tplc="62583C2E">
      <w:start w:val="1"/>
      <w:numFmt w:val="bullet"/>
      <w:suff w:val="tab"/>
      <w:lvlText w:val="•"/>
      <w:lvlJc w:val="left"/>
      <w:pPr>
        <w:ind w:hanging="360" w:left="3467"/>
      </w:pPr>
      <w:rPr/>
    </w:lvl>
    <w:lvl w:ilvl="4" w:tplc="3EFCC83E">
      <w:start w:val="1"/>
      <w:numFmt w:val="bullet"/>
      <w:suff w:val="tab"/>
      <w:lvlText w:val="•"/>
      <w:lvlJc w:val="left"/>
      <w:pPr>
        <w:ind w:hanging="360" w:left="4350"/>
      </w:pPr>
      <w:rPr/>
    </w:lvl>
    <w:lvl w:ilvl="5" w:tplc="A6F2FD88">
      <w:start w:val="1"/>
      <w:numFmt w:val="bullet"/>
      <w:suff w:val="tab"/>
      <w:lvlText w:val="•"/>
      <w:lvlJc w:val="left"/>
      <w:pPr>
        <w:ind w:hanging="360" w:left="5233"/>
      </w:pPr>
      <w:rPr/>
    </w:lvl>
    <w:lvl w:ilvl="6" w:tplc="09E25F4E">
      <w:start w:val="1"/>
      <w:numFmt w:val="bullet"/>
      <w:suff w:val="tab"/>
      <w:lvlText w:val="•"/>
      <w:lvlJc w:val="left"/>
      <w:pPr>
        <w:ind w:hanging="360" w:left="6115"/>
      </w:pPr>
      <w:rPr/>
    </w:lvl>
    <w:lvl w:ilvl="7" w:tplc="CF047B68">
      <w:start w:val="1"/>
      <w:numFmt w:val="bullet"/>
      <w:suff w:val="tab"/>
      <w:lvlText w:val="•"/>
      <w:lvlJc w:val="left"/>
      <w:pPr>
        <w:ind w:hanging="360" w:left="6998"/>
      </w:pPr>
      <w:rPr/>
    </w:lvl>
    <w:lvl w:ilvl="8" w:tplc="E4985C6C">
      <w:start w:val="1"/>
      <w:numFmt w:val="bullet"/>
      <w:suff w:val="tab"/>
      <w:lvlText w:val="•"/>
      <w:lvlJc w:val="left"/>
      <w:pPr>
        <w:ind w:hanging="360" w:left="7881"/>
      </w:pPr>
      <w:rPr/>
    </w:lvl>
  </w:abstractNum>
  <w:abstractNum w:abstractNumId="3">
    <w:nsid w:val="56B65F63"/>
    <w:multiLevelType w:val="hybridMultilevel"/>
    <w:lvl w:ilvl="0" w:tplc="93FA624C">
      <w:start w:val="1"/>
      <w:numFmt w:val="bullet"/>
      <w:suff w:val="tab"/>
      <w:lvlText w:val=""/>
      <w:lvlJc w:val="left"/>
      <w:pPr>
        <w:ind w:hanging="360" w:left="822"/>
      </w:pPr>
      <w:rPr>
        <w:rFonts w:ascii="Symbol" w:hAnsi="Symbol"/>
        <w:sz w:val="28"/>
      </w:rPr>
    </w:lvl>
    <w:lvl w:ilvl="1" w:tplc="996EB1A8">
      <w:start w:val="1"/>
      <w:numFmt w:val="bullet"/>
      <w:suff w:val="tab"/>
      <w:lvlText w:val="•"/>
      <w:lvlJc w:val="left"/>
      <w:pPr>
        <w:ind w:hanging="360" w:left="1702"/>
      </w:pPr>
      <w:rPr/>
    </w:lvl>
    <w:lvl w:ilvl="2" w:tplc="2D403EC2">
      <w:start w:val="1"/>
      <w:numFmt w:val="bullet"/>
      <w:suff w:val="tab"/>
      <w:lvlText w:val="•"/>
      <w:lvlJc w:val="left"/>
      <w:pPr>
        <w:ind w:hanging="360" w:left="2585"/>
      </w:pPr>
      <w:rPr/>
    </w:lvl>
    <w:lvl w:ilvl="3" w:tplc="119C04A4">
      <w:start w:val="1"/>
      <w:numFmt w:val="bullet"/>
      <w:suff w:val="tab"/>
      <w:lvlText w:val="•"/>
      <w:lvlJc w:val="left"/>
      <w:pPr>
        <w:ind w:hanging="360" w:left="3467"/>
      </w:pPr>
      <w:rPr/>
    </w:lvl>
    <w:lvl w:ilvl="4" w:tplc="632C2B24">
      <w:start w:val="1"/>
      <w:numFmt w:val="bullet"/>
      <w:suff w:val="tab"/>
      <w:lvlText w:val="•"/>
      <w:lvlJc w:val="left"/>
      <w:pPr>
        <w:ind w:hanging="360" w:left="4350"/>
      </w:pPr>
      <w:rPr/>
    </w:lvl>
    <w:lvl w:ilvl="5" w:tplc="5824C15A">
      <w:start w:val="1"/>
      <w:numFmt w:val="bullet"/>
      <w:suff w:val="tab"/>
      <w:lvlText w:val="•"/>
      <w:lvlJc w:val="left"/>
      <w:pPr>
        <w:ind w:hanging="360" w:left="5233"/>
      </w:pPr>
      <w:rPr/>
    </w:lvl>
    <w:lvl w:ilvl="6" w:tplc="13784570">
      <w:start w:val="1"/>
      <w:numFmt w:val="bullet"/>
      <w:suff w:val="tab"/>
      <w:lvlText w:val="•"/>
      <w:lvlJc w:val="left"/>
      <w:pPr>
        <w:ind w:hanging="360" w:left="6115"/>
      </w:pPr>
      <w:rPr/>
    </w:lvl>
    <w:lvl w:ilvl="7" w:tplc="25A6985A">
      <w:start w:val="1"/>
      <w:numFmt w:val="bullet"/>
      <w:suff w:val="tab"/>
      <w:lvlText w:val="•"/>
      <w:lvlJc w:val="left"/>
      <w:pPr>
        <w:ind w:hanging="360" w:left="6998"/>
      </w:pPr>
      <w:rPr/>
    </w:lvl>
    <w:lvl w:ilvl="8" w:tplc="2F9610D0">
      <w:start w:val="1"/>
      <w:numFmt w:val="bullet"/>
      <w:suff w:val="tab"/>
      <w:lvlText w:val="•"/>
      <w:lvlJc w:val="left"/>
      <w:pPr>
        <w:ind w:hanging="360" w:left="7881"/>
      </w:pPr>
      <w:rPr/>
    </w:lvl>
  </w:abstractNum>
  <w:abstractNum w:abstractNumId="4">
    <w:nsid w:val="59E3AEF6"/>
    <w:multiLevelType w:val="multilevel"/>
    <w:lvl w:ilvl="0">
      <w:start w:val="1"/>
      <w:numFmt w:val="decimal"/>
      <w:suff w:val="tab"/>
      <w:lvlText w:val="%1."/>
      <w:lvlJc w:val="left"/>
      <w:pPr>
        <w:ind w:hanging="213" w:left="102"/>
        <w:jc w:val="left"/>
      </w:pPr>
      <w:rPr>
        <w:rFonts w:ascii="Times New Roman" w:hAnsi="Times New Roman"/>
        <w:sz w:val="26"/>
      </w:rPr>
    </w:lvl>
    <w:lvl w:ilvl="1">
      <w:start w:val="1"/>
      <w:numFmt w:val="bullet"/>
      <w:suff w:val="tab"/>
      <w:lvlText w:val="•"/>
      <w:lvlJc w:val="left"/>
      <w:pPr>
        <w:ind w:hanging="213" w:left="1054"/>
      </w:pPr>
      <w:rPr/>
    </w:lvl>
    <w:lvl w:ilvl="2">
      <w:start w:val="1"/>
      <w:numFmt w:val="bullet"/>
      <w:suff w:val="tab"/>
      <w:lvlText w:val="•"/>
      <w:lvlJc w:val="left"/>
      <w:pPr>
        <w:ind w:hanging="213" w:left="2009"/>
      </w:pPr>
      <w:rPr/>
    </w:lvl>
    <w:lvl w:ilvl="3">
      <w:start w:val="1"/>
      <w:numFmt w:val="bullet"/>
      <w:suff w:val="tab"/>
      <w:lvlText w:val="•"/>
      <w:lvlJc w:val="left"/>
      <w:pPr>
        <w:ind w:hanging="213" w:left="2963"/>
      </w:pPr>
      <w:rPr/>
    </w:lvl>
    <w:lvl w:ilvl="4">
      <w:start w:val="1"/>
      <w:numFmt w:val="bullet"/>
      <w:suff w:val="tab"/>
      <w:lvlText w:val="•"/>
      <w:lvlJc w:val="left"/>
      <w:pPr>
        <w:ind w:hanging="213" w:left="3918"/>
      </w:pPr>
      <w:rPr/>
    </w:lvl>
    <w:lvl w:ilvl="5">
      <w:start w:val="1"/>
      <w:numFmt w:val="bullet"/>
      <w:suff w:val="tab"/>
      <w:lvlText w:val="•"/>
      <w:lvlJc w:val="left"/>
      <w:pPr>
        <w:ind w:hanging="213" w:left="4873"/>
      </w:pPr>
      <w:rPr/>
    </w:lvl>
    <w:lvl w:ilvl="6">
      <w:start w:val="1"/>
      <w:numFmt w:val="bullet"/>
      <w:suff w:val="tab"/>
      <w:lvlText w:val="•"/>
      <w:lvlJc w:val="left"/>
      <w:pPr>
        <w:ind w:hanging="213" w:left="5827"/>
      </w:pPr>
      <w:rPr/>
    </w:lvl>
    <w:lvl w:ilvl="7">
      <w:start w:val="1"/>
      <w:numFmt w:val="bullet"/>
      <w:suff w:val="tab"/>
      <w:lvlText w:val="•"/>
      <w:lvlJc w:val="left"/>
      <w:pPr>
        <w:ind w:hanging="213" w:left="6782"/>
      </w:pPr>
      <w:rPr/>
    </w:lvl>
    <w:lvl w:ilvl="8">
      <w:start w:val="1"/>
      <w:numFmt w:val="bullet"/>
      <w:suff w:val="tab"/>
      <w:lvlText w:val="•"/>
      <w:lvlJc w:val="left"/>
      <w:pPr>
        <w:ind w:hanging="213" w:left="7737"/>
      </w:pPr>
      <w:rPr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heading 1"/>
    <w:basedOn w:val="P0"/>
    <w:qFormat/>
    <w:pPr>
      <w:ind w:left="102"/>
      <w:outlineLvl w:val="0"/>
    </w:pPr>
    <w:rPr>
      <w:b w:val="1"/>
      <w:sz w:val="28"/>
    </w:rPr>
  </w:style>
  <w:style w:type="paragraph" w:styleId="P2">
    <w:name w:val="Body Text"/>
    <w:basedOn w:val="P0"/>
    <w:qFormat/>
    <w:pPr>
      <w:ind w:left="102"/>
    </w:pPr>
    <w:rPr>
      <w:sz w:val="28"/>
    </w:rPr>
  </w:style>
  <w:style w:type="paragraph" w:styleId="P3">
    <w:name w:val="List Paragraph"/>
    <w:basedOn w:val="P0"/>
    <w:qFormat/>
    <w:pPr>
      <w:ind w:left="102"/>
    </w:pPr>
    <w:rPr/>
  </w:style>
  <w:style w:type="paragraph" w:styleId="P4">
    <w:name w:val="Table Paragraph"/>
    <w:basedOn w:val="P0"/>
    <w:qFormat/>
    <w:pPr>
      <w:ind w:left="108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2"/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