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73434E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71AE4188" wp14:editId="7DBBE684">
            <wp:extent cx="570230" cy="760095"/>
            <wp:effectExtent l="0" t="0" r="1270" b="1905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від 27 серпня 2010 р. N 778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{ Постанова втратила чинність на підставі Постанови КМ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96 ( </w:t>
      </w:r>
      <w:hyperlink r:id="rId5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96-2018-п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21.02.2018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Про затвердження Положення про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загальноосвітній навчальний заклад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28 (  </w:t>
      </w:r>
      <w:hyperlink r:id="rId6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22.01.2014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671 ( </w:t>
      </w:r>
      <w:hyperlink r:id="rId7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671-2016-п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27.09.2016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576 ( </w:t>
      </w:r>
      <w:hyperlink r:id="rId8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576-2017-п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09.08.2017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статті 9 Закону України "Про  загальну  середню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     </w:t>
      </w:r>
      <w:hyperlink r:id="rId9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)     Кабінет     Міністрів     України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п о с т а н о в л я є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 Положення  про   загальноосвітній   навчальний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заклад, що додається.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Визнати такими,  що втратили чинність,  постанови Кабінету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Міністрів України згідно з переліком, що додається.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Прем'єр-міністр України                              М.АЗАРОВ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 28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від 27 серпня 2010 р. N 778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про загальноосвітній навчальний заклад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Загальна частина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1. Це   Положення   визначає   основні   засади    діяльності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навчальних закладів усіх типів і форм власності.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У   цьому   Положенні   терміни   вживаються  у  значенні,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наведеному в  Законі  України  "Про   загальну   середню   освіту"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0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Загальноосвітній навчальний заклад (далі - заклад) у своїй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 керується Конституцією України ( </w:t>
      </w:r>
      <w:hyperlink r:id="rId11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Законами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"Про  освіту"  ( </w:t>
      </w:r>
      <w:hyperlink r:id="rId12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освіту"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3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іншими  законодавчими  актами  України,  постановами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Верховної  Ради  України,  актами  Президента України,  прийнятими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Конституції  (  </w:t>
      </w:r>
      <w:hyperlink r:id="rId14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 законів  України,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   Міністрів  України,  наказами  МОН,  інших  центральних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 виконавчої влади,  рішеннями місцевих  органів  виконавчої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влади  та  органів  місцевого  самоврядування,  цим  Положенням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Статутом такого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Заклад може бути заснований на державній,  комунальній  чи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приватній формі власності.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Заклад є юридичною особою, має рахунки в установах банків,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самостійний баланс, штамп, печатку.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Типи закладів  визначені  Законом  України  "Про  загальну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середню  освіту"  (  </w:t>
      </w:r>
      <w:hyperlink r:id="rId15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відповідно  до  освітнього  рівня,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здобуття   якого   забезпечується   закладом,   та    особливостей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учнівського контингенту.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Положення   про  відповідний  тип  закладу  з  урахуванням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особливостей  і  специфіки   його   діяльності   розробляється 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Створення,  реорганізація  та  ліквідація загальноосвітніх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здійснюється відповідно до Закону України "Про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загальну  середню  освіту"  (  </w:t>
      </w:r>
      <w:hyperlink r:id="rId16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у порядку,  встановленому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Кабінетом Міністрів України.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Заклад діє на  підставі  статуту,  який  розробляється  на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основі  цього  Положення та положення про відповідний тип закладу,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типового статуту, затвердженого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Статут державного  та  комунального  закладу   затверджується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відповідним органом управління освітою,  статут приватного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 його  власником  та  погоджується  з   відповідним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Статут закладу реєструється місцевим органом виконавчої влади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органом місцевого самоврядування.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 Класи у закладі формуються за погодженням  з  відповідним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управління освітою згідно з нормативами їх наповнюваності,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встановленими законодавством,  з урахуванням наявності  приміщень,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  відповідають  санітарно-гігієнічним  вимогам  для  здійснення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процесу,  та відповідно до  кількості  поданих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заяв про зарахування до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 Заклади,  розташовані у селах і селищах, формують класи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демографічної ситуації, а в разі, коли кількість дітей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менша  за  визначену нормативами їх наповнюваності,  - організують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заняття за індивідуальною формою навчання.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 З урахуванням потреб населення та  місцевих  умов  заклад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приймає  рішення про створення груп продовженого дня,  пришкільних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інтернатів з частковим або повним утриманням учнів (вихованців)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рахунок власника.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Заклад приймає  рішення  про  створення  класів з поглибленим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вивченням  предметів,  класів   (груп)   з   вечірньою   (заочною,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дистанційною)  формою навчання,  спеціальних та інклюзивних класів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навчання дітей з особливими освітніми потребами за погодженням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місцевими органами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 З   урахуванням  освітніх  запитів  населення,  кадрового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та матеріально-технічної  і  методичної  бази  заклад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організує   навчання   в  старшій  школі  за  одним  або  кількома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профільними напрямами.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 З метою здійснення профорієнтаційної роботи, профільного,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трудового та професійного навчання заклади можуть направляти учнів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 до  міжшкільних  навчально-виробничих  комбінатів.  Заклад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комбінат  узгоджують  порядок  спільної  роботи,  розклад  занять,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навчальне навантаження.  Заклад бере участь у комплектуванні груп,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 систематичний контроль за відвідуванням учнями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занять у комбінаті, їх успішністю.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15. Індивідуальне навчання та навчання  екстерном  у  закладі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організовуються  відповідно до положень про індивідуальне навчання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екстернат  (  </w:t>
      </w:r>
      <w:hyperlink r:id="rId17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z0416-17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у системі загальної середньої освіти,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затверджених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Поділ  класів  на  групи для вивчення окремих предметів 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державному  та  комунальному   закладі   здійснюється   згідно 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нормативами, встановленими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У приватному  закладі  поділ  класів на групи здійснюється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рішенням педагогічної ради з урахуванням  умов  роботи  закладу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пропозицій батьків, або осіб, що їх замінюють.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Зарахування учнів (вихованців) до загальноосвітнього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навчального закладу та їх відрахування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 Місцеві органи  виконавчої  влади  або  органи  місцевого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самоврядування   закріплюють  за  закладами  відповідну  територію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обслуговування і до  початку  навчального  року  беруть  на  облік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учнів, які мають їх відвідувати.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18. Зарахування учнів (вихованців) до всіх класів комунальних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 I-III ступеня здійснюється  без  проведення  конкурсу  і,  як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правило, відповідно до території обслуговування.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19. Зарахування  учнів  до  спеціалізованих  шкіл  (класів)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поглибленим     вивченням     окремих     предметів,      гімназій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(гімназій-інтернатів), ліцеїв    (ліцеїв-інтернатів),   колегіумів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(колегіум-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івінтернатів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державної та комунальної  форми  власності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на конкурсній основі в порядку, встановленому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20. Порядок   зарахування   учнів   до   приватного  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визначається керівником закладу і затверджується його  засновником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(власником).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21. Керівник    закладу   зобов'язаний   вжити   заходів 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ознайомлення дітей та їх батьків або осіб,  які  їх  замінюють,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порядком   зарахування   до   закладу,  його  статутом,  правилами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внутрішнього розпорядку та іншими  документами,  що  регламентують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організацію навчально-виховного процесу.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22. Зарахування учнів до закладу здійснюється, як правило,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початку навчального року за наказом його керівника.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зарахування учня до закладу  батьки  або  особи,  які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замінюють,  подають заяву,  копію свідоцтва про народження дитини,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медичну довідку встановленого зразка,  особову справу (крім дітей,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 вступають  до  першого  класу),  до  навчального  закладу III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ступеня - документ про відповідний рівень освіти.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 зарахування  учня до загальноосвітньої школи - інтернату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I-III  ступеня  батьки  або  особи,  які  їх  замінюють, додатково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подають   рішення   комісії  з  питань  захисту  прав  дитини 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доцільність   влаштування  дитини  до  загальноосвітньої  школи  -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інтернату I-III ступеня. { Пункт 22 доповнено новим абзацом згідно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Постановою КМ N 576 ( </w:t>
      </w:r>
      <w:hyperlink r:id="rId18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576-2017-п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09.08.2017 }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До першого класу зараховуються,  як  правило,  діти  з  шести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років.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23.  Зарахування учнів до загальноосвітньої школи - інтернату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I-III  ступеня проводиться у разі, коли через стан здоров’я, режим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робочого  часу  батьків  дитини  або  осіб, які їх замінюють (крім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 - вихователів дитячих будинків сімейного типу та прийомних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батьків),  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ускладнюється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виховання  і  догляд  дитини  (тривале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стаціонарне  лікування,  роз’їзний характер роботи, змінна робота,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вахтовий  метод  роботи)  або на момент прийняття рішення відсутня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можливість   влаштування  дитини-сироти  або  дитини,  позбавленої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піклування, до сімейних форм виховання.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Обставини,   які   є  підставою  для  влаштування  дитини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загальноосвітньої  школи  -  інтернату  I-III  ступеня,  розглядає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комісія з питань захисту прав дитини.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Зарахування  учнів  до  загальноосвітньої  школи  - інтернату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I-III   ступеня  проводиться  у  порядку,  встановленому  МОН,  на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рішення  комісії з питань захисту прав дитини на період,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 не  перевищує одного навчального року. У разі зарахування учня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після   початку   навчального   року   час   його   перебування 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школі-інтернаті не може перевищувати поточного навчального року.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 про  зарахування  учнів до загальноосвітньої школи -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інтернату  I-III  ступеня  переглядаються  перед  початком кожного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року.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Зарахування   учнів  до  загальноосвітньої  санаторної  школи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(школи-інтернату)     проводиться     на     підставі     висновку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лікарсько-консультативної    комісії    дитячої    поліклініки 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відповідного  профільного  лікаря  в порядку, встановленому МОН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МОЗ, на період, визначений закладом охорони здоров’я.</w:t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23  в  редакції  Постанови  КМ  N 576 ( </w:t>
      </w:r>
      <w:hyperlink r:id="rId19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576-2017-п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09.08.2017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24. Зарахування та добір учнів  для  навчання  у  спеціальних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школах  (школах-інтернатах),  їх  переведення  з одного типу таких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до іншого проводиться за висновком відповідних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психолого-медико-педагогічних      консультацій     у     порядку,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встановленому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25. Направлення  учнів  (вихованців)   до   шкіл   соціальної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реабілітації  та  дострокове  їх  відрахування  з таких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здійснюється за рішенням суду.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26.  Іноземці  та  особи  без  громадянства  зараховуються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закладів відповідно до законодавства та міжнародних договорів.</w:t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Пункт  26  із  змінами,  внесеними  згідно з Постановою КМ N 28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20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22.01.2014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27. Переведення учнів  (вихованців)  закладів  до  наступного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класу здійснюється у порядку, встановленому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вибуття учня з населеного пункту батьки або особи, які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замінюють,  подають до закладу  заяву  із  зазначенням  причини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вибуття.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 переходу  учня  до  іншого  навчального  закладу  для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здобуття загальної середньої  освіти  у  межах  населеного  пункту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батьки  або особи,  які їх замінюють,  подають до закладу заяву із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зазначенням причини  переходу  та  довідку,  що  підтверджує  факт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зарахування дитини до іншого навчального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28.  Учні  гімназій  (гімназій-інтернатів),  ліцеїв   (ліцеїв-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інтернатів), колегіумів  (колегіумів-інтернатів),  спеціалізованих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 з поглибленим  вивченням  окремих  предметів,  які  мають 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підсумками  річного  оцінювання  початковий  рівень  досягнень   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навчанні  хоча  б  з  одного  профільного  предмета,  за  рішенням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педагогічної  ради  та  відповідно  до  наказу  керівника   можуть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відраховуватися із зазначених вище закладів.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рішенням педагогічної ради гімназій (гімназій-інтернатів),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ліцеїв  (ліцеїв-інтернатів),  колегіумів  (колегіумів-інтернатів),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погодженим  з місцевими органами управління освітою,  як виключний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засіб  педагогічного  впливу  за  неодноразові  порушення  статуту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допускається   відрахування   учнів   із  зазначених  закладів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переведення їх до закладу за місцем проживання.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29. Порядок  відрахування   учнів   із   приватного  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визначається його статутом та договором,  укладеним з батьками або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особами, які їх замінюють.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30. Про можливе  відрахування  батьки  учня  (особи,  які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замінюють)  повинні  бути  поінформовані  не  пізніше  ніж за один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місяць  у  письмовій  формі.  У  двотижневий  строк  до  можливого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відрахування  письмово  повідомляється орган управління освітою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місцем проживання учня. За сприяння відповідного органу управління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 такі учні переводяться до іншого навчального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Батьки або  особи,  які  їх замінюють,  мають право оскаржити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педагогічної  ради  закладу  щодо  відрахування  дитини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гімназії (гімназії-інтернату),  ліцею (ліцею-інтернату), колегіуму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(колегіуму-інтернату),   спеціалізованої   школи   з   поглибленим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вивченням   окремих   предметів  до  місцевого  органу  управління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Рішення про відрахування із закладу будь-якого типу та  форми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  дітей-сиріт   та   дітей,   позбавлених  батьківського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приймається  лише  за   згодою   органів   опіки 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піклування.  За  сприяння  відповідного  органу управління освітою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такі діти переводяться до іншого навчального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Організація навчально-виховного процесу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31. Навчально-виховний процес у закладі  незалежно  від  його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підпорядкування, типу і форми власності здійснюється відповідно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робочих навчальних планів,  складених на основі типових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планів, затверджених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робочому  навчальному плані закладу з урахуванням його типу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профілю навчання конкретизується варіативна  частина  державних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стандартів освіти.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Індивідуалізація і    диференціація    навчання   у   закладі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забезпечуються  шляхом  реалізації  інваріантної  та   варіативної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частини.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32. Робочі  навчальні плани державного і комунального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затверджуються   відповідним   органом   управління   освітою,   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приватного  закладу  -  засновником  (власником)  за погодженням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відповідним органом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Експериментальні та  індивідуальні  робочі  навчальні   плани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погоджуються з МОН за поданням Міністерства освіти і науки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Автономної Республіки Крим,  управлінь освіти обласних,  Київської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Севастопольської міських держадміністрацій.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33. Заклад забезпечує відповідність рівня загальної середньої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державним стандартам освіти, єдність навчання і виховання.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34. Заклад працює за  навчальними  програмами,  підручниками,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посібниками, що мають відповідний гриф МОН, і забезпечує виконання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навчально-виховних завдань на кожному ступені навчання  відповідно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вікових особливостей та природних здібностей дітей.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35. Заклад   обирає   форми,  засоби  і  методи  навчання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відповідно до Законів України "Про освіту" ( </w:t>
      </w:r>
      <w:hyperlink r:id="rId21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"Про  загальну  середню  освіту"  (  </w:t>
      </w:r>
      <w:hyperlink r:id="rId22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свого статуту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 специфіки  закладу,  профілю  та  інших  особливостей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організації навчально-виховного процесу.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36. Навчально-виховний   процес  у  закладі  здійснюється 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груповою та індивідуальною формою навчання.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37. Відповідно  до  поданих  батьками  або  особами,  які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замінюють,  заяв  заклад  за  погодженням  з  відповідним  органом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управління освітою створює  умови  для  прискореного  навчання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екстерном.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38. У гімназії (гімназії-інтернаті), ліцеї (ліцеї-інтернаті),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колегіумі (колегіумі-інтернаті),  спеціалізованій школі (класі)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поглибленим  вивченням  окремих предметів навчально-виховна робота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поєднується    з    науково-методичною,    науково-дослідною  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експериментальною роботою.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39. Державні  і  комунальні заклади можуть виконувати освітні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програми і надавати платні послуги на договірній основі  згідно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переліком, затвердженим Кабінетом Міністрів України.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Порядок надання   платних   послуг   затверджується   МОН 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погодженням з Мінфіном та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Мінекономрозвитку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{ Абзац другий пункту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39 із змінами, внесеними згідно з Постановою КМ N 28 ( </w:t>
      </w:r>
      <w:hyperlink r:id="rId23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22.01.2014 }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40. Навчальний  рік  у  закладі  будь-якого  типу   і   форми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 починається 1 вересня і закінчується не пізніше 1 липня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наступного року.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41. Структура навчального року (тривалість навчальних занять,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поділ   на   чверті,   семестри   (триместри)   та   режим  роботи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встановлюються  закладом  у  межах  часу,  передбаченого   робочим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навчальним планом, за погодженням з відповідним органом управління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зонах екологічного  лиха  та  епідемій  місцевими  органами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виконавчої   влади   та  органами  місцевого  самоврядування  може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встановлюватися особливий режим роботи закладів, який погоджується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органами державної санітарно-епідеміологічної служби.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42. Загальна  тривалість канікул протягом навчального року не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повинна становити менш як 30 календарних днів.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43. Тривалість уроків у закладі становить:  у 1-х класах - 35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хвилин, у 2-4-х класах - 40 хвилин, у 5-11-х (12-х) - 45 хвилин.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Зміна тривалості   уроків   допускається   за  погодженням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відповідними   органами   управління    освітою    та    державної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санітарно-епідеміологічної служби.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44. Для  учнів  5-9-х  класів  допускається проведення підряд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двох уроків під час лабораторних і  контрольних  робіт,  написання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творів, а також уроків трудового навчання. У 10-11-х (12-х) класах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допускається проведення  підряд  двох  уроків  з  одного  предмета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інваріантної та варіативної частини навчального плану і профільних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дисциплін (предметів).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гімназіях          (гімназіях-інтернатах),           ліцеях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(ліцеях-інтернатах), колегіумах   (колегіумах-інтернатах),  5-11-х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класах  спеціалізованих  шкіл  з  поглибленим  вивченням   окремих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  та  курсів допускається проведення підряд двох уроків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одного предмета інваріантної та варіативної частини.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45. Заклад може обрати інші,  крім уроку,  форми  організації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46. Тривалість    перерв   між  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уроками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встановлюється 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 потреби  в   організації   активного   відпочинку 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харчування учнів, але не менш як 10 хвилин, великої перерви (після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другого або третього уроку) - 20 хвилин.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47. Розклад  уроків  складається   відповідно   до   робочого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 плану   закладу   з   дотриманням   педагогічних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санітарно-гігієнічних вимог і затверджується керівником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48. Відволікання учнів від навчальних занять для  провадження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видів діяльності забороняється (крім випадків,  передбачених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законодавством).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49. Залучення учнів  до  видів  діяльності,  не  передбачених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навчальною   програмою   та  робочим  навчальним  планом  закладу,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дозволяється лише за їх згодою та згодою батьків або осіб,  які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50. Зміст,  обсяг  і  характер  домашніх завдань визначаються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вчителем відповідно до педагогічних і санітарно-гігієнічних  вимог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 урахуванням   вимог   навчальних   програм  та  індивідуальних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особливостей учнів.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Домашні завдання учням 1-х класів не задаються.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Оцінювання навчальних досягнень учнів (вихованців)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51. Критерії   оцінювання    навчальних    досягнень    учнів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(вихованців) закладів визначаються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52. Облік  навчальних  досягнень  учнів (вихованців) протягом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року здійснюється у класних журналах,  інструкції 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ведення   яких   (   </w:t>
      </w:r>
      <w:hyperlink r:id="rId24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z0472-15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затверджуються  МОН.  Результати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навчальної діяльності за рік заносяться до особових справ учнів.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53. У першому класі дається  словесна  характеристика  знань,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умінь  і навичок учнів.  За рішенням педагогічної ради навчального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закладу може надаватися словесна  характеристика  знань,  умінь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навичок учнів другого класу.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наступних  класах  оцінювання  здійснюється  відповідно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критеріїв оцінювання навчальних досягнень учнів (вихованців).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54. Заклад  може  використовувати  інші  системи   оцінювання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досягнень учнів (вихованців) за погодженням з місцевими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органами  управління  освітою.  При  цьому  оцінки  з  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  за  семестри,  рік,  результати  державної  підсумкової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атестації переводяться у бали відповідно до  критеріїв  оцінювання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досягнень учнів (вихованців).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55. Доцільність  виставлення  учням  оцінки  з поведінки, 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участь у суспільно корисній,  громадській діяльності  та  критерії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виставлення   такої   оцінки  визначаються  статутом  закладу.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додатків до документів про освіту (свідоцтво про  базову  загальну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середню   освіту,  атестат  про  повну  загальну  середню  освіту)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зазначені оцінки не виставляються.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56. Навчання у випускних  (4-х,  9-х  і  11-х  (12-х)  класах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 завершується  державною  підсумковою  атестацією.  Зміст,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форма і порядок державної підсумкової атестації визначаються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  окремих  випадках  учні  за  станом  здоров'я ( </w:t>
      </w:r>
      <w:hyperlink r:id="rId25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z0288-13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 з  інших  поважних причин можуть бути звільнені від державної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підсумкової атестації у порядку, що встановлюється МОН та МОЗ.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57. Учні початкової школи,  які протягом одного року навчання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засвоїли програмний матеріал,  за поданням педагогічної ради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згодою  батьків  (осіб,  які  їх  замінюють)   направляються   для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обстеження   фахівцями  відповідної  психолого-медико-педагогічної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консультації.  За висновками  зазначеної  консультації  такі  учні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    продовжувати     навчання    в    спеціальних    школах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(школах-інтернатах) або навчатися за  індивідуальними  навчальними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планами і програмами за згодою батьків (осіб, які їх замінюють).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58. Учні   початкової   школи,   які  через  поважні  причини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(хвороба,  інші обставини) за результатами річного  оцінювання  не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засвоїли   скориговану   до  індивідуальних  здібностей  навчальну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програму,  можуть  бути,  як  виняток,  залишені  для   повторного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 у  тому самому класі за рішенням педагогічної ради та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згодою батьків (осіб, які їх замінюють).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59. За результатами навчання  учням  (випускникам)  видається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відповідний   документ  (табель,  свідоцтво  про  базову  загальну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середню освіту, атестат про повну загальну середню освіту). Зразки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документів   про   базову   та   повну   загальну  середню  освіту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затверджуються Кабінетом Міністрів України.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60. Учням,  які закінчили основну школу (9-й клас), видається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свідоцтво про базову загальну середню освіту.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Свідоцтво про  базову  загальну  середню  освіту дає право на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вступ до  школи  III  ступеня,  професійно-технічного  навчального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закладу, вищого навчального закладу I-II рівня акредитації.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61.   Учням   з  порушеннями  розумового  розвитку  видається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свідоцтво  про  базову  загальну  середню  освіту  за  спеціальною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Учням  з помірною розумовою відсталістю видається довідка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закінчення повного курсу навчання за спеціальною програмою.</w:t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61  в  редакції  Постанови  КМ  N 671 ( </w:t>
      </w:r>
      <w:hyperlink r:id="rId26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671-2016-п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27.09.2016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62. Учням  (вихованцям),  які  закінчили  старшу  школу  11-й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(12-й)  клас  або  відповідний  курс  у  професійно-технічному або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вищому  навчальному  закладі  I-II  рівня  акредитації,  видається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атестат про повну загальну середню освіту.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Атестат про  повну загальну середню освіту дає право на вступ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професійно-технічних та вищих навчальних закладів усіх типів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 власності.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63. Випускникам  9-х,  11-х (12-х) класів,  які не атестовані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хоча б з одного предмета, видається табель успішності.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Учні, які не отримали документи про освіту, можуть продовжити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 екстерном.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64. Приватний  заклад  видає випускникам документи державного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зразка про відповідний рівень освіти за наявності ліцензії  та 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умови проведення атестації такого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65. За  відмінні  успіхи  в навчанні учні 2-8-х,  10-х (11-х)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класів  можуть  нагороджуватися  похвальним  листом   "За   високі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у  навчанні",  а  випускники  закладів  III  ступеня -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похвальною грамотою "За особливі  досягнення  у  вивченні  окремих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предметів",  медалями  - золотою "За високі досягнення у навчанні"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срібною "За досягнення  у  навчанні".  За  відмінні  успіхи 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навчанні  випускникам  закладу  II ступеня видається свідоцтво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базову загальну середню освіту з відзнакою.  Порядок  нагородження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за відмінні успіхи у навчанні встановлюється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успіхи     у     навчанні     (праці)     для    учасників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  процесу     статутом     закладу     можуть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встановлюватися різні форми морального і матеріального заохочення.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66. Свідоцтва  про  базову загальну середню освіту,  атестати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повну загальну середню освіту та  відповідні  додатки  до  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реєструються у книгах обліку та видачі зазначених документів.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Контроль за  дотриманням порядку видачі випускникам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свідоцтв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атестатів,  золотих і срібних медалей, похвальних грамот та листів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 МОН,  іншими центральними органами виконавчої влади,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сфери управління яких належать заклади,  відповідними місцевими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органами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Виховний процес у закладах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67. Виховання  учнів (вихованців) у закладах здійснюється під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час проведення  уроків,  в  процесі  позаурочної  та  позашкільної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68. Цілі  виховного процесу в закладах визначаються на основі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принципів, закладених у Конституції  (  </w:t>
      </w:r>
      <w:hyperlink r:id="rId27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 законах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України, інших нормативно-правових актах.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69. У   закладах   забороняється   утворення   та  діяльність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організаційних структур  політичних  партій,  а  також  релігійних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організацій і воєнізованих формувань.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Примусове  залучення  учнів (вихованців) закладів до вступу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будь-які  громадські об'єднання, громадські, громадсько-політичні,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релігійні   організації  і  воєнізовані  формування,  а  також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  в  зазначених об'єднаннях, участі в агітаційній роботі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політичних  акціях  забороняється. { Абзац другий пункту 69 із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 внесеними  згідно з Постановою КМ N 28 ( </w:t>
      </w:r>
      <w:hyperlink r:id="rId28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22.01.2014 }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70. Дисципліна в закладах дотримується на основі взаємоповаги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усіх  учасників  навчально-виховного  процесу,  дотримання  правил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внутрішнього розпорядку та статуту навчального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Застосування методів  фізичного  та  психічного насильства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забороняється.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Учасники навчально-виховного процесу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71. Учасниками навчально-виховного процесу в закладі  є  учні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(вихованці), педагогічні працівники, психологи,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бібліотекарі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інші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спеціалісти  закладу,  керівники,  батьки  або   особи,   які 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72. Статус,  права та обов'язки учасників навчально-виховного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процесу,  їх права та обов'язки визначаються Законами України "Про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 </w:t>
      </w:r>
      <w:hyperlink r:id="rId29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"Про  загальну середню освіту" ( </w:t>
      </w:r>
      <w:hyperlink r:id="rId30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іншими актами законодавства,  цим Положенням,  статутом, правилами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внутрішнього розпорядку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73. Учень (вихованець) - особа,  яка навчається і виховується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закладі.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74. Учні (вихованці) закладу мають гарантоване державою право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доступність і безоплатність повної загальної середньої освіти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державному та комунальному закладі;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31"/>
      <w:bookmarkEnd w:id="13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вибір певного закладу,  форми навчання,  профільного напряму,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факультативів, спецкурсів, позакласних занять;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32"/>
      <w:bookmarkEnd w:id="13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безпечні і нешкідливі умови навчання та праці;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33"/>
      <w:bookmarkEnd w:id="13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користування навчально-виробничою,                  науковою,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матеріально-технічною, культурно-спортивною,  корекційно-відновною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лікувально-оздоровчою базою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34"/>
      <w:bookmarkEnd w:id="13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участь в    різних   видах   навчальної,   науково-практичної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діяльності, конференціях, олімпіадах, виставках, конкурсах тощо;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35"/>
      <w:bookmarkEnd w:id="13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отримання додаткових,  у  тому  числі   платних,  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послуг;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36"/>
      <w:bookmarkEnd w:id="13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перегляд результатів  оцінювання  навчальних досягнень з усіх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 інваріантної та варіативної частини;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37"/>
      <w:bookmarkEnd w:id="13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участь в роботі органів громадського самоврядування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38"/>
      <w:bookmarkEnd w:id="13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участь в роботі добровільних самодіяльних об'єднань,  творчих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студій, клубів, гуртків, груп за інтересами тощо;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39"/>
      <w:bookmarkEnd w:id="13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повагу людської    гідності,   вільне   вираження   поглядів,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переконань;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40"/>
      <w:bookmarkEnd w:id="14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захист від  будь-яких   форм   експлуатації,   психічного 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фізичного  насильства,  від дій педагогічних та інших працівників,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порушують їх права, принижують честь і гідність.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41"/>
      <w:bookmarkEnd w:id="14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75. Учні закладу зобов'язані: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42"/>
      <w:bookmarkEnd w:id="14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оволодівати знаннями,  вміннями,  практичними   навичками  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обсязі  не  меншому,  ніж визначено Державним стандартом загальної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середньої освіти;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43"/>
      <w:bookmarkEnd w:id="14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підвищувати свій загальний культурний рівень;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44"/>
      <w:bookmarkEnd w:id="14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брати участь у пошуковій та науковій діяльності, передбаченій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навчальними   програмами   та   навчальним  планом  закладу,  його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статутом;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45"/>
      <w:bookmarkEnd w:id="14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дотримуватися вимог законодавства,  моральних,  етичних норм,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поважати честь і гідність інших учнів та працівників;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46"/>
      <w:bookmarkEnd w:id="14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виконувати вимоги  педагогічних  та інших працівників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статуту та правил внутрішнього розпорядку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47"/>
      <w:bookmarkEnd w:id="14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брати участь у різних видах трудової діяльності;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48"/>
      <w:bookmarkEnd w:id="14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дбайливо ставитися до державного,  громадського і  особистого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майна, майна інших учасників навчально-виховного процесу;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49"/>
      <w:bookmarkEnd w:id="14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дотримуватися вимог  статуту,  правил внутрішнього розпорядку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50"/>
      <w:bookmarkEnd w:id="15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дотримуватися правил особистої гігієни.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51"/>
      <w:bookmarkEnd w:id="15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76. Учні закладу залучаються за їх згодою та  згодою  батьків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осіб,  які їх замінюють,  до самообслуговування,  різних видів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суспільно  корисної  праці  відповідно   до   статуту   і   правил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внутрішнього   розпорядку  з  урахуванням  віку,  статі,  фізичних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можливостей.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52"/>
      <w:bookmarkEnd w:id="15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77. За  невиконання  учасниками  навчально-виховного  процесу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своїх   обов'язків,   порушення   статуту,   правил   внутрішнього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розпорядку на  них  можуть  накладатися  стягнення  відповідно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53"/>
      <w:bookmarkEnd w:id="15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78. Педагогічним  працівником  повинна  бути особа з високими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моральними  якостями,  яка  має  відповідну  педагогічну   освіту,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належний     рівень     професійної     підготовки,     забезпечує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результативність та якість своєї  роботи,  фізичний  та  психічний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  здоров'я  якої  дає  змогу виконувати професійні обов'язки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 системи загальної середньої освіти.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54"/>
      <w:bookmarkEnd w:id="15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79. До педагогічної діяльності  у  закладах  не  допускаються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особи,  яким вона заборонена за медичними показаннями,  за </w:t>
      </w:r>
      <w:proofErr w:type="spellStart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вироком</w:t>
      </w:r>
      <w:proofErr w:type="spellEnd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суду. Перелік медичних протипоказань щодо провадження педагогічної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 встановлюється 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55"/>
      <w:bookmarkEnd w:id="15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80. Призначення  на посаду,  звільнення з посади педагогічних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інших працівників закладу,  інші трудові відносини  регулюються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законодавством  про  працю,  Законом України "Про загальну середню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31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іншими законодавчими актами.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56"/>
      <w:bookmarkEnd w:id="15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81. Призначення на посаду педагогічних  працівників  гімназій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(гімназій-інтернатів),   ліцеїв   (ліцеїв-інтернатів),  колегіумів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(колегіумів-інтернатів),  спеціалізованих   шкіл   з   поглибленим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вивченням  окремих  предметів  може  здійснюватися  на  конкурсній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основі.  Порядок проведення  конкурсу  розробляється  закладом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відповідним органом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57"/>
      <w:bookmarkEnd w:id="15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Обсяг педагогічного    навантаження   вчителів   визначається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законодавства керівником закладу і затверджується  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державних  і  комунальних  закладах відповідним органом управління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освітою, у приватних закладах - засновником (власником).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58"/>
      <w:bookmarkEnd w:id="15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Обсяг педагогічного навантаження  може  бути  менше  тарифної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ставки  (посадового окладу) лише за письмовою згодою педагогічного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59"/>
      <w:bookmarkEnd w:id="15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Перерозподіл педагогічного навантаження протягом  навчального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року  допускається  лише в разі зміни кількості годин для вивчення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окремих предметів,  що передбачається робочим  навчальним  планом,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 за  письмовою  згодою  педагогічного працівника з дотриманням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вимог законодавства про працю.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60"/>
      <w:bookmarkEnd w:id="16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82. Керівник закладу призначає класних керівників, завідуючих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навчальними    кабінетами,    майстернями,    навчально-дослідними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ділянками,    права     та     обов'язки     яких     визначаються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нормативно-правовими актами МОН, правилами внутрішнього розпорядку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статутом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61"/>
      <w:bookmarkEnd w:id="16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83. Не допускається відволікання педагогічних працівників від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  професійних  обов'язків  крім  випадків,  передбачених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62"/>
      <w:bookmarkEnd w:id="16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Залучення педагогічних працівників до участі у  видах  робіт,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передбачених робочим навчальним планом,  навчальними програмами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іншими документами,  що  регламентують  діяльність  навчального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закладу, здійснюється лише за їх згодою.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63"/>
      <w:bookmarkEnd w:id="16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84. Педагогічні   працівники   закладу  підлягають  атестації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порядку, встановленого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64"/>
      <w:bookmarkEnd w:id="16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результатами    атестації     педагогічних     працівників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визначається   їх   відповідність  займаній  посаді,  присвоюється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кваліфікаційна категорія (спеціаліст,  спеціаліст другої,  першої,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вищої   категорії)  та  може  бути  присвоєно  педагогічне  звання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"старший учитель",  "учитель (вихователь) - методист",  "педагог -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організатор - методист" та інші.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65"/>
      <w:bookmarkEnd w:id="16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85. Педагогічні працівники закладу мають право: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66"/>
      <w:bookmarkEnd w:id="16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самостійно обирати форми,  методи, способи навчальної роботи,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шкідливі для здоров'я учнів;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67"/>
      <w:bookmarkEnd w:id="16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брати участь у роботі  методичних  об'єднань,  нарад,  зборів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 та  інших  органів  самоврядування  закладу,  в  заходах,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пов'язаних з організацією навчально-виховної роботи;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68"/>
      <w:bookmarkEnd w:id="16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обирати форми та здійснювати підвищення  своєї  кваліфікації;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навчатися   у   вищих   навчальних  закладах  і  закладах  системи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підготовки та підвищення кваліфікації педагогічних працівників;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69"/>
      <w:bookmarkEnd w:id="16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проходити атестацію для здобуття відповідної  кваліфікаційної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 та отримувати її в разі успішного проходження атестації;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70"/>
      <w:bookmarkEnd w:id="17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проводити в     установленому    порядку    науково-дослідну,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експериментальну, пошукову роботу;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1" w:name="o171"/>
      <w:bookmarkEnd w:id="17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вносити керівництву  закладу  і  органам  управління  освітою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пропозиції щодо поліпшення навчально-виховної роботи;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2" w:name="o172"/>
      <w:bookmarkEnd w:id="17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соціальне   і   матеріальне   забезпечення  відповідно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3" w:name="o173"/>
      <w:bookmarkEnd w:id="17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об'єднуватися  у  професійні  спілки  та  бути  членами інших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громадських    об'єднань,    діяльність    яких    не   заборонена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законодавством;  {  Абзац дев'ятий пункту 85 із змінами, внесеними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Постановою КМ N 28 ( </w:t>
      </w:r>
      <w:hyperlink r:id="rId32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22.01.2014 }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4" w:name="o174"/>
      <w:bookmarkEnd w:id="17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порушувати питання  захисту  прав,  професійної  та  людської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честі і гідності.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5" w:name="o175"/>
      <w:bookmarkEnd w:id="17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86. Педагогічні працівники закладу зобов'язані: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6" w:name="o176"/>
      <w:bookmarkEnd w:id="17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забезпечувати належний рівень викладання навчальних дисциплін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 до  навчальних  програм з дотриманням вимог Державного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стандарту загальної середньої освіти;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7" w:name="o177"/>
      <w:bookmarkEnd w:id="17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контролювати рівень навчальних досягнень учнів;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8" w:name="o178"/>
      <w:bookmarkEnd w:id="17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нести відповідальність за відповідність оцінювання навчальних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досягнень учнів критеріям оцінювання,  затвердженим МОН,  доводити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результати навчальних досягнень учнів до  відома  дітей,  батьків,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осіб, що їх замінюють, керівника навчального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9" w:name="o179"/>
      <w:bookmarkEnd w:id="17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сприяти розвитку  інтересів,  нахилів та здібностей дітей,  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збереженню їх здоров'я;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0" w:name="o180"/>
      <w:bookmarkEnd w:id="18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виховувати повагу   до   державної    символіки,    принципів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загальнолюдської моралі;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1" w:name="o181"/>
      <w:bookmarkEnd w:id="18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виконувати статут  закладу,  правила внутрішнього розпорядку,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умови трудового договору (контракту);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2" w:name="o182"/>
      <w:bookmarkEnd w:id="18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брати участь у роботі педагогічної ради;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3" w:name="o183"/>
      <w:bookmarkEnd w:id="18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виховувати в учнів шанобливе  ставлення  до  батьків,  жінок,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старших  за  віком  осіб;  повагу до народних традицій та звичаїв,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духовних і культурних надбань народу;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4" w:name="o184"/>
      <w:bookmarkEnd w:id="18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готувати учнів до самостійного життя з дотриманням  принципів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взаєморозуміння,    злагоди   між   усіма   народами,   етнічними,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національними, релігійними групами;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5" w:name="o185"/>
      <w:bookmarkEnd w:id="18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дотримуватися педагогічної етики,  моралі,  поважати особисту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гідність учнів та їх батьків;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6" w:name="o186"/>
      <w:bookmarkEnd w:id="18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постійно підвищувати  свій  професійний  рівень,  педагогічну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майстерність, рівень загальної і політичної культури;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7" w:name="o187"/>
      <w:bookmarkEnd w:id="18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виконувати накази  і  розпорядження   керівника   навчального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закладу, органів управління освітою;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8" w:name="o188"/>
      <w:bookmarkEnd w:id="18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вести відповідну документацію.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9" w:name="o189"/>
      <w:bookmarkEnd w:id="18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87. Педагогічні   працівники,   які   систематично  порушують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статут,  правила внутрішнього  розпорядку  закладу,  не  виконують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посадових обов'язків,  умови трудового договору (контракту) або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результатами   атестації   не   відповідають   займаній    посаді,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звільняються з роботи згідно із 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0" w:name="o190"/>
      <w:bookmarkEnd w:id="19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88. Права   і  обов'язки  інших  працівників  та  допоміжного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персоналу  регулюються  трудовим   законодавством,   статутом 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правилами внутрішнього розпорядку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1" w:name="o191"/>
      <w:bookmarkEnd w:id="19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89. Батьки учнів та особи, які їх замінюють, мають право: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2" w:name="o192"/>
      <w:bookmarkEnd w:id="19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обирати навчальний  заклад  та  форми  навчання  і  виховання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3" w:name="o193"/>
      <w:bookmarkEnd w:id="19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створювати батьківські громадські організації та брати участь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їх діяльності, обирати і бути обраними до батьківських комітетів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органів громадського самоврядування;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4" w:name="o194"/>
      <w:bookmarkEnd w:id="19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звертатися до органів управління освітою, керівника закладу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  громадського самоврядування з питань навчання,  виховання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5" w:name="o195"/>
      <w:bookmarkEnd w:id="19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приймати рішення про участь дитини  в  науковій,  спортивній,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трудовій, пошуковій та інноваційній діяльності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6" w:name="o196"/>
      <w:bookmarkEnd w:id="19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брати участь у заходах, спрямованих на поліпшення організації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процесу  та  зміцнення  матеріально-технічної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бази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7" w:name="o197"/>
      <w:bookmarkEnd w:id="19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захист  законних  інтересів  дітей  в органах громадського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самоврядування  закладу  та  у  відповідних   державних,   судових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органах.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8" w:name="o198"/>
      <w:bookmarkEnd w:id="19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90. Батьки та особи,  які їх замінюють,  є відповідальними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здобуття дітьми повної загальної середньої освіти,  їх виховання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зобов'язані: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9" w:name="o199"/>
      <w:bookmarkEnd w:id="19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створювати умови   для   здобуття  дитиною  повної  загальної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середньої освіти за будь-якою формою навчання;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0" w:name="o200"/>
      <w:bookmarkEnd w:id="20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забезпечувати дотримання дітьми вимог статуту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1" w:name="o201"/>
      <w:bookmarkEnd w:id="20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поважати честь і гідність дитини та працівників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2" w:name="o202"/>
      <w:bookmarkEnd w:id="20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постійно дбати про фізичне здоров'я,  психічний  стан  дітей,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створювати належні умови для розвитку їх природних здібностей;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3" w:name="o203"/>
      <w:bookmarkEnd w:id="20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виховувати працелюбність,    почуття    доброти,   милосердя,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шанобливе ставлення до Вітчизни,  сім'ї,  державної та рідної мов;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повагу до національної історії, культури, цінностей інших народів;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4" w:name="o204"/>
      <w:bookmarkEnd w:id="20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виховувати у дітей повагу до законів,  прав,  основних свобод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людини.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5" w:name="o205"/>
      <w:bookmarkEnd w:id="20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91. Інші  права  та  обов'язки  батьків  або  осіб,  які 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замінюють, можуть бути обумовлені статутом закладу та відповідними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договорами.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6" w:name="o206"/>
      <w:bookmarkEnd w:id="20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невиконання батьками та  особами,  які  їх  замінюють,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обов'язків,  передбачених законодавством, заклад може порушувати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установленому порядку клопотання про відповідальність таких  осіб,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тому числі позбавлення їх батьківських прав.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7" w:name="o207"/>
      <w:bookmarkEnd w:id="207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Управління закладом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8" w:name="o208"/>
      <w:bookmarkEnd w:id="20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92. Керівництво  закладом здійснює його директор.  Керівником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може бути громадянин України,  який має  вищу  педагогічну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освіту на рівні спеціаліста або магістра, стаж педагогічної роботи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менш як три роки,  успішно пройшов  атестацію  керівних  кадрів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 у порядку, встановленому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9" w:name="o209"/>
      <w:bookmarkEnd w:id="20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93. Керівник   державного  та  комунального  закладу  і  його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заступники  призначаються  на  посаду  та  звільняються  з  посади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відповідним органом управління освітою згідно із 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0" w:name="o210"/>
      <w:bookmarkEnd w:id="21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94. Керівник    приватного   закладу   та   його   заступники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призначаються засновником (власником) за погодженням з відповідним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1" w:name="o211"/>
      <w:bookmarkEnd w:id="21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95. Керівник закладу: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2" w:name="o212"/>
      <w:bookmarkEnd w:id="21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здійснює керівництво   педагогічним   колективом,  забезпечує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раціональний добір і розстановку кадрів,  створює необхідні  умови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підвищення фахового і кваліфікаційного рівня працівників;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3" w:name="o213"/>
      <w:bookmarkEnd w:id="21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організовує навчально-виховний процес;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4" w:name="o214"/>
      <w:bookmarkEnd w:id="21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забезпечує контроль   за   виконанням   навчальних  планів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програм, якістю знань, умінь та навичок учнів;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5" w:name="o215"/>
      <w:bookmarkEnd w:id="21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відповідає за дотримання вимог Державного стандарту загальної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середньої  освіти,  за  якість і ефективність роботи педагогічного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6" w:name="o216"/>
      <w:bookmarkEnd w:id="21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створює необхідні умови для участі  учнів  у  позакласній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позашкільній роботі, проведення виховної роботи;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7" w:name="o217"/>
      <w:bookmarkEnd w:id="21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забезпечує дотримання    вимог    щодо   охорони   дитинства,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санітарно-гігієнічних та   протипожежних   норм,   вимог   техніки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безпеки;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8" w:name="o218"/>
      <w:bookmarkEnd w:id="21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розпоряджається в  установленому  порядку  майном  закладу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його коштами;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9" w:name="o219"/>
      <w:bookmarkEnd w:id="21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підтримує ініціативи щодо вдосконалення системи  навчання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 заохочення творчих пошуків, дослідно-експериментальної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педагогів;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0" w:name="o220"/>
      <w:bookmarkEnd w:id="22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сприяє залученню  діячів  науки,  культури,  членів   творчих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спілок,   працівників   підприємств,   установ,   організацій 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процесу,  керівництва учнівськими об'єднаннями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інтересами;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1" w:name="o221"/>
      <w:bookmarkEnd w:id="22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забезпечує реалізацію  права  учнів  на  захист від будь-яких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 фізичного або психічного насильства;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2" w:name="o222"/>
      <w:bookmarkEnd w:id="22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вживає заходів  до  запобігання  вживанню  учнями   алкоголю,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наркотиків;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3" w:name="o223"/>
      <w:bookmarkEnd w:id="22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контролює організацію  харчування  і медичного обслуговування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4" w:name="o224"/>
      <w:bookmarkEnd w:id="22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видає у межах своєї компетенції  накази  та  розпорядження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контролює їх виконання;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5" w:name="o225"/>
      <w:bookmarkEnd w:id="22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щороку звітує   про   свою   роботу   на   загальних   зборах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(конференціях) колективу.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6" w:name="o226"/>
      <w:bookmarkEnd w:id="22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96. Керівник закладу є головою педагогічної ради  -  постійно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діючого колегіального органу управління закладом.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7" w:name="o227"/>
      <w:bookmarkEnd w:id="22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97. Засідання  педагогічної  ради проводяться у міру потреби,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але не менш як чотири рази на рік.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8" w:name="o228"/>
      <w:bookmarkEnd w:id="22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98. Педагогічна рада розглядає питання: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9" w:name="o229"/>
      <w:bookmarkEnd w:id="22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удосконалення і методичного забезпечення  навчально-виховного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0" w:name="o230"/>
      <w:bookmarkEnd w:id="23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планування та режиму роботи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1" w:name="o231"/>
      <w:bookmarkEnd w:id="23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варіативної складової робочого навчального плану;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2" w:name="o232"/>
      <w:bookmarkEnd w:id="23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переведення учнів  (вихованців)  до  наступного  класу  і 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випуску,  видачі  документів  про   відповідний   рівень   освіти,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нагородження за успіхи у навчанні;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3" w:name="o233"/>
      <w:bookmarkEnd w:id="23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підвищення кваліфікації педагогічних працівників, розвитку 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творчої  ініціативи,  впровадження  у  навчально-виховний   процес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досягнень науки і передового педагогічного досвіду;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4" w:name="o234"/>
      <w:bookmarkEnd w:id="23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участі в   інноваційній   та   експериментальній   діяльності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закладу,  співпраці з вищими навчальними  закладами  та  науковими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установами;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5" w:name="o235"/>
      <w:bookmarkEnd w:id="23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морального та  матеріального заохочення учнів (вихованців)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закладу;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6" w:name="o236"/>
      <w:bookmarkEnd w:id="23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морального заохочення батьків та осіб,  що їх  замінюють,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громадських    діячів,    які    беруть   участь   в   організації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7" w:name="o237"/>
      <w:bookmarkEnd w:id="23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притягнення до    дисциплінарної    відповідальності    учнів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(вихованців),   працівників  закладу  за  невиконання  ними  своїх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обов'язків;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8" w:name="o238"/>
      <w:bookmarkEnd w:id="23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педагогічна рада розглядає також інші  питання,  пов'язані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діяльністю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9" w:name="o239"/>
      <w:bookmarkEnd w:id="23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99. Органом  громадського  самоврядування  закладу є загальні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збори (конференція) його колективу, що скликаються не менш як один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 на рік.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0" w:name="o240"/>
      <w:bookmarkEnd w:id="24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Порядок скликання, повноваження, чисельність, склад загальних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зборів (конференції) колективу  визначаються  статутом  закладу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колективним договором.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1" w:name="o241"/>
      <w:bookmarkEnd w:id="24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Загальні збори  (конференція) заслуховують звіт директора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здійснення    керівництва    закладом,     розглядають     питання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навчально-виховної, методичної,            економічної          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фінансово-господарської діяльності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2" w:name="o242"/>
      <w:bookmarkEnd w:id="24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100. У закладі за  рішенням  загальних  зборів  (конференції)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  створюватися   і  діяти  рада  закладу,  діяльність  якої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регулюється його статутом,  а також піклувальна  рада,  учнівський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комітет,  батьківський  комітет,  методичні  об'єднання,  комісії,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асоціації, положення про які розробляє і затверджує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3" w:name="o243"/>
      <w:bookmarkEnd w:id="24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складу ради закладу обираються представники  педагогічного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колективу,  учнів  (вихованців)  школи  II-III ступеня,  батьків 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громадськості.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4" w:name="o244"/>
      <w:bookmarkEnd w:id="24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Члени піклувальної  ради  закладу  обираються  на   загальних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зборах   (конференціях).  Склад  піклувальної  ради  формується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представників  органів  виконавчої  влади,  підприємств,  установ,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організацій, навчальних закладів та окремих громадян.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5" w:name="o245"/>
      <w:bookmarkEnd w:id="24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Піклувальна рада      вживає     заходів     до     зміцнення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матеріально-технічної і   навчально-методичної   бази,   залучення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додаткових   джерел  фінансування  закладу,  поліпшення  умов  для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організації навчально-виховного  процесу,   стимулювання   творчої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 педагогічних працівників.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6" w:name="o246"/>
      <w:bookmarkEnd w:id="246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Матеріально-технічна база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та фінансово-господарська діяльність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7" w:name="o247"/>
      <w:bookmarkEnd w:id="24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101. Матеріально-технічна  база  закладу   включає   будівлі,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споруди,   землю,  комунікації,  обладнання,  транспортні  засоби,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службове  житло,  інші   матеріальні   цінності,   вартість   яких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відображено у балансі.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8" w:name="o248"/>
      <w:bookmarkEnd w:id="24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102. Майно, закріплене за державним або комунальним закладом,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належить закладу на правах оперативного управління та не може бути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вилученим у нього, якщо інше не передбачено 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9" w:name="o249"/>
      <w:bookmarkEnd w:id="24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103. Фінансування   закладу   здійснюється  його  засновником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(власником)  або   уповноваженим   ним   органом   відповідно 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0" w:name="o250"/>
      <w:bookmarkEnd w:id="25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104. Фінансово-господарська  діяльність  закладу  проводиться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Бюджетного кодексу  України  (  </w:t>
      </w:r>
      <w:hyperlink r:id="rId33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2456-17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Законів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"Про  освіту"  ( </w:t>
      </w:r>
      <w:hyperlink r:id="rId34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освіту"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5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інших нормативно-правових актів.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1" w:name="o251"/>
      <w:bookmarkEnd w:id="25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105. Джерелами фінансування закладу є: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2" w:name="o252"/>
      <w:bookmarkEnd w:id="25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кошти відповідного  бюджету  (для  державних  та  комунальних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закладів)   у   розмірі,  передбаченому  нормативами  фінансування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загальної середньої освіти для забезпечення навчального процесу  в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обсязі,   визначеному  Державним  стандартом  загальної  середньої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3" w:name="o253"/>
      <w:bookmarkEnd w:id="25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кошти фізичних, юридичних осіб (для приватних закладів);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4" w:name="o254"/>
      <w:bookmarkEnd w:id="25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кошти, отримані за надання платних послуг;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5" w:name="o255"/>
      <w:bookmarkEnd w:id="25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доходи від    реалізації    продукції    навчально-виробничих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майстерень,  навчально-дослідних  ділянок,  підсобних господарств,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передачі в оренду приміщень, споруд, обладнання;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6" w:name="o256"/>
      <w:bookmarkEnd w:id="25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кредити банків (для приватних закладів);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7" w:name="o257"/>
      <w:bookmarkEnd w:id="25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благодійні внески юридичних та фізичних осіб;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8" w:name="o258"/>
      <w:bookmarkEnd w:id="25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інші джерела, не заборонені законодавством.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9" w:name="o259"/>
      <w:bookmarkEnd w:id="25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106. Порядок діловодства і бухгалтерського обліку  в  закладі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визначається  законодавством,  нормативно-правовими  актами МОН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центральних органів виконавчої влади,  до  сфери  управління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 належать заклади.  За рішенням засновника (власника)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бухгалтерський  облік  може  здійснюватися  самостійно  або  через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централізовану бухгалтерію.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0" w:name="o260"/>
      <w:bookmarkEnd w:id="26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107. Заклад  має право згідно із законодавством придбавати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орендувати  необхідне  обладнання  та  інші  матеріальні  ресурси,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користуватися   послугами  підприємств,  установ,  організацій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фізичних осіб,  фінансувати за рахунок власних коштів  заходи,  що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сприяють поліпшенню соціально-побутових умов працівників закладу.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1" w:name="o261"/>
      <w:bookmarkEnd w:id="26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108. Звітність  про діяльність закладу ведеться відповідно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2" w:name="o262"/>
      <w:bookmarkEnd w:id="262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Міжнародне співробітництво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3" w:name="o263"/>
      <w:bookmarkEnd w:id="26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109. Заклад за наявності  належної  матеріально-технічної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соціально-культурної  бази,  відповідного  фінансування  має право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проводити міжнародний учнівський та педагогічний  обмін  у  рамках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освітніх    програм,   проектів,   встановлювати   відповідно  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  прямі  зв'язки  з  міжнародними  організаціями   та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освітніми асоціаціями.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4" w:name="o264"/>
      <w:bookmarkEnd w:id="26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Заклад має   право   відповідно   до  законодавства  укладати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договори про співробітництво з  навчальними  закладами,  науковими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установами,     підприємствами,     організаціями,    громадськими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об'єднаннями інших країн.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5" w:name="o265"/>
      <w:bookmarkEnd w:id="26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110. Участь  закладу  у  міжнародних   програмах,   проектах,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учнівському  та  педагогічному  обміні  здійснюється відповідно 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6" w:name="o266"/>
      <w:bookmarkEnd w:id="266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Контроль за діяльністю закладу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7" w:name="o267"/>
      <w:bookmarkEnd w:id="267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111.   Державний  нагляд  (контроль)  за  діяльністю  закладу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незалежно від підпорядкування, типу і форми власності здійснюється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метою забезпечення реалізації єдиної державної політики у сфері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загальної середньої освіти.</w:t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8" w:name="o268"/>
      <w:bookmarkEnd w:id="268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111  із  змінами,  внесеними згідно з Постановою КМ N 28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36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22.01.2014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9" w:name="o269"/>
      <w:bookmarkEnd w:id="26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112.  Державний нагляд (контроль) за діяльністю закладів усіх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типів  і  форм  власності  здійснюється ДІНЗ та місцевими органами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управління освітою.</w:t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0" w:name="o270"/>
      <w:bookmarkEnd w:id="270"/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112  в  редакції  Постанови  КМ  N  28 ( </w:t>
      </w:r>
      <w:hyperlink r:id="rId37" w:tgtFrame="_blank" w:history="1">
        <w:r w:rsidRPr="0073434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28-2014-п</w:t>
        </w:r>
      </w:hyperlink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22.01.2014 } </w:t>
      </w:r>
      <w:r w:rsidRPr="0073434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1" w:name="o271"/>
      <w:bookmarkEnd w:id="271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113. Основною   формою   державного  контролю  за  діяльністю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будь-якого типу і форми  власності  є  державна  атестація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закладу,  яка  проводиться не рідше ніж один раз на десять років у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порядку, встановленому МОН.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2" w:name="o272"/>
      <w:bookmarkEnd w:id="272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114. Позачергова атестація проводиться,  як виняток,  лише за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рішенням   МОН  за  поданням  органу  громадського  самоврядування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або відповідного органу управління освітою.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3" w:name="o273"/>
      <w:bookmarkEnd w:id="273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115. Атестованому закладу,  що здійснює підготовку за  рівнем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базової  або  повної  загальної середньої освіти,  підтверджується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право видачі документів про освіту державного зразка.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4" w:name="o274"/>
      <w:bookmarkEnd w:id="274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116. Заклад,  результати  діяльності   якого   та/або   умови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організації    навчально-виховного    процесу    не   відповідають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установленим державним стандартам,  вважається неатестованим. Щодо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такого   закладу  приймається  рішення  про  проведення  повторної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атестації через один - два роки або зміни типу,  реорганізації  чи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ліквідації  відповідно  до законодавства.  Неатестований приватний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 позбавляється ліцензії на надання освітніх послуг.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5" w:name="o275"/>
      <w:bookmarkEnd w:id="275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117. У   період   між   атестацією   проводяться    перевірки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(інспектування) закладу з питань,  пов'язаних з навчально-виховною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діяльністю.  Зміст,   види   і   періодичність   таких   перевірок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визначаються  залежно від стану навчально-виховної роботи,  але не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частіше як два рази на рік.  Перевірки з питань,  не пов'язаних  з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навчально-виховною  роботою закладу,  проводяться його засновником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(власником) відповідно до законодавства.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6" w:name="o276"/>
      <w:bookmarkEnd w:id="276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від 27 серпня 2010 р. N 778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7" w:name="o277"/>
      <w:bookmarkEnd w:id="277"/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ПЕРЕЛІК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постанов Кабінету Міністрів України,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що втратили чинність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7343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8" w:name="o278"/>
      <w:bookmarkEnd w:id="278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Постанова Кабінету Міністрів України від 14 червня 2000 р.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  964   (   </w:t>
      </w:r>
      <w:hyperlink r:id="rId38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964-2000-п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)   "Про   затвердження  Положення 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загальноосвітній навчальний  заклад"  (Офіційний  вісник  України,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2000 р., N 24, ст. 1016).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9" w:name="o279"/>
      <w:bookmarkEnd w:id="279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Постанова   Кабінету  Міністрів  України  від  26  вересня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2001 р. N 1262 ( </w:t>
      </w:r>
      <w:hyperlink r:id="rId39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1262-2001-п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внесення змін до Положення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загальноосвітній  навчальний  заклад"  (Офіційний  вісник України,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2001 р., N 40, ст. 1799).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73434E" w:rsidRPr="0073434E" w:rsidRDefault="0073434E" w:rsidP="0073434E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0" w:name="o280"/>
      <w:bookmarkEnd w:id="280"/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Постанова  Кабінету  Міністрів  України  від  30   вересня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2009 р. N 1033 ( </w:t>
      </w:r>
      <w:hyperlink r:id="rId40" w:tgtFrame="_blank" w:history="1">
        <w:r w:rsidRPr="007343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1033-2009-п</w:t>
        </w:r>
      </w:hyperlink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внесення змін до Положення про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загальноосвітній навчальний  заклад"  (Офіційний  вісник  України, </w:t>
      </w:r>
      <w:r w:rsidRPr="007343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2009 р., N 75, ст. 2569). </w:t>
      </w:r>
    </w:p>
    <w:p w:rsidR="009670DC" w:rsidRDefault="009670DC"/>
    <w:sectPr w:rsidR="009670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4E"/>
    <w:rsid w:val="0073434E"/>
    <w:rsid w:val="009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739F-EE9E-43AB-BF9B-47B9EA11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76-2017-%D0%BF" TargetMode="External"/><Relationship Id="rId13" Type="http://schemas.openxmlformats.org/officeDocument/2006/relationships/hyperlink" Target="https://zakon.rada.gov.ua/laws/show/651-14" TargetMode="External"/><Relationship Id="rId18" Type="http://schemas.openxmlformats.org/officeDocument/2006/relationships/hyperlink" Target="https://zakon.rada.gov.ua/laws/show/576-2017-%D0%BF" TargetMode="External"/><Relationship Id="rId26" Type="http://schemas.openxmlformats.org/officeDocument/2006/relationships/hyperlink" Target="https://zakon.rada.gov.ua/laws/show/671-2016-%D0%BF" TargetMode="External"/><Relationship Id="rId39" Type="http://schemas.openxmlformats.org/officeDocument/2006/relationships/hyperlink" Target="https://zakon.rada.gov.ua/laws/show/1262-2001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1060-12" TargetMode="External"/><Relationship Id="rId34" Type="http://schemas.openxmlformats.org/officeDocument/2006/relationships/hyperlink" Target="https://zakon.rada.gov.ua/laws/show/1060-1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akon.rada.gov.ua/laws/show/671-2016-%D0%BF" TargetMode="External"/><Relationship Id="rId12" Type="http://schemas.openxmlformats.org/officeDocument/2006/relationships/hyperlink" Target="https://zakon.rada.gov.ua/laws/show/1060-12" TargetMode="External"/><Relationship Id="rId17" Type="http://schemas.openxmlformats.org/officeDocument/2006/relationships/hyperlink" Target="https://zakon.rada.gov.ua/laws/show/z0416-17" TargetMode="External"/><Relationship Id="rId25" Type="http://schemas.openxmlformats.org/officeDocument/2006/relationships/hyperlink" Target="https://zakon.rada.gov.ua/laws/show/z0288-13" TargetMode="External"/><Relationship Id="rId33" Type="http://schemas.openxmlformats.org/officeDocument/2006/relationships/hyperlink" Target="https://zakon.rada.gov.ua/laws/show/2456-17" TargetMode="External"/><Relationship Id="rId38" Type="http://schemas.openxmlformats.org/officeDocument/2006/relationships/hyperlink" Target="https://zakon.rada.gov.ua/laws/show/964-2000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651-14" TargetMode="External"/><Relationship Id="rId20" Type="http://schemas.openxmlformats.org/officeDocument/2006/relationships/hyperlink" Target="https://zakon.rada.gov.ua/laws/show/28-2014-%D0%BF" TargetMode="External"/><Relationship Id="rId29" Type="http://schemas.openxmlformats.org/officeDocument/2006/relationships/hyperlink" Target="https://zakon.rada.gov.ua/laws/show/1060-1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-2014-%D0%BF" TargetMode="External"/><Relationship Id="rId11" Type="http://schemas.openxmlformats.org/officeDocument/2006/relationships/hyperlink" Target="https://zakon.rada.gov.ua/laws/show/254%D0%BA/96-%D0%B2%D1%80" TargetMode="External"/><Relationship Id="rId24" Type="http://schemas.openxmlformats.org/officeDocument/2006/relationships/hyperlink" Target="https://zakon.rada.gov.ua/laws/show/z0472-15" TargetMode="External"/><Relationship Id="rId32" Type="http://schemas.openxmlformats.org/officeDocument/2006/relationships/hyperlink" Target="https://zakon.rada.gov.ua/laws/show/28-2014-%D0%BF" TargetMode="External"/><Relationship Id="rId37" Type="http://schemas.openxmlformats.org/officeDocument/2006/relationships/hyperlink" Target="https://zakon.rada.gov.ua/laws/show/28-2014-%D0%BF" TargetMode="External"/><Relationship Id="rId40" Type="http://schemas.openxmlformats.org/officeDocument/2006/relationships/hyperlink" Target="https://zakon.rada.gov.ua/laws/show/1033-2009-%D0%BF" TargetMode="External"/><Relationship Id="rId5" Type="http://schemas.openxmlformats.org/officeDocument/2006/relationships/hyperlink" Target="https://zakon.rada.gov.ua/laws/show/96-2018-%D0%BF" TargetMode="External"/><Relationship Id="rId15" Type="http://schemas.openxmlformats.org/officeDocument/2006/relationships/hyperlink" Target="https://zakon.rada.gov.ua/laws/show/651-14" TargetMode="External"/><Relationship Id="rId23" Type="http://schemas.openxmlformats.org/officeDocument/2006/relationships/hyperlink" Target="https://zakon.rada.gov.ua/laws/show/28-2014-%D0%BF" TargetMode="External"/><Relationship Id="rId28" Type="http://schemas.openxmlformats.org/officeDocument/2006/relationships/hyperlink" Target="https://zakon.rada.gov.ua/laws/show/28-2014-%D0%BF" TargetMode="External"/><Relationship Id="rId36" Type="http://schemas.openxmlformats.org/officeDocument/2006/relationships/hyperlink" Target="https://zakon.rada.gov.ua/laws/show/28-2014-%D0%BF" TargetMode="External"/><Relationship Id="rId10" Type="http://schemas.openxmlformats.org/officeDocument/2006/relationships/hyperlink" Target="https://zakon.rada.gov.ua/laws/show/651-14" TargetMode="External"/><Relationship Id="rId19" Type="http://schemas.openxmlformats.org/officeDocument/2006/relationships/hyperlink" Target="https://zakon.rada.gov.ua/laws/show/576-2017-%D0%BF" TargetMode="External"/><Relationship Id="rId31" Type="http://schemas.openxmlformats.org/officeDocument/2006/relationships/hyperlink" Target="https://zakon.rada.gov.ua/laws/show/651-1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yperlink" Target="https://zakon.rada.gov.ua/laws/show/254%D0%BA/96-%D0%B2%D1%80" TargetMode="External"/><Relationship Id="rId22" Type="http://schemas.openxmlformats.org/officeDocument/2006/relationships/hyperlink" Target="https://zakon.rada.gov.ua/laws/show/651-14" TargetMode="External"/><Relationship Id="rId27" Type="http://schemas.openxmlformats.org/officeDocument/2006/relationships/hyperlink" Target="https://zakon.rada.gov.ua/laws/show/254%D0%BA/96-%D0%B2%D1%80" TargetMode="External"/><Relationship Id="rId30" Type="http://schemas.openxmlformats.org/officeDocument/2006/relationships/hyperlink" Target="https://zakon.rada.gov.ua/laws/show/651-14" TargetMode="External"/><Relationship Id="rId35" Type="http://schemas.openxmlformats.org/officeDocument/2006/relationships/hyperlink" Target="https://zakon.rada.gov.ua/laws/show/65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34157</Words>
  <Characters>19471</Characters>
  <Application>Microsoft Office Word</Application>
  <DocSecurity>0</DocSecurity>
  <Lines>162</Lines>
  <Paragraphs>107</Paragraphs>
  <ScaleCrop>false</ScaleCrop>
  <Company>SPecialiST RePack</Company>
  <LinksUpToDate>false</LinksUpToDate>
  <CharactersWithSpaces>53521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2019-05-19T18:30:00Z</dcterms:created>
  <dcterms:modified xsi:type="dcterms:W3CDTF">2019-05-19T18:32:00Z</dcterms:modified>
</cp:coreProperties>
</file>