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DC6" w:rsidRDefault="003E2DC6" w:rsidP="003E2DC6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sectPr w:rsidR="003E2DC6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bookmarkStart w:id="0" w:name="n4"/>
      <w:bookmarkEnd w:id="0"/>
    </w:p>
    <w:p w:rsidR="003E2DC6" w:rsidRDefault="003E2DC6" w:rsidP="003E2DC6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lastRenderedPageBreak/>
        <w:t>ЗАТВЕРДЖЕНО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Наказ Міністерства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освіти і науки України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28 грудня 2019 року </w:t>
      </w:r>
      <w:hyperlink r:id="rId4" w:anchor="n8" w:tgtFrame="_blank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000099"/>
            <w:sz w:val="24"/>
            <w:szCs w:val="24"/>
            <w:lang w:eastAsia="uk-UA"/>
          </w:rPr>
          <w:t>№ 1646</w:t>
        </w:r>
      </w:hyperlink>
      <w:r w:rsidRPr="003E2DC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lastRenderedPageBreak/>
        <w:t>Зареєстровано в Міністерстві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юстиції України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03 лютого 2020 р.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 № 112/34395</w:t>
      </w:r>
    </w:p>
    <w:p w:rsidR="003E2DC6" w:rsidRDefault="003E2DC6" w:rsidP="003E2DC6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sectPr w:rsidR="003E2DC6" w:rsidSect="003E2DC6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3E2DC6" w:rsidRPr="003E2DC6" w:rsidRDefault="003E2DC6" w:rsidP="003E2DC6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" w:name="_GoBack"/>
      <w:r w:rsidRPr="003E2DC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lastRenderedPageBreak/>
        <w:t>ПОРЯДОК</w:t>
      </w:r>
      <w:r w:rsidRPr="003E2DC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3E2DC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>застосування заходів виховного впливу</w:t>
      </w:r>
    </w:p>
    <w:p w:rsidR="003E2DC6" w:rsidRPr="003E2DC6" w:rsidRDefault="003E2DC6" w:rsidP="003E2D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" w:name="n5"/>
      <w:bookmarkEnd w:id="2"/>
      <w:bookmarkEnd w:id="1"/>
      <w:r w:rsidRPr="003E2DC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1. Цей Порядок визначає процедуру застосування заходів виховного впливу в закладах освіти всіх типів і форм власності, крім тих, які забезпечують здобуття освіти дорослих, у тому числі післядипломної освіти.</w:t>
      </w:r>
    </w:p>
    <w:p w:rsidR="003E2DC6" w:rsidRPr="003E2DC6" w:rsidRDefault="003E2DC6" w:rsidP="003E2D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" w:name="n6"/>
      <w:bookmarkEnd w:id="3"/>
      <w:r w:rsidRPr="003E2DC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2. Заходи виховного впливу - заходи, які застосовуються під час освітнього процесу щодо сторін </w:t>
      </w:r>
      <w:proofErr w:type="spellStart"/>
      <w:r w:rsidRPr="003E2DC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булінгу</w:t>
      </w:r>
      <w:proofErr w:type="spellEnd"/>
      <w:r w:rsidRPr="003E2DC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(цькування) та забезпечують корекцію їхньої поведінки, зокрема виправлення деструктивних реакцій та способів поведінки у міжособистісних стосунках.</w:t>
      </w:r>
    </w:p>
    <w:p w:rsidR="003E2DC6" w:rsidRPr="003E2DC6" w:rsidRDefault="003E2DC6" w:rsidP="003E2D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" w:name="n7"/>
      <w:bookmarkEnd w:id="4"/>
      <w:r w:rsidRPr="003E2DC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3. Заходи виховного впливу до сторін </w:t>
      </w:r>
      <w:proofErr w:type="spellStart"/>
      <w:r w:rsidRPr="003E2DC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булінгу</w:t>
      </w:r>
      <w:proofErr w:type="spellEnd"/>
      <w:r w:rsidRPr="003E2DC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(цькування) в закладі освіти застосовуються з метою:</w:t>
      </w:r>
    </w:p>
    <w:p w:rsidR="003E2DC6" w:rsidRPr="003E2DC6" w:rsidRDefault="003E2DC6" w:rsidP="003E2D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" w:name="n8"/>
      <w:bookmarkEnd w:id="5"/>
      <w:r w:rsidRPr="003E2DC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відновлення та нормалізації відносин між сторонами </w:t>
      </w:r>
      <w:proofErr w:type="spellStart"/>
      <w:r w:rsidRPr="003E2DC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булінгу</w:t>
      </w:r>
      <w:proofErr w:type="spellEnd"/>
      <w:r w:rsidRPr="003E2DC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(цькування) після відповідного випадку;</w:t>
      </w:r>
    </w:p>
    <w:p w:rsidR="003E2DC6" w:rsidRPr="003E2DC6" w:rsidRDefault="003E2DC6" w:rsidP="003E2D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6" w:name="n9"/>
      <w:bookmarkEnd w:id="6"/>
      <w:r w:rsidRPr="003E2DC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недопущення повторення випадку </w:t>
      </w:r>
      <w:proofErr w:type="spellStart"/>
      <w:r w:rsidRPr="003E2DC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булінгу</w:t>
      </w:r>
      <w:proofErr w:type="spellEnd"/>
      <w:r w:rsidRPr="003E2DC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(цькування) між сторонами </w:t>
      </w:r>
      <w:proofErr w:type="spellStart"/>
      <w:r w:rsidRPr="003E2DC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булінгу</w:t>
      </w:r>
      <w:proofErr w:type="spellEnd"/>
      <w:r w:rsidRPr="003E2DC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(цькування);</w:t>
      </w:r>
    </w:p>
    <w:p w:rsidR="003E2DC6" w:rsidRPr="003E2DC6" w:rsidRDefault="003E2DC6" w:rsidP="003E2D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7" w:name="n10"/>
      <w:bookmarkEnd w:id="7"/>
      <w:r w:rsidRPr="003E2DC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загальної превенції випадків </w:t>
      </w:r>
      <w:proofErr w:type="spellStart"/>
      <w:r w:rsidRPr="003E2DC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булінгу</w:t>
      </w:r>
      <w:proofErr w:type="spellEnd"/>
      <w:r w:rsidRPr="003E2DC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(цькування) у закладі освіти.</w:t>
      </w:r>
    </w:p>
    <w:p w:rsidR="003E2DC6" w:rsidRPr="003E2DC6" w:rsidRDefault="003E2DC6" w:rsidP="003E2D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8" w:name="n11"/>
      <w:bookmarkEnd w:id="8"/>
      <w:r w:rsidRPr="003E2DC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4. Необхідні заходи виховного впливу до сторін </w:t>
      </w:r>
      <w:proofErr w:type="spellStart"/>
      <w:r w:rsidRPr="003E2DC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булінгу</w:t>
      </w:r>
      <w:proofErr w:type="spellEnd"/>
      <w:r w:rsidRPr="003E2DC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(цькування) визначає комісія з розгляду випадків </w:t>
      </w:r>
      <w:proofErr w:type="spellStart"/>
      <w:r w:rsidRPr="003E2DC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булінгу</w:t>
      </w:r>
      <w:proofErr w:type="spellEnd"/>
      <w:r w:rsidRPr="003E2DC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(цькування) в закладі освіти, зокрема:</w:t>
      </w:r>
    </w:p>
    <w:p w:rsidR="003E2DC6" w:rsidRPr="003E2DC6" w:rsidRDefault="003E2DC6" w:rsidP="003E2D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9" w:name="n12"/>
      <w:bookmarkEnd w:id="9"/>
      <w:r w:rsidRPr="003E2DC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мету, конкретні завдання, зміст, методи та форми заходів виховного впливу;</w:t>
      </w:r>
    </w:p>
    <w:p w:rsidR="003E2DC6" w:rsidRPr="003E2DC6" w:rsidRDefault="003E2DC6" w:rsidP="003E2D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0" w:name="n13"/>
      <w:bookmarkEnd w:id="10"/>
      <w:r w:rsidRPr="003E2DC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критерії визначення співвідношення між запланованими та отриманими результатами заходів виховного впливу.</w:t>
      </w:r>
    </w:p>
    <w:p w:rsidR="003E2DC6" w:rsidRPr="003E2DC6" w:rsidRDefault="003E2DC6" w:rsidP="003E2D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1" w:name="n14"/>
      <w:bookmarkEnd w:id="11"/>
      <w:r w:rsidRPr="003E2DC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Моніторинг ефективності застосування заходів виховного впливу до сторін </w:t>
      </w:r>
      <w:proofErr w:type="spellStart"/>
      <w:r w:rsidRPr="003E2DC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булінгу</w:t>
      </w:r>
      <w:proofErr w:type="spellEnd"/>
      <w:r w:rsidRPr="003E2DC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(цькування) та необхідність їх коригування визначає комісія з розгляду випадків </w:t>
      </w:r>
      <w:proofErr w:type="spellStart"/>
      <w:r w:rsidRPr="003E2DC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булінгу</w:t>
      </w:r>
      <w:proofErr w:type="spellEnd"/>
      <w:r w:rsidRPr="003E2DC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(цькування) в закладі освіти на черговому засіданні.</w:t>
      </w:r>
    </w:p>
    <w:p w:rsidR="003E2DC6" w:rsidRPr="003E2DC6" w:rsidRDefault="003E2DC6" w:rsidP="003E2D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2" w:name="n15"/>
      <w:bookmarkEnd w:id="12"/>
      <w:r w:rsidRPr="003E2DC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5. Заходи виховного впливу реалізуються педагогічними (науково-педагогічними) працівниками закладу освіти, фахівцями служби у справах дітей та центру соціальних служб для сім’ї, дітей та молоді із залученням необхідних фахівців із надання правової, психологічної, соціальної та іншої допомоги, в тому числі територіальних органів (підрозділів) Національної поліції України та інших суб’єктів реагування на випадки </w:t>
      </w:r>
      <w:proofErr w:type="spellStart"/>
      <w:r w:rsidRPr="003E2DC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булінгу</w:t>
      </w:r>
      <w:proofErr w:type="spellEnd"/>
      <w:r w:rsidRPr="003E2DC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(цькування).</w:t>
      </w:r>
    </w:p>
    <w:p w:rsidR="003E2DC6" w:rsidRPr="003E2DC6" w:rsidRDefault="003E2DC6" w:rsidP="003E2D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3" w:name="n16"/>
      <w:bookmarkEnd w:id="13"/>
      <w:r w:rsidRPr="003E2DC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Суб’єкти реагування на випадки </w:t>
      </w:r>
      <w:proofErr w:type="spellStart"/>
      <w:r w:rsidRPr="003E2DC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булінгу</w:t>
      </w:r>
      <w:proofErr w:type="spellEnd"/>
      <w:r w:rsidRPr="003E2DC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(цькування) в закладах освіти під час реалізації заходів виховного впливу діють в межах повноважень, передбачених законодавством та цим Порядком.</w:t>
      </w:r>
    </w:p>
    <w:p w:rsidR="003E2DC6" w:rsidRPr="003E2DC6" w:rsidRDefault="003E2DC6" w:rsidP="003E2D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4" w:name="n17"/>
      <w:bookmarkEnd w:id="14"/>
      <w:r w:rsidRPr="003E2DC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6. Психологічний та соціально-педагогічний супровід застосування заходів виховного впливу у групі (класі), в якій (якому) стався випадок </w:t>
      </w:r>
      <w:proofErr w:type="spellStart"/>
      <w:r w:rsidRPr="003E2DC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булінгу</w:t>
      </w:r>
      <w:proofErr w:type="spellEnd"/>
      <w:r w:rsidRPr="003E2DC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(цькування), здійснюють у межах своїх посадових обов’язків практичний психолог та соціальний педагог (за наявності) закладу освіти, зокрема:</w:t>
      </w:r>
    </w:p>
    <w:p w:rsidR="003E2DC6" w:rsidRPr="003E2DC6" w:rsidRDefault="003E2DC6" w:rsidP="003E2D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5" w:name="n18"/>
      <w:bookmarkEnd w:id="15"/>
      <w:r w:rsidRPr="003E2DC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lastRenderedPageBreak/>
        <w:t>діагностику рівня психологічної безпеки та аналіз її динаміки;</w:t>
      </w:r>
    </w:p>
    <w:p w:rsidR="003E2DC6" w:rsidRPr="003E2DC6" w:rsidRDefault="003E2DC6" w:rsidP="003E2D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6" w:name="n19"/>
      <w:bookmarkEnd w:id="16"/>
      <w:r w:rsidRPr="003E2DC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розробку програми реабілітації для потерпілого (жертви) та її реалізацію із залученням батьків або інших законних представників малолітньої або неповнолітньої особи;</w:t>
      </w:r>
    </w:p>
    <w:p w:rsidR="003E2DC6" w:rsidRPr="003E2DC6" w:rsidRDefault="003E2DC6" w:rsidP="003E2D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7" w:name="n20"/>
      <w:bookmarkEnd w:id="17"/>
      <w:r w:rsidRPr="003E2DC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розробку корекційної програми для кривдника (</w:t>
      </w:r>
      <w:proofErr w:type="spellStart"/>
      <w:r w:rsidRPr="003E2DC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булера</w:t>
      </w:r>
      <w:proofErr w:type="spellEnd"/>
      <w:r w:rsidRPr="003E2DC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) та її реалізацію із залученням батьків або інших законних представників малолітньої або неповнолітньої особи;</w:t>
      </w:r>
    </w:p>
    <w:p w:rsidR="003E2DC6" w:rsidRPr="003E2DC6" w:rsidRDefault="003E2DC6" w:rsidP="003E2D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8" w:name="n21"/>
      <w:bookmarkEnd w:id="18"/>
      <w:r w:rsidRPr="003E2DC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консультативну допомогу всім учасникам освітнього процесу;</w:t>
      </w:r>
    </w:p>
    <w:p w:rsidR="003E2DC6" w:rsidRPr="003E2DC6" w:rsidRDefault="003E2DC6" w:rsidP="003E2D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9" w:name="n22"/>
      <w:bookmarkEnd w:id="19"/>
      <w:r w:rsidRPr="003E2DC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розробку профілактичних заходів.</w:t>
      </w:r>
    </w:p>
    <w:p w:rsidR="003E2DC6" w:rsidRPr="003E2DC6" w:rsidRDefault="003E2DC6" w:rsidP="003E2DC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0" w:name="n23"/>
      <w:bookmarkEnd w:id="20"/>
      <w:r w:rsidRPr="003E2DC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У разі відсутності практичного психолога та соціального педагога в закладі освіти супровід застосування заходів виховного впливу у групі (класі), в якій (якому) стався випадок </w:t>
      </w:r>
      <w:proofErr w:type="spellStart"/>
      <w:r w:rsidRPr="003E2DC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булінгу</w:t>
      </w:r>
      <w:proofErr w:type="spellEnd"/>
      <w:r w:rsidRPr="003E2DC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(цькування), здійснюють працівники служби у справах дітей та центру соціальних служб для сім’ї, дітей та молоді.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587"/>
      </w:tblGrid>
      <w:tr w:rsidR="003E2DC6" w:rsidRPr="003E2DC6" w:rsidTr="003E2DC6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2DC6" w:rsidRPr="003E2DC6" w:rsidRDefault="003E2DC6" w:rsidP="003E2DC6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1" w:name="n24"/>
            <w:bookmarkEnd w:id="21"/>
            <w:r w:rsidRPr="003E2D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Генеральний директор</w:t>
            </w:r>
            <w:r w:rsidRPr="003E2D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E2D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директорату інклюзивної</w:t>
            </w:r>
            <w:r w:rsidRPr="003E2D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E2D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та позашкільної освіти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2DC6" w:rsidRPr="003E2DC6" w:rsidRDefault="003E2DC6" w:rsidP="003E2DC6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2D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E2D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E2D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В. </w:t>
            </w:r>
            <w:proofErr w:type="spellStart"/>
            <w:r w:rsidRPr="003E2D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Хіврич</w:t>
            </w:r>
            <w:proofErr w:type="spellEnd"/>
          </w:p>
        </w:tc>
      </w:tr>
    </w:tbl>
    <w:p w:rsidR="00205FBD" w:rsidRDefault="00205FBD"/>
    <w:sectPr w:rsidR="00205FBD" w:rsidSect="003E2DC6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DC6"/>
    <w:rsid w:val="00205FBD"/>
    <w:rsid w:val="003E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51B45-2653-419A-9909-0FC7E7ED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2D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0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3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3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z0111-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2177</Words>
  <Characters>1242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Адміністратор</dc:creator>
  <cp:keywords/>
  <dc:description/>
  <cp:lastModifiedBy>Адміністратор</cp:lastModifiedBy>
  <cp:revision>1</cp:revision>
  <dcterms:created xsi:type="dcterms:W3CDTF">2021-04-16T10:19:00Z</dcterms:created>
  <dcterms:modified xsi:type="dcterms:W3CDTF">2021-04-16T10:45:00Z</dcterms:modified>
</cp:coreProperties>
</file>