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F2" w:rsidRPr="005A1DF2" w:rsidRDefault="005A1DF2" w:rsidP="005A1DF2">
      <w:pPr>
        <w:shd w:val="clear" w:color="auto" w:fill="FFFFFF"/>
        <w:spacing w:after="225" w:line="270" w:lineRule="atLeast"/>
        <w:jc w:val="center"/>
        <w:outlineLvl w:val="2"/>
        <w:rPr>
          <w:rFonts w:ascii="Arial" w:eastAsia="Times New Roman" w:hAnsi="Arial" w:cs="Arial"/>
          <w:b/>
          <w:bCs/>
          <w:i/>
          <w:iCs/>
          <w:color w:val="000000"/>
          <w:sz w:val="21"/>
          <w:szCs w:val="21"/>
          <w:lang w:eastAsia="uk-UA"/>
        </w:rPr>
      </w:pPr>
      <w:r w:rsidRPr="005A1DF2">
        <w:rPr>
          <w:rFonts w:ascii="Arial" w:eastAsia="Times New Roman" w:hAnsi="Arial" w:cs="Arial"/>
          <w:b/>
          <w:bCs/>
          <w:i/>
          <w:iCs/>
          <w:color w:val="000000"/>
          <w:sz w:val="21"/>
          <w:szCs w:val="21"/>
          <w:lang w:eastAsia="uk-UA"/>
        </w:rPr>
        <w:t>Наказ МОН № 676 від 25.06.2018 року</w:t>
      </w:r>
    </w:p>
    <w:p w:rsidR="005A1DF2" w:rsidRPr="005A1DF2" w:rsidRDefault="005A1DF2" w:rsidP="005A1DF2">
      <w:pPr>
        <w:shd w:val="clear" w:color="auto" w:fill="FFFFFF"/>
        <w:spacing w:after="210" w:line="240" w:lineRule="auto"/>
        <w:jc w:val="center"/>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МІНІСТЕРСТВО ОСВІТИ І НАУКИ УКРАЇНИ</w:t>
      </w:r>
    </w:p>
    <w:p w:rsidR="005A1DF2" w:rsidRPr="005A1DF2" w:rsidRDefault="005A1DF2" w:rsidP="005A1DF2">
      <w:pPr>
        <w:shd w:val="clear" w:color="auto" w:fill="FFFFFF"/>
        <w:spacing w:after="210" w:line="240" w:lineRule="auto"/>
        <w:jc w:val="center"/>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676 від 25 червня 2018 року</w:t>
      </w:r>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Зареєстровано</w:t>
      </w:r>
      <w:r w:rsidRPr="005A1DF2">
        <w:rPr>
          <w:rFonts w:ascii="Arial" w:eastAsia="Times New Roman" w:hAnsi="Arial" w:cs="Arial"/>
          <w:color w:val="000000"/>
          <w:sz w:val="21"/>
          <w:szCs w:val="21"/>
          <w:lang w:eastAsia="uk-UA"/>
        </w:rPr>
        <w:br/>
        <w:t>в Міністерстві юстиції України</w:t>
      </w:r>
      <w:r w:rsidRPr="005A1DF2">
        <w:rPr>
          <w:rFonts w:ascii="Arial" w:eastAsia="Times New Roman" w:hAnsi="Arial" w:cs="Arial"/>
          <w:color w:val="000000"/>
          <w:sz w:val="21"/>
          <w:szCs w:val="21"/>
          <w:lang w:eastAsia="uk-UA"/>
        </w:rPr>
        <w:br/>
        <w:t>11 вересня 2018 р. за № 1028/32480</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 xml:space="preserve">Про затвердження </w:t>
      </w:r>
      <w:bookmarkStart w:id="0" w:name="_GoBack"/>
      <w:r w:rsidRPr="005A1DF2">
        <w:rPr>
          <w:rFonts w:ascii="Arial" w:eastAsia="Times New Roman" w:hAnsi="Arial" w:cs="Arial"/>
          <w:b/>
          <w:bCs/>
          <w:color w:val="000000"/>
          <w:sz w:val="21"/>
          <w:szCs w:val="21"/>
          <w:bdr w:val="none" w:sz="0" w:space="0" w:color="auto" w:frame="1"/>
          <w:lang w:eastAsia="uk-UA"/>
        </w:rPr>
        <w:t>Інструкції з діловодства</w:t>
      </w:r>
      <w:r w:rsidRPr="005A1DF2">
        <w:rPr>
          <w:rFonts w:ascii="Arial" w:eastAsia="Times New Roman" w:hAnsi="Arial" w:cs="Arial"/>
          <w:b/>
          <w:bCs/>
          <w:color w:val="000000"/>
          <w:sz w:val="21"/>
          <w:szCs w:val="21"/>
          <w:bdr w:val="none" w:sz="0" w:space="0" w:color="auto" w:frame="1"/>
          <w:lang w:eastAsia="uk-UA"/>
        </w:rPr>
        <w:br/>
        <w:t>у закладах загальної середньої освіти</w:t>
      </w:r>
      <w:bookmarkEnd w:id="0"/>
    </w:p>
    <w:p w:rsidR="005A1DF2" w:rsidRPr="005A1DF2" w:rsidRDefault="005A1DF2" w:rsidP="005A1DF2">
      <w:pPr>
        <w:shd w:val="clear" w:color="auto" w:fill="FFFFFF"/>
        <w:spacing w:after="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Відповідно до пункту 8 Положення про Міністерство освіти і науки України, затвердженого постановою Кабінету Міністрів України від 16 жовтня 2014 року </w:t>
      </w:r>
      <w:hyperlink r:id="rId5" w:history="1">
        <w:r w:rsidRPr="005A1DF2">
          <w:rPr>
            <w:rFonts w:ascii="Arial" w:eastAsia="Times New Roman" w:hAnsi="Arial" w:cs="Arial"/>
            <w:color w:val="8C8282"/>
            <w:sz w:val="21"/>
            <w:szCs w:val="21"/>
            <w:bdr w:val="none" w:sz="0" w:space="0" w:color="auto" w:frame="1"/>
            <w:lang w:eastAsia="uk-UA"/>
          </w:rPr>
          <w:t>№ 630</w:t>
        </w:r>
      </w:hyperlink>
      <w:r w:rsidRPr="005A1DF2">
        <w:rPr>
          <w:rFonts w:ascii="Arial" w:eastAsia="Times New Roman" w:hAnsi="Arial" w:cs="Arial"/>
          <w:color w:val="000000"/>
          <w:sz w:val="21"/>
          <w:szCs w:val="21"/>
          <w:lang w:eastAsia="uk-UA"/>
        </w:rPr>
        <w:t>, пункту 369 плану пріоритетних дій Уряду на 2018 рік, затвердженого розпорядженням Кабінету Міністрів України від 28 березня 2018 року № 244-р, НАКАЗУЮ: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Затвердити Інструкцію з діловодства у закладах загальної середньої освіти, що додається.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Директорату дошкільної та шкільної освіти (</w:t>
      </w:r>
      <w:proofErr w:type="spellStart"/>
      <w:r w:rsidRPr="005A1DF2">
        <w:rPr>
          <w:rFonts w:ascii="Arial" w:eastAsia="Times New Roman" w:hAnsi="Arial" w:cs="Arial"/>
          <w:color w:val="000000"/>
          <w:sz w:val="21"/>
          <w:szCs w:val="21"/>
          <w:lang w:eastAsia="uk-UA"/>
        </w:rPr>
        <w:t>Осмоловський</w:t>
      </w:r>
      <w:proofErr w:type="spellEnd"/>
      <w:r w:rsidRPr="005A1DF2">
        <w:rPr>
          <w:rFonts w:ascii="Arial" w:eastAsia="Times New Roman" w:hAnsi="Arial" w:cs="Arial"/>
          <w:color w:val="000000"/>
          <w:sz w:val="21"/>
          <w:szCs w:val="21"/>
          <w:lang w:eastAsia="uk-UA"/>
        </w:rPr>
        <w:t xml:space="preserve"> А. О.) забезпечити в установленому порядку подання цього наказу на державну реєстрацію до Міністерства юстиції України.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Цей наказ набирає чинності з дня його офіційного опублікування.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4. Контроль за виконанням цього наказу покласти на заступника міністра </w:t>
      </w:r>
      <w:proofErr w:type="spellStart"/>
      <w:r w:rsidRPr="005A1DF2">
        <w:rPr>
          <w:rFonts w:ascii="Arial" w:eastAsia="Times New Roman" w:hAnsi="Arial" w:cs="Arial"/>
          <w:color w:val="000000"/>
          <w:sz w:val="21"/>
          <w:szCs w:val="21"/>
          <w:lang w:eastAsia="uk-UA"/>
        </w:rPr>
        <w:t>Хобзея</w:t>
      </w:r>
      <w:proofErr w:type="spellEnd"/>
      <w:r w:rsidRPr="005A1DF2">
        <w:rPr>
          <w:rFonts w:ascii="Arial" w:eastAsia="Times New Roman" w:hAnsi="Arial" w:cs="Arial"/>
          <w:color w:val="000000"/>
          <w:sz w:val="21"/>
          <w:szCs w:val="21"/>
          <w:lang w:eastAsia="uk-UA"/>
        </w:rPr>
        <w:t xml:space="preserve"> П. К.</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Міністр                            Л. М. Гриневич</w:t>
      </w:r>
    </w:p>
    <w:p w:rsidR="005A1DF2" w:rsidRPr="005A1DF2" w:rsidRDefault="005A1DF2" w:rsidP="005A1DF2">
      <w:pPr>
        <w:shd w:val="clear" w:color="auto" w:fill="FFFFFF"/>
        <w:spacing w:after="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ПОГОДЖЕНО:</w:t>
      </w:r>
      <w:r w:rsidRPr="005A1DF2">
        <w:rPr>
          <w:rFonts w:ascii="Arial" w:eastAsia="Times New Roman" w:hAnsi="Arial" w:cs="Arial"/>
          <w:color w:val="000000"/>
          <w:sz w:val="21"/>
          <w:szCs w:val="21"/>
          <w:lang w:eastAsia="uk-UA"/>
        </w:rPr>
        <w:br/>
        <w:t>Голова Державної служби</w:t>
      </w:r>
      <w:r w:rsidRPr="005A1DF2">
        <w:rPr>
          <w:rFonts w:ascii="Arial" w:eastAsia="Times New Roman" w:hAnsi="Arial" w:cs="Arial"/>
          <w:color w:val="000000"/>
          <w:sz w:val="21"/>
          <w:szCs w:val="21"/>
          <w:lang w:eastAsia="uk-UA"/>
        </w:rPr>
        <w:br/>
        <w:t>спеціального зв'язку та</w:t>
      </w:r>
      <w:r w:rsidRPr="005A1DF2">
        <w:rPr>
          <w:rFonts w:ascii="Arial" w:eastAsia="Times New Roman" w:hAnsi="Arial" w:cs="Arial"/>
          <w:color w:val="000000"/>
          <w:sz w:val="21"/>
          <w:szCs w:val="21"/>
          <w:lang w:eastAsia="uk-UA"/>
        </w:rPr>
        <w:br/>
        <w:t xml:space="preserve">захисту інформації України                            Л. О. </w:t>
      </w:r>
      <w:proofErr w:type="spellStart"/>
      <w:r w:rsidRPr="005A1DF2">
        <w:rPr>
          <w:rFonts w:ascii="Arial" w:eastAsia="Times New Roman" w:hAnsi="Arial" w:cs="Arial"/>
          <w:color w:val="000000"/>
          <w:sz w:val="21"/>
          <w:szCs w:val="21"/>
          <w:lang w:eastAsia="uk-UA"/>
        </w:rPr>
        <w:t>Євдоченко</w:t>
      </w:r>
      <w:proofErr w:type="spellEnd"/>
    </w:p>
    <w:p w:rsidR="005A1DF2" w:rsidRPr="005A1DF2" w:rsidRDefault="005A1DF2" w:rsidP="005A1DF2">
      <w:pPr>
        <w:shd w:val="clear" w:color="auto" w:fill="FFFFFF"/>
        <w:spacing w:after="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Перший заступник Голови</w:t>
      </w:r>
      <w:r w:rsidRPr="005A1DF2">
        <w:rPr>
          <w:rFonts w:ascii="Arial" w:eastAsia="Times New Roman" w:hAnsi="Arial" w:cs="Arial"/>
          <w:color w:val="000000"/>
          <w:sz w:val="21"/>
          <w:szCs w:val="21"/>
          <w:lang w:eastAsia="uk-UA"/>
        </w:rPr>
        <w:br/>
        <w:t xml:space="preserve">Державної архівної служби України                 І. М. </w:t>
      </w:r>
      <w:proofErr w:type="spellStart"/>
      <w:r w:rsidRPr="005A1DF2">
        <w:rPr>
          <w:rFonts w:ascii="Arial" w:eastAsia="Times New Roman" w:hAnsi="Arial" w:cs="Arial"/>
          <w:color w:val="000000"/>
          <w:sz w:val="21"/>
          <w:szCs w:val="21"/>
          <w:lang w:eastAsia="uk-UA"/>
        </w:rPr>
        <w:t>Кісіль</w:t>
      </w:r>
      <w:proofErr w:type="spellEnd"/>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ЗАТВЕРДЖЕНО</w:t>
      </w:r>
      <w:r w:rsidRPr="005A1DF2">
        <w:rPr>
          <w:rFonts w:ascii="Arial" w:eastAsia="Times New Roman" w:hAnsi="Arial" w:cs="Arial"/>
          <w:color w:val="000000"/>
          <w:sz w:val="21"/>
          <w:szCs w:val="21"/>
          <w:lang w:eastAsia="uk-UA"/>
        </w:rPr>
        <w:br/>
        <w:t>Наказ Міністерства освіти і науки України</w:t>
      </w:r>
      <w:r w:rsidRPr="005A1DF2">
        <w:rPr>
          <w:rFonts w:ascii="Arial" w:eastAsia="Times New Roman" w:hAnsi="Arial" w:cs="Arial"/>
          <w:color w:val="000000"/>
          <w:sz w:val="21"/>
          <w:szCs w:val="21"/>
          <w:lang w:eastAsia="uk-UA"/>
        </w:rPr>
        <w:br/>
        <w:t>25 червня 2018 року № 676</w:t>
      </w:r>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Зареєстровано</w:t>
      </w:r>
      <w:r w:rsidRPr="005A1DF2">
        <w:rPr>
          <w:rFonts w:ascii="Arial" w:eastAsia="Times New Roman" w:hAnsi="Arial" w:cs="Arial"/>
          <w:color w:val="000000"/>
          <w:sz w:val="21"/>
          <w:szCs w:val="21"/>
          <w:lang w:eastAsia="uk-UA"/>
        </w:rPr>
        <w:br/>
        <w:t>в Міністерстві юстиції України</w:t>
      </w:r>
      <w:r w:rsidRPr="005A1DF2">
        <w:rPr>
          <w:rFonts w:ascii="Arial" w:eastAsia="Times New Roman" w:hAnsi="Arial" w:cs="Arial"/>
          <w:color w:val="000000"/>
          <w:sz w:val="21"/>
          <w:szCs w:val="21"/>
          <w:lang w:eastAsia="uk-UA"/>
        </w:rPr>
        <w:br/>
        <w:t>11 вересня 2018 р. за № 1028/32480</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Інструкція з діловодства у закладах загальної середньої освіти</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I. Загальні положення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Ця Інструкція встановлює загальні вимоги щодо документування управлінської інформації та організації роботи з документами у державних і комунальних закладах загальної середньої освіти (далі - заклади).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Дотримання вимог щодо порядку ведення документування, встановлених цією Інструкцією, є обов'язковим для закладів.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Заклади організовують діловодство відповідно до інструкції, яка розробляється на основі цієї Інструкції та затверджується керівником закладу.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Організація діловодства і контроль за своєчасним розглядом та проходженням документів у закладі здійснюються відповідальною особою (відповідальними особами), яка (які) призначається (призначаються) керівником закладу.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Створення електронних документів здійснюється відповідно до Законів України "Про електронні документи та електронний документообіг", "Про електронний цифровий підпис", наказу Міністерства юстиції України 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Заклади можуть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Порядок організації діловодства за зверненнями громадян, запитами на публічну інформацію визначається Законами України "Про звернення громадян", "Про доступ до публічної інформації".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8. Строки зберігання документів, що створюються під час діяльності закладу, визначаються наказом Міністерства юстиції України від 12 квітня 2012 року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II. Загальні вимоги до створення, оформлення та документування управлінської інформації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Документування управлінської інформації закладу полягає у створенні документів, що спрямовані на вирішення управлінських рішень.</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затвердженому наказом Державного комітету України з питань технічного регулювання та споживчої політики від 07 квітня 2003 року № 55 (далі - ДСТУ).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Організаційно-розпорядчі документи оформлюються на бланках, що виготовляються згідно з вимогами ДСТУ та цієї Інструкції.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закладі можуть використовуватися такі бланки документів:</w:t>
      </w:r>
    </w:p>
    <w:p w:rsidR="005A1DF2" w:rsidRPr="005A1DF2" w:rsidRDefault="005A1DF2" w:rsidP="005A1DF2">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загальний бланк для створення різних видів документів (без зазначення у бланку назви виду документа);</w:t>
      </w:r>
    </w:p>
    <w:p w:rsidR="005A1DF2" w:rsidRPr="005A1DF2" w:rsidRDefault="005A1DF2" w:rsidP="005A1DF2">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бланк листа;</w:t>
      </w:r>
    </w:p>
    <w:p w:rsidR="005A1DF2" w:rsidRPr="005A1DF2" w:rsidRDefault="005A1DF2" w:rsidP="005A1DF2">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бланк наказу.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Вимоги до оформлення документів, що виготовляються за допомогою комп'ютерної техніки, наведено в додатку 1 до цієї Інструкції.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Відбитком печатки закладу (за наявності)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додатку 2 до цієї Інструкції.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5. Заклад може засвідчувати копії лише тих документів, що створюються в ньому, а також у випадках, передбачених в абзаці другому цього пункту.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Відмітка "Копія" проставляється на лицьовому боці у верхньому правому кутку першого аркуша документа.</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Копії наказів, інших документів засвідчує (засвідчують) відповідальна особа (відповідальні особи) за організацію діловодства у закладі.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Погодження документів може </w:t>
      </w:r>
      <w:proofErr w:type="spellStart"/>
      <w:r w:rsidRPr="005A1DF2">
        <w:rPr>
          <w:rFonts w:ascii="Arial" w:eastAsia="Times New Roman" w:hAnsi="Arial" w:cs="Arial"/>
          <w:color w:val="000000"/>
          <w:sz w:val="21"/>
          <w:szCs w:val="21"/>
          <w:lang w:eastAsia="uk-UA"/>
        </w:rPr>
        <w:t>здійснюватись</w:t>
      </w:r>
      <w:proofErr w:type="spellEnd"/>
      <w:r w:rsidRPr="005A1DF2">
        <w:rPr>
          <w:rFonts w:ascii="Arial" w:eastAsia="Times New Roman" w:hAnsi="Arial" w:cs="Arial"/>
          <w:color w:val="000000"/>
          <w:sz w:val="21"/>
          <w:szCs w:val="21"/>
          <w:lang w:eastAsia="uk-UA"/>
        </w:rPr>
        <w:t xml:space="preserve"> посадовими особами закладу,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w:t>
      </w:r>
      <w:proofErr w:type="spellStart"/>
      <w:r w:rsidRPr="005A1DF2">
        <w:rPr>
          <w:rFonts w:ascii="Arial" w:eastAsia="Times New Roman" w:hAnsi="Arial" w:cs="Arial"/>
          <w:color w:val="000000"/>
          <w:sz w:val="21"/>
          <w:szCs w:val="21"/>
          <w:lang w:eastAsia="uk-UA"/>
        </w:rPr>
        <w:t>ів</w:t>
      </w:r>
      <w:proofErr w:type="spellEnd"/>
      <w:r w:rsidRPr="005A1DF2">
        <w:rPr>
          <w:rFonts w:ascii="Arial" w:eastAsia="Times New Roman" w:hAnsi="Arial" w:cs="Arial"/>
          <w:color w:val="000000"/>
          <w:sz w:val="21"/>
          <w:szCs w:val="21"/>
          <w:lang w:eastAsia="uk-UA"/>
        </w:rPr>
        <w:t>) і прізвища, дати погодження.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Приклад:</w:t>
      </w:r>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ПОГОДЖЕНО</w:t>
      </w:r>
      <w:r w:rsidRPr="005A1DF2">
        <w:rPr>
          <w:rFonts w:ascii="Arial" w:eastAsia="Times New Roman" w:hAnsi="Arial" w:cs="Arial"/>
          <w:color w:val="000000"/>
          <w:sz w:val="21"/>
          <w:szCs w:val="21"/>
          <w:lang w:eastAsia="uk-UA"/>
        </w:rPr>
        <w:br/>
        <w:t>Директор гімназії № 5</w:t>
      </w:r>
      <w:r w:rsidRPr="005A1DF2">
        <w:rPr>
          <w:rFonts w:ascii="Arial" w:eastAsia="Times New Roman" w:hAnsi="Arial" w:cs="Arial"/>
          <w:color w:val="000000"/>
          <w:sz w:val="21"/>
          <w:szCs w:val="21"/>
          <w:lang w:eastAsia="uk-UA"/>
        </w:rPr>
        <w:br/>
        <w:t>Підпис Ініціал(и), прізвище</w:t>
      </w:r>
      <w:r w:rsidRPr="005A1DF2">
        <w:rPr>
          <w:rFonts w:ascii="Arial" w:eastAsia="Times New Roman" w:hAnsi="Arial" w:cs="Arial"/>
          <w:color w:val="000000"/>
          <w:sz w:val="21"/>
          <w:szCs w:val="21"/>
          <w:lang w:eastAsia="uk-UA"/>
        </w:rPr>
        <w:br/>
        <w:t>05.02.2018</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w:t>
      </w:r>
      <w:proofErr w:type="spellStart"/>
      <w:r w:rsidRPr="005A1DF2">
        <w:rPr>
          <w:rFonts w:ascii="Arial" w:eastAsia="Times New Roman" w:hAnsi="Arial" w:cs="Arial"/>
          <w:color w:val="000000"/>
          <w:sz w:val="21"/>
          <w:szCs w:val="21"/>
          <w:lang w:eastAsia="uk-UA"/>
        </w:rPr>
        <w:t>грифа</w:t>
      </w:r>
      <w:proofErr w:type="spellEnd"/>
      <w:r w:rsidRPr="005A1DF2">
        <w:rPr>
          <w:rFonts w:ascii="Arial" w:eastAsia="Times New Roman" w:hAnsi="Arial" w:cs="Arial"/>
          <w:color w:val="000000"/>
          <w:sz w:val="21"/>
          <w:szCs w:val="21"/>
          <w:lang w:eastAsia="uk-UA"/>
        </w:rPr>
        <w:t xml:space="preserve"> затвердження, оформленого відповідним чином.</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Порядок затвердження документів здійснюється відповідно до Правил організації діловодства та архівного зберігання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Гриф затвердження складається зі слова ЗАТВЕРДЖУЮ (без лапок), назви посади, підпису, ініціалу(</w:t>
      </w:r>
      <w:proofErr w:type="spellStart"/>
      <w:r w:rsidRPr="005A1DF2">
        <w:rPr>
          <w:rFonts w:ascii="Arial" w:eastAsia="Times New Roman" w:hAnsi="Arial" w:cs="Arial"/>
          <w:color w:val="000000"/>
          <w:sz w:val="21"/>
          <w:szCs w:val="21"/>
          <w:lang w:eastAsia="uk-UA"/>
        </w:rPr>
        <w:t>ів</w:t>
      </w:r>
      <w:proofErr w:type="spellEnd"/>
      <w:r w:rsidRPr="005A1DF2">
        <w:rPr>
          <w:rFonts w:ascii="Arial" w:eastAsia="Times New Roman" w:hAnsi="Arial" w:cs="Arial"/>
          <w:color w:val="000000"/>
          <w:sz w:val="21"/>
          <w:szCs w:val="21"/>
          <w:lang w:eastAsia="uk-UA"/>
        </w:rPr>
        <w:t>) і прізвища особи, яка затвердила документ, дати затвердження.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Приклад:</w:t>
      </w:r>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ЗАТВЕРДЖУЮ</w:t>
      </w:r>
      <w:r w:rsidRPr="005A1DF2">
        <w:rPr>
          <w:rFonts w:ascii="Arial" w:eastAsia="Times New Roman" w:hAnsi="Arial" w:cs="Arial"/>
          <w:color w:val="000000"/>
          <w:sz w:val="21"/>
          <w:szCs w:val="21"/>
          <w:lang w:eastAsia="uk-UA"/>
        </w:rPr>
        <w:br/>
        <w:t>Директор гімназії № 5</w:t>
      </w:r>
      <w:r w:rsidRPr="005A1DF2">
        <w:rPr>
          <w:rFonts w:ascii="Arial" w:eastAsia="Times New Roman" w:hAnsi="Arial" w:cs="Arial"/>
          <w:color w:val="000000"/>
          <w:sz w:val="21"/>
          <w:szCs w:val="21"/>
          <w:lang w:eastAsia="uk-UA"/>
        </w:rPr>
        <w:br/>
        <w:t>Підпис Ініціал(и), прізвище</w:t>
      </w:r>
      <w:r w:rsidRPr="005A1DF2">
        <w:rPr>
          <w:rFonts w:ascii="Arial" w:eastAsia="Times New Roman" w:hAnsi="Arial" w:cs="Arial"/>
          <w:color w:val="000000"/>
          <w:sz w:val="21"/>
          <w:szCs w:val="21"/>
          <w:lang w:eastAsia="uk-UA"/>
        </w:rPr>
        <w:br/>
        <w:t>07.03.2018</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Приклад:</w:t>
      </w:r>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ЗАТВЕРДЖЕНО</w:t>
      </w:r>
      <w:r w:rsidRPr="005A1DF2">
        <w:rPr>
          <w:rFonts w:ascii="Arial" w:eastAsia="Times New Roman" w:hAnsi="Arial" w:cs="Arial"/>
          <w:color w:val="000000"/>
          <w:sz w:val="21"/>
          <w:szCs w:val="21"/>
          <w:lang w:eastAsia="uk-UA"/>
        </w:rPr>
        <w:br/>
        <w:t>Протокол засідання</w:t>
      </w:r>
      <w:r w:rsidRPr="005A1DF2">
        <w:rPr>
          <w:rFonts w:ascii="Arial" w:eastAsia="Times New Roman" w:hAnsi="Arial" w:cs="Arial"/>
          <w:color w:val="000000"/>
          <w:sz w:val="21"/>
          <w:szCs w:val="21"/>
          <w:lang w:eastAsia="uk-UA"/>
        </w:rPr>
        <w:br/>
        <w:t>педагогічної ради</w:t>
      </w:r>
      <w:r w:rsidRPr="005A1DF2">
        <w:rPr>
          <w:rFonts w:ascii="Arial" w:eastAsia="Times New Roman" w:hAnsi="Arial" w:cs="Arial"/>
          <w:color w:val="000000"/>
          <w:sz w:val="21"/>
          <w:szCs w:val="21"/>
          <w:lang w:eastAsia="uk-UA"/>
        </w:rPr>
        <w:br/>
        <w:t>гімназії № 5</w:t>
      </w:r>
      <w:r w:rsidRPr="005A1DF2">
        <w:rPr>
          <w:rFonts w:ascii="Arial" w:eastAsia="Times New Roman" w:hAnsi="Arial" w:cs="Arial"/>
          <w:color w:val="000000"/>
          <w:sz w:val="21"/>
          <w:szCs w:val="21"/>
          <w:lang w:eastAsia="uk-UA"/>
        </w:rPr>
        <w:br/>
        <w:t>06.05.2018 № 40</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III. Особливі вимоги до складання деяких видів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1. 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з основної діяльності, адміністративно-господарських, кадрових питань, руху учнів/вихованців підписуються керівником закладу, а за його відсутності - особою, яка виконує його обов'язки, та реєструються в журналах реєстрації наказів.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Після підписання наказу зміни до нього вносяться лише шляхом видання нового наказу про внесення змін.</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 оформлюється на бланку наказу закладу.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5A1DF2" w:rsidRPr="005A1DF2" w:rsidRDefault="005A1DF2" w:rsidP="005A1DF2">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з адміністративно-господарських питань - № 2-г;</w:t>
      </w:r>
    </w:p>
    <w:p w:rsidR="005A1DF2" w:rsidRPr="005A1DF2" w:rsidRDefault="005A1DF2" w:rsidP="005A1DF2">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з кадрових питань – № 2-к;</w:t>
      </w:r>
    </w:p>
    <w:p w:rsidR="005A1DF2" w:rsidRPr="005A1DF2" w:rsidRDefault="005A1DF2" w:rsidP="005A1DF2">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про надання щорічних основних відпусток та відпусток у зв'язку з навчанням працівників - № 2-в;</w:t>
      </w:r>
    </w:p>
    <w:p w:rsidR="005A1DF2" w:rsidRPr="005A1DF2" w:rsidRDefault="005A1DF2" w:rsidP="005A1DF2">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з руху учнів/вихованців – № 2-у.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Протокол - документ, у якому фіксується перебіг ведення засідань, ухвалення рішень дорадчими та колегіальними органами, комісіями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Нумерація протоколів засідань педагогічної ради ведеться в межах навчального року, протоколів виборних органів - у межах їх повноважень.</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Нумерація протоколів ведеться окремо за кожною групою протоколів засідань відповідного колегіального органу.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Датою протоколу є дата проведення засідання.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Текст протоколу складається зі вступної та основної частин.</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Вступна частина містить порядок денний: перелік розглянутих на засіданні питань. Порядок денний подається наприкінці вступної частини.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5A1DF2" w:rsidRPr="005A1DF2" w:rsidRDefault="005A1DF2" w:rsidP="005A1DF2">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для стислої форми протоколів: "СЛУХАЛИ - УХВАЛИЛИ";</w:t>
      </w:r>
    </w:p>
    <w:p w:rsidR="005A1DF2" w:rsidRPr="005A1DF2" w:rsidRDefault="005A1DF2" w:rsidP="005A1DF2">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для повної форми протоколів: "СЛУХАЛИ - ВИСТУПИЛИ - УХВАЛИЛИ".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Після слова "СЛУХАЛИ" з нового рядка зазначаються прізвище та ініціали (ініціал імені) кожного доповідача.</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Тексти виступів у протоколі викладаються від третьої особи однини.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Бланки листа мають такі реквізити:</w:t>
      </w:r>
    </w:p>
    <w:p w:rsidR="005A1DF2" w:rsidRPr="005A1DF2" w:rsidRDefault="005A1DF2" w:rsidP="005A1DF2">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найменування засновника (засновників) закладу (наприклад, Одеська міська рада);</w:t>
      </w:r>
    </w:p>
    <w:p w:rsidR="005A1DF2" w:rsidRPr="005A1DF2" w:rsidRDefault="005A1DF2" w:rsidP="005A1DF2">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повне найменування закладу відповідно до установчих документів;</w:t>
      </w:r>
    </w:p>
    <w:p w:rsidR="005A1DF2" w:rsidRPr="005A1DF2" w:rsidRDefault="005A1DF2" w:rsidP="005A1DF2">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довідкові дані про заклад (поштова адреса, номери телефонів, факсів, рахунків у банку, адресу електронної пошти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Датою листа є дата його підписання, яка має збігатися із датою реєстрації вихідної кореспонденції.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Текст листа викладається від першої особи множини з використанням слів: "просимо повідомити...", "роз'яснюємо, 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Зазвичай у листі порушується одне питання.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Датою </w:t>
      </w:r>
      <w:proofErr w:type="spellStart"/>
      <w:r w:rsidRPr="005A1DF2">
        <w:rPr>
          <w:rFonts w:ascii="Arial" w:eastAsia="Times New Roman" w:hAnsi="Arial" w:cs="Arial"/>
          <w:color w:val="000000"/>
          <w:sz w:val="21"/>
          <w:szCs w:val="21"/>
          <w:lang w:eastAsia="uk-UA"/>
        </w:rPr>
        <w:t>акта</w:t>
      </w:r>
      <w:proofErr w:type="spellEnd"/>
      <w:r w:rsidRPr="005A1DF2">
        <w:rPr>
          <w:rFonts w:ascii="Arial" w:eastAsia="Times New Roman" w:hAnsi="Arial" w:cs="Arial"/>
          <w:color w:val="000000"/>
          <w:sz w:val="21"/>
          <w:szCs w:val="21"/>
          <w:lang w:eastAsia="uk-UA"/>
        </w:rPr>
        <w:t xml:space="preserve"> є дата його складення.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Текст </w:t>
      </w:r>
      <w:proofErr w:type="spellStart"/>
      <w:r w:rsidRPr="005A1DF2">
        <w:rPr>
          <w:rFonts w:ascii="Arial" w:eastAsia="Times New Roman" w:hAnsi="Arial" w:cs="Arial"/>
          <w:color w:val="000000"/>
          <w:sz w:val="21"/>
          <w:szCs w:val="21"/>
          <w:lang w:eastAsia="uk-UA"/>
        </w:rPr>
        <w:t>акта</w:t>
      </w:r>
      <w:proofErr w:type="spellEnd"/>
      <w:r w:rsidRPr="005A1DF2">
        <w:rPr>
          <w:rFonts w:ascii="Arial" w:eastAsia="Times New Roman" w:hAnsi="Arial" w:cs="Arial"/>
          <w:color w:val="000000"/>
          <w:sz w:val="21"/>
          <w:szCs w:val="21"/>
          <w:lang w:eastAsia="uk-UA"/>
        </w:rPr>
        <w:t xml:space="preserve"> складається зі вступної та констатуючої частин.</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У вступній частині зазначаються підстави для складання </w:t>
      </w:r>
      <w:proofErr w:type="spellStart"/>
      <w:r w:rsidRPr="005A1DF2">
        <w:rPr>
          <w:rFonts w:ascii="Arial" w:eastAsia="Times New Roman" w:hAnsi="Arial" w:cs="Arial"/>
          <w:color w:val="000000"/>
          <w:sz w:val="21"/>
          <w:szCs w:val="21"/>
          <w:lang w:eastAsia="uk-UA"/>
        </w:rPr>
        <w:t>акта</w:t>
      </w:r>
      <w:proofErr w:type="spellEnd"/>
      <w:r w:rsidRPr="005A1DF2">
        <w:rPr>
          <w:rFonts w:ascii="Arial" w:eastAsia="Times New Roman" w:hAnsi="Arial" w:cs="Arial"/>
          <w:color w:val="000000"/>
          <w:sz w:val="21"/>
          <w:szCs w:val="21"/>
          <w:lang w:eastAsia="uk-UA"/>
        </w:rPr>
        <w:t xml:space="preserve"> та називаються особи, які склали акт або були присутні при цьому.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У кінці тексту </w:t>
      </w:r>
      <w:proofErr w:type="spellStart"/>
      <w:r w:rsidRPr="005A1DF2">
        <w:rPr>
          <w:rFonts w:ascii="Arial" w:eastAsia="Times New Roman" w:hAnsi="Arial" w:cs="Arial"/>
          <w:color w:val="000000"/>
          <w:sz w:val="21"/>
          <w:szCs w:val="21"/>
          <w:lang w:eastAsia="uk-UA"/>
        </w:rPr>
        <w:t>акта</w:t>
      </w:r>
      <w:proofErr w:type="spellEnd"/>
      <w:r w:rsidRPr="005A1DF2">
        <w:rPr>
          <w:rFonts w:ascii="Arial" w:eastAsia="Times New Roman" w:hAnsi="Arial" w:cs="Arial"/>
          <w:color w:val="000000"/>
          <w:sz w:val="21"/>
          <w:szCs w:val="21"/>
          <w:lang w:eastAsia="uk-UA"/>
        </w:rPr>
        <w:t xml:space="preserve"> записуються дані про кількість примірників </w:t>
      </w:r>
      <w:proofErr w:type="spellStart"/>
      <w:r w:rsidRPr="005A1DF2">
        <w:rPr>
          <w:rFonts w:ascii="Arial" w:eastAsia="Times New Roman" w:hAnsi="Arial" w:cs="Arial"/>
          <w:color w:val="000000"/>
          <w:sz w:val="21"/>
          <w:szCs w:val="21"/>
          <w:lang w:eastAsia="uk-UA"/>
        </w:rPr>
        <w:t>акта</w:t>
      </w:r>
      <w:proofErr w:type="spellEnd"/>
      <w:r w:rsidRPr="005A1DF2">
        <w:rPr>
          <w:rFonts w:ascii="Arial" w:eastAsia="Times New Roman" w:hAnsi="Arial" w:cs="Arial"/>
          <w:color w:val="000000"/>
          <w:sz w:val="21"/>
          <w:szCs w:val="21"/>
          <w:lang w:eastAsia="uk-UA"/>
        </w:rPr>
        <w:t xml:space="preserve"> та їх місцезнаходження.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Акт підписують усі особи, які брали участь у його складанні.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Особа, яка має зауваження до змісту </w:t>
      </w:r>
      <w:proofErr w:type="spellStart"/>
      <w:r w:rsidRPr="005A1DF2">
        <w:rPr>
          <w:rFonts w:ascii="Arial" w:eastAsia="Times New Roman" w:hAnsi="Arial" w:cs="Arial"/>
          <w:color w:val="000000"/>
          <w:sz w:val="21"/>
          <w:szCs w:val="21"/>
          <w:lang w:eastAsia="uk-UA"/>
        </w:rPr>
        <w:t>акта</w:t>
      </w:r>
      <w:proofErr w:type="spellEnd"/>
      <w:r w:rsidRPr="005A1DF2">
        <w:rPr>
          <w:rFonts w:ascii="Arial" w:eastAsia="Times New Roman" w:hAnsi="Arial" w:cs="Arial"/>
          <w:color w:val="000000"/>
          <w:sz w:val="21"/>
          <w:szCs w:val="21"/>
          <w:lang w:eastAsia="uk-UA"/>
        </w:rPr>
        <w:t xml:space="preserve">, підписує його і викладає свою думку на окремому аркуші, який додається до </w:t>
      </w:r>
      <w:proofErr w:type="spellStart"/>
      <w:r w:rsidRPr="005A1DF2">
        <w:rPr>
          <w:rFonts w:ascii="Arial" w:eastAsia="Times New Roman" w:hAnsi="Arial" w:cs="Arial"/>
          <w:color w:val="000000"/>
          <w:sz w:val="21"/>
          <w:szCs w:val="21"/>
          <w:lang w:eastAsia="uk-UA"/>
        </w:rPr>
        <w:t>акта</w:t>
      </w:r>
      <w:proofErr w:type="spellEnd"/>
      <w:r w:rsidRPr="005A1DF2">
        <w:rPr>
          <w:rFonts w:ascii="Arial" w:eastAsia="Times New Roman" w:hAnsi="Arial" w:cs="Arial"/>
          <w:color w:val="000000"/>
          <w:sz w:val="21"/>
          <w:szCs w:val="21"/>
          <w:lang w:eastAsia="uk-UA"/>
        </w:rPr>
        <w:t>.</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IV. Реєстрація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Реєстрація документів здійснюється відповідно до Правил організації діловодства та архівного зберігання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Документи, які надходять до закладу,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Перелік документів, що не підлягають реєстрації спеціально призначеною для цього особою, наведено у додатку 3 до цієї Інструкції.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Форму реєстраційного журналу наказів керівника закладу наведено у додатку 4 до цієї Інструкції.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Примірні форми реєстраційних журналів вхідних, вихідних, внутрішніх документів наведено у додатках 5 - 7 до Правил організації діловодства та архівного зберігання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Документи реєструються за групами залежно від назви виду, автора та змісту. Окремо реєструються:</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вхідні документи;</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з основної діяльності;</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накази з руху учнів/вихованців;</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з адміністративно-господарських питань;</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з кадрових питань тривалого зберігання;</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з кадрових питань тимчасового строку зберігання;</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внутрішні документи (протоколи, довідки, доповідні, пояснювальні записки, заяви працівників тощо);</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бухгалтерські документи;</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звернення громадян, у тому числі батьків або законних представників учнів;</w:t>
      </w:r>
    </w:p>
    <w:p w:rsidR="005A1DF2" w:rsidRPr="005A1DF2" w:rsidRDefault="005A1DF2" w:rsidP="005A1DF2">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запити на публічну інформацію.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10.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V. Складання номенклатури справ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Складання та оформлення номенклатури справ здійснюється відповідно до вимог глави 1 розділу IV Правил організації діловодства та архівного зберігання.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Номенклатура справ закладу розробляється відповідальною особою (відповідальними особами) за організацію діловодства у закладі із залученням фахівців структурних підрозділів закладу (за їх наявності).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Номенклатура справ ухвалюється експертною комісією (далі - ЕК) закладу, яка створюється відповідно до законодавства.</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Керівник новоствореного закладу зобов'язаний не пізніше одного року з початку діяльності подати схвалену ЕК закладу номенклатуру справ на розгляд експертно-перевірній комісії (далі - ЕПК) відповідного державного архіву, ЕК архівного відділу районної державної адміністрації або міської ради, у зоні комплектування якого перебуває заклад, для проведення експертизи цінності документів з метою їх можливого віднесення до джерел формування Національного архівного фонду (далі - НАФ).</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Заклад, що належить до джерел формування НАФ, у подальшому погоджує свою номенклатуру справ з ЕПК відповідного державного архіву.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8. Заклад, у діяльності якого не утворюються документи НАФ, погоджує номенклатуру справ з ЕК органу управління освітою.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9. Номенклатура справ закладу підлягає погодженню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функціях та характері роботи.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10. Погоджену ЕПК відповідного державного архіву або ЕК органу управління освітою номенклатуру справ затверджує керівник закладу.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11. Наприкінці року номенклатура справ закривається підсумковим записом про категорії та кількість справ, заведених у відповідному році.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12. Номенклатура справ щороку (не пізніше 20 грудня) </w:t>
      </w:r>
      <w:proofErr w:type="spellStart"/>
      <w:r w:rsidRPr="005A1DF2">
        <w:rPr>
          <w:rFonts w:ascii="Arial" w:eastAsia="Times New Roman" w:hAnsi="Arial" w:cs="Arial"/>
          <w:color w:val="000000"/>
          <w:sz w:val="21"/>
          <w:szCs w:val="21"/>
          <w:lang w:eastAsia="uk-UA"/>
        </w:rPr>
        <w:t>уточнюється</w:t>
      </w:r>
      <w:proofErr w:type="spellEnd"/>
      <w:r w:rsidRPr="005A1DF2">
        <w:rPr>
          <w:rFonts w:ascii="Arial" w:eastAsia="Times New Roman" w:hAnsi="Arial" w:cs="Arial"/>
          <w:color w:val="000000"/>
          <w:sz w:val="21"/>
          <w:szCs w:val="21"/>
          <w:lang w:eastAsia="uk-UA"/>
        </w:rPr>
        <w:t>, затверджується керівником закладу та вводиться в дію з 01 січня наступного року.</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VI. Формування справ, зберігання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Формування справ - групування виконаних документів у справи відповідно до номенклатури справ.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Формування справ закладу здійснюється з дотриманням вимог Правил організації діловодства та архівного зберігання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Накази з основної діяльності закладу, адміністративно-господарських, кадрових питань та руху учнів/вихованців групуються в різні справи у хронологічному порядку відповідно до їх видів та строків зберігання.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Документи, затверджені наказом керівника закладу, є додатками до нього і групуються разом із цим розпорядчим документом.</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6. Алфавітна книга учнів/вихованців, журнали групи подовженого дня, обліку пропущених і замінених уроків, книги обліку та видачі </w:t>
      </w:r>
      <w:proofErr w:type="spellStart"/>
      <w:r w:rsidRPr="005A1DF2">
        <w:rPr>
          <w:rFonts w:ascii="Arial" w:eastAsia="Times New Roman" w:hAnsi="Arial" w:cs="Arial"/>
          <w:color w:val="000000"/>
          <w:sz w:val="21"/>
          <w:szCs w:val="21"/>
          <w:lang w:eastAsia="uk-UA"/>
        </w:rPr>
        <w:t>свідоцтв</w:t>
      </w:r>
      <w:proofErr w:type="spellEnd"/>
      <w:r w:rsidRPr="005A1DF2">
        <w:rPr>
          <w:rFonts w:ascii="Arial" w:eastAsia="Times New Roman" w:hAnsi="Arial" w:cs="Arial"/>
          <w:color w:val="000000"/>
          <w:sz w:val="21"/>
          <w:szCs w:val="21"/>
          <w:lang w:eastAsia="uk-UA"/>
        </w:rPr>
        <w:t xml:space="preserve"> і додатків до </w:t>
      </w:r>
      <w:proofErr w:type="spellStart"/>
      <w:r w:rsidRPr="005A1DF2">
        <w:rPr>
          <w:rFonts w:ascii="Arial" w:eastAsia="Times New Roman" w:hAnsi="Arial" w:cs="Arial"/>
          <w:color w:val="000000"/>
          <w:sz w:val="21"/>
          <w:szCs w:val="21"/>
          <w:lang w:eastAsia="uk-UA"/>
        </w:rPr>
        <w:t>свідоцтв</w:t>
      </w:r>
      <w:proofErr w:type="spellEnd"/>
      <w:r w:rsidRPr="005A1DF2">
        <w:rPr>
          <w:rFonts w:ascii="Arial" w:eastAsia="Times New Roman" w:hAnsi="Arial" w:cs="Arial"/>
          <w:color w:val="000000"/>
          <w:sz w:val="21"/>
          <w:szCs w:val="21"/>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керівник закладу. Підпис керівника скріплюється печаткою закладу (за наявності).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proofErr w:type="spellStart"/>
      <w:r w:rsidRPr="005A1DF2">
        <w:rPr>
          <w:rFonts w:ascii="Arial" w:eastAsia="Times New Roman" w:hAnsi="Arial" w:cs="Arial"/>
          <w:b/>
          <w:bCs/>
          <w:color w:val="000000"/>
          <w:sz w:val="21"/>
          <w:szCs w:val="21"/>
          <w:bdr w:val="none" w:sz="0" w:space="0" w:color="auto" w:frame="1"/>
          <w:lang w:eastAsia="uk-UA"/>
        </w:rPr>
        <w:t>VII.Експертиза</w:t>
      </w:r>
      <w:proofErr w:type="spellEnd"/>
      <w:r w:rsidRPr="005A1DF2">
        <w:rPr>
          <w:rFonts w:ascii="Arial" w:eastAsia="Times New Roman" w:hAnsi="Arial" w:cs="Arial"/>
          <w:b/>
          <w:bCs/>
          <w:color w:val="000000"/>
          <w:sz w:val="21"/>
          <w:szCs w:val="21"/>
          <w:bdr w:val="none" w:sz="0" w:space="0" w:color="auto" w:frame="1"/>
          <w:lang w:eastAsia="uk-UA"/>
        </w:rPr>
        <w:t xml:space="preserve"> цінності документів.</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Порядок підготовки справ до передання для архівного зберігання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Прийняття кожної справи здійснюється у присутності працівника, який передає документи.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5A1DF2" w:rsidRPr="005A1DF2" w:rsidRDefault="005A1DF2" w:rsidP="005A1DF2">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постійного зберігання (у закладі, що є джерелом формування НАФ);</w:t>
      </w:r>
    </w:p>
    <w:p w:rsidR="005A1DF2" w:rsidRPr="005A1DF2" w:rsidRDefault="005A1DF2" w:rsidP="005A1DF2">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тривалого (понад 10 років) зберігання;</w:t>
      </w:r>
    </w:p>
    <w:p w:rsidR="005A1DF2" w:rsidRPr="005A1DF2" w:rsidRDefault="005A1DF2" w:rsidP="005A1DF2">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з кадрових питань.</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Особою, відповідальною за архів, складається акт про вилучення для знищення документів, не внесених до НАФ.</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міської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8. Опис справ з кадрових питань складається у закладі, який:</w:t>
      </w:r>
    </w:p>
    <w:p w:rsidR="005A1DF2" w:rsidRPr="005A1DF2" w:rsidRDefault="005A1DF2" w:rsidP="005A1DF2">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є джерелом формування НАФ - у трьох примірниках;</w:t>
      </w:r>
    </w:p>
    <w:p w:rsidR="005A1DF2" w:rsidRPr="005A1DF2" w:rsidRDefault="005A1DF2" w:rsidP="005A1DF2">
      <w:pPr>
        <w:numPr>
          <w:ilvl w:val="0"/>
          <w:numId w:val="8"/>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не є джерелом формування НАФ - у двох примірниках.</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керівника закладу з кадрових питань;</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накази керівника закладу з руху учнів/вихованців;</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облікові документи;</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списки учнів/вихованців (алфавітна книга учнів/вихованців);</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журнали реєстрації наказів з кадрових питань;</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особові справи працівників;</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контракти, трудові договори;</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бухгалтерські документи (особові рахунки із заробітної плати, в разі їх відсутності - розрахункові відомості із зарплати);</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документи про тарифікацію (тарифікаційні відомості (списки));</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документи про проведення державної атестації;</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книги обліку і видачі </w:t>
      </w:r>
      <w:proofErr w:type="spellStart"/>
      <w:r w:rsidRPr="005A1DF2">
        <w:rPr>
          <w:rFonts w:ascii="Arial" w:eastAsia="Times New Roman" w:hAnsi="Arial" w:cs="Arial"/>
          <w:color w:val="000000"/>
          <w:sz w:val="21"/>
          <w:szCs w:val="21"/>
          <w:lang w:eastAsia="uk-UA"/>
        </w:rPr>
        <w:t>свідоцтв</w:t>
      </w:r>
      <w:proofErr w:type="spellEnd"/>
      <w:r w:rsidRPr="005A1DF2">
        <w:rPr>
          <w:rFonts w:ascii="Arial" w:eastAsia="Times New Roman" w:hAnsi="Arial" w:cs="Arial"/>
          <w:color w:val="000000"/>
          <w:sz w:val="21"/>
          <w:szCs w:val="21"/>
          <w:lang w:eastAsia="uk-UA"/>
        </w:rPr>
        <w:t xml:space="preserve"> та додатків до </w:t>
      </w:r>
      <w:proofErr w:type="spellStart"/>
      <w:r w:rsidRPr="005A1DF2">
        <w:rPr>
          <w:rFonts w:ascii="Arial" w:eastAsia="Times New Roman" w:hAnsi="Arial" w:cs="Arial"/>
          <w:color w:val="000000"/>
          <w:sz w:val="21"/>
          <w:szCs w:val="21"/>
          <w:lang w:eastAsia="uk-UA"/>
        </w:rPr>
        <w:t>свідоцтв</w:t>
      </w:r>
      <w:proofErr w:type="spellEnd"/>
      <w:r w:rsidRPr="005A1DF2">
        <w:rPr>
          <w:rFonts w:ascii="Arial" w:eastAsia="Times New Roman" w:hAnsi="Arial" w:cs="Arial"/>
          <w:color w:val="000000"/>
          <w:sz w:val="21"/>
          <w:szCs w:val="21"/>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документи про нещасні випадки (акти, протоколи, висновки, журнали);</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журнали реєстрації осіб, потерпілих від нещасних випадків;</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журнали обліку руху трудових книжок та вкладок до них;</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журнал реєстрації наказів з руху учнів/вихованців;</w:t>
      </w:r>
    </w:p>
    <w:p w:rsidR="005A1DF2" w:rsidRPr="005A1DF2" w:rsidRDefault="005A1DF2" w:rsidP="005A1DF2">
      <w:pPr>
        <w:numPr>
          <w:ilvl w:val="0"/>
          <w:numId w:val="9"/>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незатребувані особисті документи працівників (трудові книжки).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10. Особові справи учнів вносяться до опису за роком звільнення працівника і систематизуються за прізвищами звільнених працівників в алфавітному порядку.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12.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13.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14. Погоджені (схвалені) акти про вилучення для знищення документів, не внесених до НАФ, затверджуються керівником закладу.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15. Після затвердження </w:t>
      </w:r>
      <w:proofErr w:type="spellStart"/>
      <w:r w:rsidRPr="005A1DF2">
        <w:rPr>
          <w:rFonts w:ascii="Arial" w:eastAsia="Times New Roman" w:hAnsi="Arial" w:cs="Arial"/>
          <w:color w:val="000000"/>
          <w:sz w:val="21"/>
          <w:szCs w:val="21"/>
          <w:lang w:eastAsia="uk-UA"/>
        </w:rPr>
        <w:t>акта</w:t>
      </w:r>
      <w:proofErr w:type="spellEnd"/>
      <w:r w:rsidRPr="005A1DF2">
        <w:rPr>
          <w:rFonts w:ascii="Arial" w:eastAsia="Times New Roman" w:hAnsi="Arial" w:cs="Arial"/>
          <w:color w:val="000000"/>
          <w:sz w:val="21"/>
          <w:szCs w:val="21"/>
          <w:lang w:eastAsia="uk-UA"/>
        </w:rPr>
        <w:t xml:space="preserve"> про вилучення для знищення документів заклад має право знищити документи.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16.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5A1DF2" w:rsidRPr="005A1DF2" w:rsidRDefault="005A1DF2" w:rsidP="005A1DF2">
      <w:pPr>
        <w:shd w:val="clear" w:color="auto" w:fill="FFFFFF"/>
        <w:spacing w:after="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Генеральний директор</w:t>
      </w:r>
      <w:r w:rsidRPr="005A1DF2">
        <w:rPr>
          <w:rFonts w:ascii="Arial" w:eastAsia="Times New Roman" w:hAnsi="Arial" w:cs="Arial"/>
          <w:color w:val="000000"/>
          <w:sz w:val="21"/>
          <w:szCs w:val="21"/>
          <w:lang w:eastAsia="uk-UA"/>
        </w:rPr>
        <w:br/>
        <w:t>директорату дошкільної</w:t>
      </w:r>
      <w:r w:rsidRPr="005A1DF2">
        <w:rPr>
          <w:rFonts w:ascii="Arial" w:eastAsia="Times New Roman" w:hAnsi="Arial" w:cs="Arial"/>
          <w:color w:val="000000"/>
          <w:sz w:val="21"/>
          <w:szCs w:val="21"/>
          <w:lang w:eastAsia="uk-UA"/>
        </w:rPr>
        <w:br/>
        <w:t xml:space="preserve">та шкільної освіти                            А. О. </w:t>
      </w:r>
      <w:proofErr w:type="spellStart"/>
      <w:r w:rsidRPr="005A1DF2">
        <w:rPr>
          <w:rFonts w:ascii="Arial" w:eastAsia="Times New Roman" w:hAnsi="Arial" w:cs="Arial"/>
          <w:color w:val="000000"/>
          <w:sz w:val="21"/>
          <w:szCs w:val="21"/>
          <w:lang w:eastAsia="uk-UA"/>
        </w:rPr>
        <w:t>Осмоловський</w:t>
      </w:r>
      <w:proofErr w:type="spellEnd"/>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Додаток 1</w:t>
      </w:r>
      <w:r w:rsidRPr="005A1DF2">
        <w:rPr>
          <w:rFonts w:ascii="Arial" w:eastAsia="Times New Roman" w:hAnsi="Arial" w:cs="Arial"/>
          <w:color w:val="000000"/>
          <w:sz w:val="21"/>
          <w:szCs w:val="21"/>
          <w:lang w:eastAsia="uk-UA"/>
        </w:rPr>
        <w:br/>
        <w:t>до Інструкції з діловодства</w:t>
      </w:r>
      <w:r w:rsidRPr="005A1DF2">
        <w:rPr>
          <w:rFonts w:ascii="Arial" w:eastAsia="Times New Roman" w:hAnsi="Arial" w:cs="Arial"/>
          <w:color w:val="000000"/>
          <w:sz w:val="21"/>
          <w:szCs w:val="21"/>
          <w:lang w:eastAsia="uk-UA"/>
        </w:rPr>
        <w:br/>
        <w:t>у закладах загальної середньої освіти</w:t>
      </w:r>
      <w:r w:rsidRPr="005A1DF2">
        <w:rPr>
          <w:rFonts w:ascii="Arial" w:eastAsia="Times New Roman" w:hAnsi="Arial" w:cs="Arial"/>
          <w:color w:val="000000"/>
          <w:sz w:val="21"/>
          <w:szCs w:val="21"/>
          <w:lang w:eastAsia="uk-UA"/>
        </w:rPr>
        <w:br/>
        <w:t>(пункт 3 розділу II)</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ВИМОГИ</w:t>
      </w:r>
      <w:r w:rsidRPr="005A1DF2">
        <w:rPr>
          <w:rFonts w:ascii="Arial" w:eastAsia="Times New Roman" w:hAnsi="Arial" w:cs="Arial"/>
          <w:b/>
          <w:bCs/>
          <w:color w:val="000000"/>
          <w:sz w:val="21"/>
          <w:szCs w:val="21"/>
          <w:bdr w:val="none" w:sz="0" w:space="0" w:color="auto" w:frame="1"/>
          <w:lang w:eastAsia="uk-UA"/>
        </w:rPr>
        <w:br/>
        <w:t>до оформлення документів, що виготовляються за допомогою комп'ютерної техніки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 xml:space="preserve">1. Для друкування текстів службових документів використовується гарнітура </w:t>
      </w:r>
      <w:proofErr w:type="spellStart"/>
      <w:r w:rsidRPr="005A1DF2">
        <w:rPr>
          <w:rFonts w:ascii="Arial" w:eastAsia="Times New Roman" w:hAnsi="Arial" w:cs="Arial"/>
          <w:color w:val="000000"/>
          <w:sz w:val="21"/>
          <w:szCs w:val="21"/>
          <w:lang w:eastAsia="uk-UA"/>
        </w:rPr>
        <w:t>Times</w:t>
      </w:r>
      <w:proofErr w:type="spellEnd"/>
      <w:r w:rsidRPr="005A1DF2">
        <w:rPr>
          <w:rFonts w:ascii="Arial" w:eastAsia="Times New Roman" w:hAnsi="Arial" w:cs="Arial"/>
          <w:color w:val="000000"/>
          <w:sz w:val="21"/>
          <w:szCs w:val="21"/>
          <w:lang w:eastAsia="uk-UA"/>
        </w:rPr>
        <w:t xml:space="preserve"> </w:t>
      </w:r>
      <w:proofErr w:type="spellStart"/>
      <w:r w:rsidRPr="005A1DF2">
        <w:rPr>
          <w:rFonts w:ascii="Arial" w:eastAsia="Times New Roman" w:hAnsi="Arial" w:cs="Arial"/>
          <w:color w:val="000000"/>
          <w:sz w:val="21"/>
          <w:szCs w:val="21"/>
          <w:lang w:eastAsia="uk-UA"/>
        </w:rPr>
        <w:t>New</w:t>
      </w:r>
      <w:proofErr w:type="spellEnd"/>
      <w:r w:rsidRPr="005A1DF2">
        <w:rPr>
          <w:rFonts w:ascii="Arial" w:eastAsia="Times New Roman" w:hAnsi="Arial" w:cs="Arial"/>
          <w:color w:val="000000"/>
          <w:sz w:val="21"/>
          <w:szCs w:val="21"/>
          <w:lang w:eastAsia="uk-UA"/>
        </w:rPr>
        <w:t xml:space="preserve"> </w:t>
      </w:r>
      <w:proofErr w:type="spellStart"/>
      <w:r w:rsidRPr="005A1DF2">
        <w:rPr>
          <w:rFonts w:ascii="Arial" w:eastAsia="Times New Roman" w:hAnsi="Arial" w:cs="Arial"/>
          <w:color w:val="000000"/>
          <w:sz w:val="21"/>
          <w:szCs w:val="21"/>
          <w:lang w:eastAsia="uk-UA"/>
        </w:rPr>
        <w:t>Roman</w:t>
      </w:r>
      <w:proofErr w:type="spellEnd"/>
      <w:r w:rsidRPr="005A1DF2">
        <w:rPr>
          <w:rFonts w:ascii="Arial" w:eastAsia="Times New Roman" w:hAnsi="Arial" w:cs="Arial"/>
          <w:color w:val="000000"/>
          <w:sz w:val="21"/>
          <w:szCs w:val="21"/>
          <w:lang w:eastAsia="uk-UA"/>
        </w:rPr>
        <w:t>, шрифт - розміром 12 - 14 друкарських пунктів. Дозволяється використовувати шрифт розміром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Під час друкування заголовків дозволяється використовувати напівжирний шрифт (прямий або курсив).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Текст документів на папері формату А4 (210 x 297 міліметрів) рекомендовано друкувати через 1 - 1,5 міжрядкового інтервалу, а формату А5 (210 x 148 міліметрів) - через 1 міжрядковий інтервал.</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Документи повинні мати такі поля (міліметрів):</w:t>
      </w:r>
    </w:p>
    <w:p w:rsidR="005A1DF2" w:rsidRPr="005A1DF2" w:rsidRDefault="005A1DF2" w:rsidP="005A1DF2">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30 - ліве;</w:t>
      </w:r>
    </w:p>
    <w:p w:rsidR="005A1DF2" w:rsidRPr="005A1DF2" w:rsidRDefault="005A1DF2" w:rsidP="005A1DF2">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10 - праве;</w:t>
      </w:r>
    </w:p>
    <w:p w:rsidR="005A1DF2" w:rsidRPr="005A1DF2" w:rsidRDefault="005A1DF2" w:rsidP="005A1DF2">
      <w:pPr>
        <w:numPr>
          <w:ilvl w:val="0"/>
          <w:numId w:val="10"/>
        </w:numPr>
        <w:shd w:val="clear" w:color="auto" w:fill="FFFFFF"/>
        <w:spacing w:before="30" w:after="150" w:line="240" w:lineRule="auto"/>
        <w:ind w:left="0"/>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20 - верхнє та нижнє.</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Реквізити документа відокремлюються один від одного через 1,5 - 3 міжрядкових інтервали.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Назва виду документа друкується великими літерами.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Розшифрування підпису в реквізиті "Підпис" друкується на рівні останнього рядка назви посади.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Додаток 2</w:t>
      </w:r>
      <w:r w:rsidRPr="005A1DF2">
        <w:rPr>
          <w:rFonts w:ascii="Arial" w:eastAsia="Times New Roman" w:hAnsi="Arial" w:cs="Arial"/>
          <w:color w:val="000000"/>
          <w:sz w:val="21"/>
          <w:szCs w:val="21"/>
          <w:lang w:eastAsia="uk-UA"/>
        </w:rPr>
        <w:br/>
        <w:t>до Інструкції з діловодства</w:t>
      </w:r>
      <w:r w:rsidRPr="005A1DF2">
        <w:rPr>
          <w:rFonts w:ascii="Arial" w:eastAsia="Times New Roman" w:hAnsi="Arial" w:cs="Arial"/>
          <w:color w:val="000000"/>
          <w:sz w:val="21"/>
          <w:szCs w:val="21"/>
          <w:lang w:eastAsia="uk-UA"/>
        </w:rPr>
        <w:br/>
        <w:t>у закладах загальної середньої освіти</w:t>
      </w:r>
      <w:r w:rsidRPr="005A1DF2">
        <w:rPr>
          <w:rFonts w:ascii="Arial" w:eastAsia="Times New Roman" w:hAnsi="Arial" w:cs="Arial"/>
          <w:color w:val="000000"/>
          <w:sz w:val="21"/>
          <w:szCs w:val="21"/>
          <w:lang w:eastAsia="uk-UA"/>
        </w:rPr>
        <w:br/>
        <w:t>(пункт 4 розділу II)</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ПЕРЕЛІК</w:t>
      </w:r>
      <w:r w:rsidRPr="005A1DF2">
        <w:rPr>
          <w:rFonts w:ascii="Arial" w:eastAsia="Times New Roman" w:hAnsi="Arial" w:cs="Arial"/>
          <w:b/>
          <w:bCs/>
          <w:color w:val="000000"/>
          <w:sz w:val="21"/>
          <w:szCs w:val="21"/>
          <w:bdr w:val="none" w:sz="0" w:space="0" w:color="auto" w:frame="1"/>
          <w:lang w:eastAsia="uk-UA"/>
        </w:rPr>
        <w:br/>
        <w:t>документів, на яких підпис посадової особи засвідчується відбитком печатки закладу</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Акти (виконання робіт, списання матеріальних цінностей, фінансових перевірок, вилучення документів для знищення, передавання справ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Довідки (про використання бюджетних асигнувань на заробітну плату, нарахування із заробітної плати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Договори (про матеріальну відповідальність, науково-технічне співробітництво, підряди, оренду приміщень, виконання робіт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Документи (довідки, посвідчення тощо), що засвідчують права громадян і юридичних осіб.</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Доручення на одержання товарно-матеріальних цінностей.</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Завдання (на проектування об'єктів, технічних споруд, капітальне будівництво, технічні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Зразки відбитків печаток і підписів працівників, які мають право здійснювати фінансово-господарські операції.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8. Кошторис витрат (на калькуляцію за договором, на капітальне будівництво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9. Листи гарантійні (на виконання робіт, надання послуг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10. Описи справ постійного, тривалого (понад 10 років) зберігання, з кадрових питань.</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11. Штатні розписи.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12. Трудові книжки.</w:t>
      </w:r>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lastRenderedPageBreak/>
        <w:t> Додаток 3</w:t>
      </w:r>
      <w:r w:rsidRPr="005A1DF2">
        <w:rPr>
          <w:rFonts w:ascii="Arial" w:eastAsia="Times New Roman" w:hAnsi="Arial" w:cs="Arial"/>
          <w:color w:val="000000"/>
          <w:sz w:val="21"/>
          <w:szCs w:val="21"/>
          <w:lang w:eastAsia="uk-UA"/>
        </w:rPr>
        <w:br/>
        <w:t>до Інструкції з діловодства</w:t>
      </w:r>
      <w:r w:rsidRPr="005A1DF2">
        <w:rPr>
          <w:rFonts w:ascii="Arial" w:eastAsia="Times New Roman" w:hAnsi="Arial" w:cs="Arial"/>
          <w:color w:val="000000"/>
          <w:sz w:val="21"/>
          <w:szCs w:val="21"/>
          <w:lang w:eastAsia="uk-UA"/>
        </w:rPr>
        <w:br/>
        <w:t>у закладах загальної середньої освіти</w:t>
      </w:r>
      <w:r w:rsidRPr="005A1DF2">
        <w:rPr>
          <w:rFonts w:ascii="Arial" w:eastAsia="Times New Roman" w:hAnsi="Arial" w:cs="Arial"/>
          <w:color w:val="000000"/>
          <w:sz w:val="21"/>
          <w:szCs w:val="21"/>
          <w:lang w:eastAsia="uk-UA"/>
        </w:rPr>
        <w:br/>
        <w:t>(пункт 6 розділу IV)</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ПЕРЕЛІК</w:t>
      </w:r>
      <w:r w:rsidRPr="005A1DF2">
        <w:rPr>
          <w:rFonts w:ascii="Arial" w:eastAsia="Times New Roman" w:hAnsi="Arial" w:cs="Arial"/>
          <w:b/>
          <w:bCs/>
          <w:color w:val="000000"/>
          <w:sz w:val="21"/>
          <w:szCs w:val="21"/>
          <w:bdr w:val="none" w:sz="0" w:space="0" w:color="auto" w:frame="1"/>
          <w:lang w:eastAsia="uk-UA"/>
        </w:rPr>
        <w:br/>
        <w:t>документів, що не підлягають реєстрації спеціально призначеною для цього особою</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 Графіки, наряди, заявки, рознарядки.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2. Зведення та інформація, надіслані до відома.</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3. Навчальні плани, освітні програми (копії).</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4. Рекламні повідомлення, плакати, програми нарад, конференцій тощо.</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5. Норми витрат матеріалів.</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6. Вітальні листи і запрошення.</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7. Друковані видання (книги, журнали, бюлетені).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8. Місячні, квартальні, піврічні звіти.</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9. Форми статистичної звітності.</w:t>
      </w:r>
    </w:p>
    <w:p w:rsidR="005A1DF2" w:rsidRPr="005A1DF2" w:rsidRDefault="005A1DF2" w:rsidP="005A1DF2">
      <w:pPr>
        <w:shd w:val="clear" w:color="auto" w:fill="FFFFFF"/>
        <w:spacing w:after="210" w:line="240" w:lineRule="auto"/>
        <w:jc w:val="both"/>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10. Договори.</w:t>
      </w:r>
    </w:p>
    <w:p w:rsidR="005A1DF2" w:rsidRPr="005A1DF2" w:rsidRDefault="005A1DF2" w:rsidP="005A1DF2">
      <w:pPr>
        <w:shd w:val="clear" w:color="auto" w:fill="FFFFFF"/>
        <w:spacing w:after="0" w:line="240" w:lineRule="auto"/>
        <w:jc w:val="right"/>
        <w:rPr>
          <w:rFonts w:ascii="Arial" w:eastAsia="Times New Roman" w:hAnsi="Arial" w:cs="Arial"/>
          <w:color w:val="000000"/>
          <w:sz w:val="21"/>
          <w:szCs w:val="21"/>
          <w:lang w:eastAsia="uk-UA"/>
        </w:rPr>
      </w:pPr>
      <w:r w:rsidRPr="005A1DF2">
        <w:rPr>
          <w:rFonts w:ascii="Arial" w:eastAsia="Times New Roman" w:hAnsi="Arial" w:cs="Arial"/>
          <w:color w:val="000000"/>
          <w:sz w:val="21"/>
          <w:szCs w:val="21"/>
          <w:lang w:eastAsia="uk-UA"/>
        </w:rPr>
        <w:t>Додаток 4</w:t>
      </w:r>
      <w:r w:rsidRPr="005A1DF2">
        <w:rPr>
          <w:rFonts w:ascii="Arial" w:eastAsia="Times New Roman" w:hAnsi="Arial" w:cs="Arial"/>
          <w:color w:val="000000"/>
          <w:sz w:val="21"/>
          <w:szCs w:val="21"/>
          <w:lang w:eastAsia="uk-UA"/>
        </w:rPr>
        <w:br/>
        <w:t>до Інструкції з діловодства у</w:t>
      </w:r>
      <w:r w:rsidRPr="005A1DF2">
        <w:rPr>
          <w:rFonts w:ascii="Arial" w:eastAsia="Times New Roman" w:hAnsi="Arial" w:cs="Arial"/>
          <w:color w:val="000000"/>
          <w:sz w:val="21"/>
          <w:szCs w:val="21"/>
          <w:lang w:eastAsia="uk-UA"/>
        </w:rPr>
        <w:br/>
        <w:t>закладах загальної середньої освіти</w:t>
      </w:r>
      <w:r w:rsidRPr="005A1DF2">
        <w:rPr>
          <w:rFonts w:ascii="Arial" w:eastAsia="Times New Roman" w:hAnsi="Arial" w:cs="Arial"/>
          <w:color w:val="000000"/>
          <w:sz w:val="21"/>
          <w:szCs w:val="21"/>
          <w:lang w:eastAsia="uk-UA"/>
        </w:rPr>
        <w:br/>
        <w:t>(пункт 6 розділу IV)</w:t>
      </w:r>
    </w:p>
    <w:p w:rsidR="005A1DF2" w:rsidRPr="005A1DF2" w:rsidRDefault="005A1DF2" w:rsidP="005A1DF2">
      <w:pPr>
        <w:shd w:val="clear" w:color="auto" w:fill="FFFFFF"/>
        <w:spacing w:after="0" w:line="240" w:lineRule="auto"/>
        <w:jc w:val="center"/>
        <w:rPr>
          <w:rFonts w:ascii="Arial" w:eastAsia="Times New Roman" w:hAnsi="Arial" w:cs="Arial"/>
          <w:color w:val="000000"/>
          <w:sz w:val="21"/>
          <w:szCs w:val="21"/>
          <w:lang w:eastAsia="uk-UA"/>
        </w:rPr>
      </w:pPr>
      <w:r w:rsidRPr="005A1DF2">
        <w:rPr>
          <w:rFonts w:ascii="Arial" w:eastAsia="Times New Roman" w:hAnsi="Arial" w:cs="Arial"/>
          <w:b/>
          <w:bCs/>
          <w:color w:val="000000"/>
          <w:sz w:val="21"/>
          <w:szCs w:val="21"/>
          <w:bdr w:val="none" w:sz="0" w:space="0" w:color="auto" w:frame="1"/>
          <w:lang w:eastAsia="uk-UA"/>
        </w:rPr>
        <w:t>Реєстраційний журнал наказів керівника закладу</w:t>
      </w:r>
    </w:p>
    <w:tbl>
      <w:tblPr>
        <w:tblW w:w="9345" w:type="dxa"/>
        <w:tblCellMar>
          <w:left w:w="0" w:type="dxa"/>
          <w:right w:w="0" w:type="dxa"/>
        </w:tblCellMar>
        <w:tblLook w:val="04A0" w:firstRow="1" w:lastRow="0" w:firstColumn="1" w:lastColumn="0" w:noHBand="0" w:noVBand="1"/>
      </w:tblPr>
      <w:tblGrid>
        <w:gridCol w:w="1356"/>
        <w:gridCol w:w="1298"/>
        <w:gridCol w:w="2326"/>
        <w:gridCol w:w="1580"/>
        <w:gridCol w:w="1486"/>
        <w:gridCol w:w="1299"/>
      </w:tblGrid>
      <w:tr w:rsidR="005A1DF2" w:rsidRPr="005A1DF2" w:rsidTr="005A1DF2">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Реєстраційний індекс (номер) наказу</w:t>
            </w:r>
          </w:p>
        </w:tc>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Дата наказу</w:t>
            </w:r>
          </w:p>
        </w:tc>
        <w:tc>
          <w:tcPr>
            <w:tcW w:w="125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Заголовок наказу</w:t>
            </w:r>
          </w:p>
        </w:tc>
        <w:tc>
          <w:tcPr>
            <w:tcW w:w="85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Прізвище, ініціали працівника, на якого покладений контроль за виконання наказу</w:t>
            </w:r>
          </w:p>
        </w:tc>
        <w:tc>
          <w:tcPr>
            <w:tcW w:w="8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Прізвище, ініціали відповідальної особи (відповідальних осіб)</w:t>
            </w:r>
          </w:p>
        </w:tc>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Примітки</w:t>
            </w:r>
          </w:p>
        </w:tc>
      </w:tr>
      <w:tr w:rsidR="005A1DF2" w:rsidRPr="005A1DF2" w:rsidTr="005A1DF2">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1</w:t>
            </w:r>
          </w:p>
        </w:tc>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2</w:t>
            </w:r>
          </w:p>
        </w:tc>
        <w:tc>
          <w:tcPr>
            <w:tcW w:w="125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3</w:t>
            </w:r>
          </w:p>
        </w:tc>
        <w:tc>
          <w:tcPr>
            <w:tcW w:w="85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4</w:t>
            </w:r>
          </w:p>
        </w:tc>
        <w:tc>
          <w:tcPr>
            <w:tcW w:w="8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5</w:t>
            </w:r>
          </w:p>
        </w:tc>
        <w:tc>
          <w:tcPr>
            <w:tcW w:w="700" w:type="pc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5A1DF2" w:rsidRPr="005A1DF2" w:rsidRDefault="005A1DF2" w:rsidP="005A1DF2">
            <w:pPr>
              <w:spacing w:after="0" w:line="240" w:lineRule="auto"/>
              <w:jc w:val="center"/>
              <w:rPr>
                <w:rFonts w:ascii="Times New Roman" w:eastAsia="Times New Roman" w:hAnsi="Times New Roman" w:cs="Times New Roman"/>
                <w:color w:val="666666"/>
                <w:sz w:val="17"/>
                <w:szCs w:val="17"/>
                <w:lang w:eastAsia="uk-UA"/>
              </w:rPr>
            </w:pPr>
            <w:r w:rsidRPr="005A1DF2">
              <w:rPr>
                <w:rFonts w:ascii="Times New Roman" w:eastAsia="Times New Roman" w:hAnsi="Times New Roman" w:cs="Times New Roman"/>
                <w:color w:val="666666"/>
                <w:sz w:val="17"/>
                <w:szCs w:val="17"/>
                <w:lang w:eastAsia="uk-UA"/>
              </w:rPr>
              <w:t>6</w:t>
            </w:r>
          </w:p>
        </w:tc>
      </w:tr>
    </w:tbl>
    <w:p w:rsidR="002A3AE1" w:rsidRDefault="002A3AE1"/>
    <w:sectPr w:rsidR="002A3A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20BB"/>
    <w:multiLevelType w:val="multilevel"/>
    <w:tmpl w:val="9F4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4D15"/>
    <w:multiLevelType w:val="multilevel"/>
    <w:tmpl w:val="A5AC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1175"/>
    <w:multiLevelType w:val="multilevel"/>
    <w:tmpl w:val="E99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136BB"/>
    <w:multiLevelType w:val="multilevel"/>
    <w:tmpl w:val="EAEA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8262B"/>
    <w:multiLevelType w:val="multilevel"/>
    <w:tmpl w:val="ED9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A4CE8"/>
    <w:multiLevelType w:val="multilevel"/>
    <w:tmpl w:val="61F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21162"/>
    <w:multiLevelType w:val="multilevel"/>
    <w:tmpl w:val="3D16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C4F74"/>
    <w:multiLevelType w:val="multilevel"/>
    <w:tmpl w:val="9E58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C2DC2"/>
    <w:multiLevelType w:val="multilevel"/>
    <w:tmpl w:val="451E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20F45"/>
    <w:multiLevelType w:val="multilevel"/>
    <w:tmpl w:val="F82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F2"/>
    <w:rsid w:val="002A3AE1"/>
    <w:rsid w:val="005A1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2A7F3-F431-443E-B334-5F5BB00E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legislation/other/521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22331</Words>
  <Characters>12729</Characters>
  <Application>Microsoft Office Word</Application>
  <DocSecurity>0</DocSecurity>
  <Lines>106</Lines>
  <Paragraphs>69</Paragraphs>
  <ScaleCrop>false</ScaleCrop>
  <Company>SPecialiST RePack</Company>
  <LinksUpToDate>false</LinksUpToDate>
  <CharactersWithSpaces>34991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1</cp:revision>
  <dcterms:created xsi:type="dcterms:W3CDTF">2019-09-22T17:09:00Z</dcterms:created>
  <dcterms:modified xsi:type="dcterms:W3CDTF">2019-09-22T17:11:00Z</dcterms:modified>
</cp:coreProperties>
</file>