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0C" w:rsidRDefault="00EA580C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702B">
        <w:rPr>
          <w:rFonts w:ascii="Times New Roman" w:hAnsi="Times New Roman" w:cs="Times New Roman"/>
          <w:b/>
          <w:i/>
          <w:sz w:val="44"/>
          <w:szCs w:val="44"/>
        </w:rPr>
        <w:t>Подолання освітніх втрат</w:t>
      </w:r>
    </w:p>
    <w:p w:rsidR="0041702B" w:rsidRPr="0041702B" w:rsidRDefault="0041702B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у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Йосиповицькій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початковій школі</w:t>
      </w:r>
    </w:p>
    <w:p w:rsidR="00EA580C" w:rsidRDefault="00EA580C" w:rsidP="008C5646">
      <w:pPr>
        <w:rPr>
          <w:rFonts w:ascii="Times New Roman" w:hAnsi="Times New Roman" w:cs="Times New Roman"/>
          <w:sz w:val="28"/>
          <w:szCs w:val="28"/>
        </w:rPr>
      </w:pPr>
    </w:p>
    <w:p w:rsidR="00EA580C" w:rsidRDefault="00EA580C" w:rsidP="00EA5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Із здобувачами освіти протягом лютого   2024 року було проведено роботу над  виявленням і подоланням освітніх втрат з української мови і математики.  Освітні втрати  діагностувалися через такий інструмент, як педагогічний  кейс. В ході спостереження виявлено, що  значна більшість здобувачів  освіти мають значні успіхи і виявляють інтерес до навчання, активно працюють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ставлять запитання про нове , незрозуміле. Більшість дітей виявляють самостійність у роботі, співпрацюють з іншими дітьми тощо.</w:t>
      </w:r>
    </w:p>
    <w:p w:rsidR="0041702B" w:rsidRDefault="0041702B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  </w:t>
      </w:r>
    </w:p>
    <w:p w:rsidR="00EA580C" w:rsidRDefault="0041702B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4 клас</w:t>
      </w: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058"/>
        <w:gridCol w:w="1134"/>
        <w:gridCol w:w="1276"/>
        <w:gridCol w:w="992"/>
        <w:gridCol w:w="1276"/>
      </w:tblGrid>
      <w:tr w:rsidR="00714823" w:rsidTr="0041702B">
        <w:trPr>
          <w:trHeight w:val="400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714823" w:rsidRDefault="0041702B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12 учнів         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41702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Писали</w:t>
            </w:r>
          </w:p>
          <w:p w:rsidR="0041702B" w:rsidRDefault="0041702B" w:rsidP="0041702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12 учнів             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714823" w:rsidTr="00714823">
        <w:trPr>
          <w:trHeight w:val="448"/>
        </w:trPr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714823" w:rsidTr="00714823">
        <w:trPr>
          <w:trHeight w:val="11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4 клас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Визначає фактичний зміст, тему, основну думку, пояснює </w:t>
            </w:r>
            <w:proofErr w:type="spellStart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причиново</w:t>
            </w:r>
            <w:proofErr w:type="spellEnd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-наслідкові зв’язки сприйнятого на слух висловлення, уточнює інформацію, ставить доцільні запитання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Pr="00D503B3" w:rsidRDefault="00714823" w:rsidP="00D50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Володіє повноцінною навичкою читання вголос і мовчки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Переказує усно і письмово прочитаний/прослуханий твір з дотриманням логіки викладу та з творчим доповненням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714823" w:rsidTr="00714823">
        <w:trPr>
          <w:trHeight w:val="1275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14823" w:rsidTr="00714823">
        <w:trPr>
          <w:trHeight w:val="812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Пише </w:t>
            </w:r>
            <w:proofErr w:type="spellStart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розбірливо</w:t>
            </w:r>
            <w:proofErr w:type="spellEnd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14823" w:rsidTr="00714823">
        <w:trPr>
          <w:trHeight w:val="966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Досліджує </w:t>
            </w:r>
            <w:proofErr w:type="spellStart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мовні</w:t>
            </w:r>
            <w:proofErr w:type="spellEnd"/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одиниці та явища, використовує їх для вдосконалення мовлення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41702B" w:rsidRDefault="0041702B" w:rsidP="00D5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80C" w:rsidRDefault="0041702B" w:rsidP="00D5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50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  </w:t>
      </w:r>
    </w:p>
    <w:p w:rsidR="00EA580C" w:rsidRPr="00925C87" w:rsidRDefault="00D503B3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4</w:t>
      </w:r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EA580C" w:rsidRPr="00925C87" w:rsidRDefault="00EA580C" w:rsidP="00EA58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36"/>
        <w:gridCol w:w="1276"/>
        <w:gridCol w:w="1276"/>
        <w:gridCol w:w="1134"/>
        <w:gridCol w:w="992"/>
      </w:tblGrid>
      <w:tr w:rsidR="00D503B3" w:rsidTr="00714823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D503B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учнів</w:t>
            </w:r>
          </w:p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D503B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D503B3" w:rsidTr="00714823">
        <w:trPr>
          <w:trHeight w:val="330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D503B3" w:rsidTr="00714823">
        <w:trPr>
          <w:trHeight w:val="10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</w:t>
            </w:r>
            <w:r w:rsidR="00417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ової школи з української мови,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3B3" w:rsidTr="00714823">
        <w:trPr>
          <w:trHeight w:val="750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D503B3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503B3" w:rsidTr="00714823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Pr="00D503B3" w:rsidRDefault="00714823" w:rsidP="00D50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D503B3" w:rsidTr="00714823">
        <w:trPr>
          <w:trHeight w:val="946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451D0B5" wp14:editId="21C06867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2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D36E7" id="Shape 75" o:spid="_x0000_s1026" style="position:absolute;margin-left:411.1pt;margin-top:-32.0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VJ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4UUUQUeUb1V3N6U&#10;bKZEHUOe0hqLO0qPoP8QN5p/OqWgE2ZvMRQsexP7GvThErTZZ6H5cL64bXkamjvHbWFU3fnXhJR/&#10;GAiibHqJPMUarto9Uj5Cz5CqCrwbHpz3tcDt5rtHsVNl4vUrRpid/sKq+qPgIn0Dw2GNZ1ecdMWf&#10;XkUZ5dua92/f7uoV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O6cFS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записує математичні вирази, у тому числі зі змінною , знаходить їх значення; розв’язує рівняння, добирає розв’язок нерівності зі змінною.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D503B3" w:rsidTr="00714823">
        <w:trPr>
          <w:trHeight w:val="128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D503B3" w:rsidTr="00714823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503B3" w:rsidTr="00714823">
        <w:trPr>
          <w:trHeight w:val="1207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714823" w:rsidRDefault="00714823" w:rsidP="007148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41702B" w:rsidP="00714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</w:t>
      </w:r>
      <w:r w:rsidR="00714823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торингу навчальних досягнень у 4 класі, вчитель спланувала</w:t>
      </w:r>
      <w:r w:rsid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свою роботу з компенсації освітніх втрат для певної групи дітей.</w:t>
      </w:r>
    </w:p>
    <w:p w:rsidR="0041702B" w:rsidRDefault="0041702B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823" w:rsidRPr="00F92390" w:rsidRDefault="00714823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39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Програма 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4</w:t>
      </w:r>
      <w:r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65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19"/>
        <w:gridCol w:w="4706"/>
        <w:gridCol w:w="6238"/>
      </w:tblGrid>
      <w:tr w:rsidR="00714823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714823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4C6212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Характеристика результатів </w:t>
            </w:r>
            <w:r w:rsidR="00714823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4C6212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роботи</w:t>
            </w:r>
          </w:p>
        </w:tc>
      </w:tr>
      <w:tr w:rsidR="00714823" w:rsidTr="008C5646">
        <w:trPr>
          <w:gridAfter w:val="1"/>
          <w:wAfter w:w="6238" w:type="dxa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714823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  <w:p w:rsidR="004C6212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4C621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219" w:type="dxa"/>
            <w:vAlign w:val="center"/>
            <w:hideMark/>
          </w:tcPr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Переказує усно і письмово прочитаний/прослуханий твір з дотриманням логіки викладу та з творчим доповненням 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Досліджує </w:t>
            </w:r>
            <w:proofErr w:type="spellStart"/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мовні</w:t>
            </w:r>
            <w:proofErr w:type="spellEnd"/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одиниці та явища, використовує їх для вдосконалення мовлення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змістом прочитаного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твору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послідовності, відповідності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зв’язних висловлювань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 дотримання граматичних та орфографічних норм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на </w:t>
            </w:r>
            <w:r w:rsidR="009209CE">
              <w:rPr>
                <w:rFonts w:ascii="Times New Roman" w:hAnsi="Times New Roman" w:cs="Times New Roman"/>
                <w:sz w:val="28"/>
                <w:szCs w:val="28"/>
              </w:rPr>
              <w:t>визначення частин мови і аналіз слів як частин мови</w:t>
            </w:r>
          </w:p>
        </w:tc>
      </w:tr>
      <w:tr w:rsidR="004C6212" w:rsidTr="008C5646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4C6212" w:rsidP="004C62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 освітня галузь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4C6212" w:rsidRDefault="004C6212" w:rsidP="004C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E" w:rsidRDefault="009209CE" w:rsidP="009209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  <w:p w:rsidR="004C6212" w:rsidRDefault="009209CE" w:rsidP="009209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Володіє навичками множення і ділення чисел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Знаходить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виразів,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розв’язує рівняння, добирає розв’язок нерівності зі змінною. 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9CE" w:rsidRPr="0041702B" w:rsidRDefault="009209CE" w:rsidP="004170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потреби модель, обґрунтовує 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розв’язання, розв’язує задачу, прогнозує і перевіряє розв’язок.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виразів на письмове множення і ділення багатоцифрових чисел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складених рівнянь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028EF">
              <w:rPr>
                <w:rFonts w:ascii="Times New Roman" w:hAnsi="Times New Roman" w:cs="Times New Roman"/>
                <w:sz w:val="28"/>
                <w:szCs w:val="28"/>
              </w:rPr>
              <w:t>нерівностей</w:t>
            </w:r>
            <w:proofErr w:type="spellEnd"/>
            <w:r w:rsidR="00A0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короткої умови, схеми і моделі та розв’язування задач; перевірка розв’язку задачі.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  <w:r w:rsidR="004C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823" w:rsidRDefault="00714823" w:rsidP="00714823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714823" w:rsidRPr="00714823" w:rsidRDefault="00714823" w:rsidP="00714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41702B" w:rsidRDefault="0041702B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lastRenderedPageBreak/>
        <w:t xml:space="preserve">Бланк оцінювання </w:t>
      </w:r>
      <w:proofErr w:type="spellStart"/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діагностувальної</w:t>
      </w:r>
      <w:proofErr w:type="spellEnd"/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роботи  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Українська мова 3 клас.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  <w:t xml:space="preserve"> 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1276"/>
        <w:gridCol w:w="1276"/>
        <w:gridCol w:w="1134"/>
        <w:gridCol w:w="992"/>
      </w:tblGrid>
      <w:tr w:rsidR="008C5646" w:rsidRPr="00D503B3" w:rsidTr="008C5646">
        <w:trPr>
          <w:trHeight w:val="510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</w:t>
            </w:r>
            <w:proofErr w:type="spellStart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Кідькість</w:t>
            </w:r>
            <w:proofErr w:type="spellEnd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  <w:p w:rsidR="008C5646" w:rsidRDefault="00E55F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</w:t>
            </w:r>
            <w:r w:rsidR="008C56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12 учнів</w:t>
            </w:r>
          </w:p>
          <w:p w:rsidR="006D6FFE" w:rsidRPr="00D503B3" w:rsidRDefault="006D6FFE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11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Сформовано </w:t>
            </w:r>
          </w:p>
        </w:tc>
      </w:tr>
      <w:tr w:rsidR="008C5646" w:rsidRPr="00D503B3" w:rsidTr="008C5646">
        <w:trPr>
          <w:trHeight w:val="322"/>
        </w:trPr>
        <w:tc>
          <w:tcPr>
            <w:tcW w:w="30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</w:p>
        </w:tc>
      </w:tr>
      <w:tr w:rsidR="008C5646" w:rsidRPr="00D503B3" w:rsidTr="008C5646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9%</w:t>
            </w: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27%</w:t>
            </w:r>
          </w:p>
        </w:tc>
        <w:bookmarkStart w:id="0" w:name="_GoBack"/>
        <w:bookmarkEnd w:id="0"/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Пише </w:t>
            </w:r>
            <w:proofErr w:type="spellStart"/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розбірливо</w:t>
            </w:r>
            <w:proofErr w:type="spellEnd"/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27%</w:t>
            </w: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Досліджує </w:t>
            </w:r>
            <w:proofErr w:type="spellStart"/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мовні</w:t>
            </w:r>
            <w:proofErr w:type="spellEnd"/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 одиниці та явища, використовує їх для вдосконалення мовлення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37%</w:t>
            </w:r>
          </w:p>
        </w:tc>
      </w:tr>
    </w:tbl>
    <w:p w:rsidR="00EA580C" w:rsidRDefault="00EA580C" w:rsidP="00EA5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646" w:rsidRDefault="008C5646" w:rsidP="008C5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  </w:t>
      </w:r>
    </w:p>
    <w:p w:rsidR="008C5646" w:rsidRPr="00925C87" w:rsidRDefault="00E55F46" w:rsidP="008C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3</w:t>
      </w:r>
      <w:r w:rsidR="008C56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8C5646" w:rsidRPr="00925C87" w:rsidRDefault="008C5646" w:rsidP="008C56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36"/>
        <w:gridCol w:w="1276"/>
        <w:gridCol w:w="1276"/>
        <w:gridCol w:w="1134"/>
        <w:gridCol w:w="992"/>
      </w:tblGrid>
      <w:tr w:rsidR="008C5646" w:rsidTr="00097228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учнів</w:t>
            </w: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8C5646" w:rsidTr="008C5646">
        <w:trPr>
          <w:trHeight w:val="404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8C5646" w:rsidTr="00097228">
        <w:trPr>
          <w:trHeight w:val="10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646" w:rsidTr="00097228">
        <w:trPr>
          <w:trHeight w:val="750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C5646" w:rsidTr="00097228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Pr="00D503B3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8C5646" w:rsidTr="00097228">
        <w:trPr>
          <w:trHeight w:val="946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7B08B383" wp14:editId="17DBA31A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1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748EE" id="Shape 75" o:spid="_x0000_s1026" style="position:absolute;margin-left:411.1pt;margin-top:-32.0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/B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As5MiqsAjqreK25uS&#10;zZSoY8hTWmNxR+kR9B/iRvNPpxR0wuwthoJlb2Jfgz5cgjb7LDQfzhe3LU9Dc+e4LYyqO/+akPIP&#10;A0GUTS+Rp1jDVbtHykfoGVJVgXfDg/O+FrjdfPcodqpMvH7FCLPTX1hVfxRcpG9gOKzx7IqTrvjT&#10;qyijfFvz/u3bXb0C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Qz0vw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 записує математичні вирази, у тому числі зі змінною , знаходить їх значення; розв’язує 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рівняння, добирає розв’язок нерівності зі змінною.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8C5646" w:rsidTr="00097228">
        <w:trPr>
          <w:trHeight w:val="128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8C5646" w:rsidTr="00097228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8C5646" w:rsidTr="00097228">
        <w:trPr>
          <w:trHeight w:val="1207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</w:tr>
    </w:tbl>
    <w:p w:rsidR="0041702B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F92390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</w:t>
      </w:r>
      <w:r w:rsidR="00F92390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моніт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орингу навчальних досягнень у 3 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класі, вчитель спланувала свою роботу з компенсації освітніх втрат для певної групи дітей.</w:t>
      </w:r>
    </w:p>
    <w:p w:rsidR="008C5646" w:rsidRPr="00F92390" w:rsidRDefault="0041702B" w:rsidP="004170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Програма </w:t>
      </w:r>
      <w:r w:rsid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3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65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19"/>
        <w:gridCol w:w="4706"/>
        <w:gridCol w:w="6238"/>
      </w:tblGrid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результатів  навчання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Форми роботи</w:t>
            </w:r>
          </w:p>
        </w:tc>
      </w:tr>
      <w:tr w:rsidR="008C5646" w:rsidTr="00097228">
        <w:trPr>
          <w:gridAfter w:val="1"/>
          <w:wAfter w:w="6238" w:type="dxa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4219" w:type="dxa"/>
            <w:vAlign w:val="center"/>
            <w:hideMark/>
          </w:tcPr>
          <w:p w:rsidR="008C5646" w:rsidRPr="00E55F46" w:rsidRDefault="00E55F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Аналізує прочитаний текст, висловлює й обґрунтовує власне ставлення щодо прочитаного, формулює висновки</w:t>
            </w:r>
            <w:r w:rsidRPr="00E55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 </w:t>
            </w: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Досліджує </w:t>
            </w:r>
            <w:proofErr w:type="spellStart"/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мовні</w:t>
            </w:r>
            <w:proofErr w:type="spellEnd"/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 одиниці та явища, використовує їх для вдосконалення мовлення</w:t>
            </w:r>
          </w:p>
          <w:p w:rsidR="008C5646" w:rsidRP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вдумливим читанням, відповіді на питання за змістом прочитаного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текстів за питаннями, малюнками та опорними словами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діалогів 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 дотримання граматичних та орфографічних норм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Каліграфічні хвилинки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 освітня галузь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E55F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Володіє навичками додавання і віднімання </w:t>
            </w:r>
            <w:r w:rsidR="008C5646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  <w:r w:rsidR="008C5646"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Знаходить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виразів,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розв’язує рівняння, добирає розв’язок нерівності зі змінною. 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потреби модель, обґрунтовує 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розв’язання, розв’язує задачу, прогнозує і перевіряє розв’язок.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Обчислення виразів на пи</w:t>
            </w:r>
            <w:r w:rsidR="00E55F46">
              <w:rPr>
                <w:rFonts w:ascii="Times New Roman" w:hAnsi="Times New Roman" w:cs="Times New Roman"/>
                <w:sz w:val="28"/>
                <w:szCs w:val="28"/>
              </w:rPr>
              <w:t>сьмове множення і ділення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цифрових чисел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складених рівнянь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виразів зі змінною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короткої умови, схеми і моделі та розв’язування задач; перевірка розв’язку задачі.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15.05.24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46" w:rsidRDefault="00E55F46" w:rsidP="006D6FFE">
      <w:pPr>
        <w:jc w:val="center"/>
      </w:pPr>
    </w:p>
    <w:p w:rsidR="00E55F46" w:rsidRDefault="00E55F46" w:rsidP="006D6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</w:t>
      </w:r>
    </w:p>
    <w:p w:rsidR="006D6FFE" w:rsidRDefault="006D6FFE" w:rsidP="006D6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Українська мова 2 </w:t>
      </w:r>
      <w:r w:rsidR="00E55F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6D6FFE" w:rsidRPr="00D503B3" w:rsidTr="006D6FFE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</w:t>
            </w:r>
            <w:proofErr w:type="spellStart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Кідькість</w:t>
            </w:r>
            <w:proofErr w:type="spellEnd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  <w:p w:rsidR="006D6FFE" w:rsidRPr="00D503B3" w:rsidRDefault="006D6FFE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6D6FFE" w:rsidRPr="00D503B3" w:rsidRDefault="006D6FFE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</w:tc>
      </w:tr>
      <w:tr w:rsidR="006D6FFE" w:rsidRPr="00D503B3" w:rsidTr="006D6FFE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</w:t>
            </w:r>
            <w:r w:rsidR="000A1A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ової школи з української мови, 2</w:t>
            </w: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6D6FF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Формується</w:t>
            </w:r>
          </w:p>
        </w:tc>
      </w:tr>
      <w:tr w:rsidR="006D6FFE" w:rsidRPr="00D503B3" w:rsidTr="006D6FFE">
        <w:tc>
          <w:tcPr>
            <w:tcW w:w="6238" w:type="dxa"/>
            <w:gridSpan w:val="2"/>
            <w:vAlign w:val="center"/>
          </w:tcPr>
          <w:p w:rsidR="006D6FFE" w:rsidRPr="006D6FFE" w:rsidRDefault="006D6FFE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Зрозуміло висловлює свої думки, розповідає про події за спостереженнями; будує діалоги на доступні теми, дотримується правил мовленнєвого етикету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B17DF3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Пише </w:t>
            </w:r>
            <w:proofErr w:type="spellStart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розбірливо</w:t>
            </w:r>
            <w:proofErr w:type="spellEnd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, перевіряє написане, виправляє помилки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6D6FFE">
        <w:tc>
          <w:tcPr>
            <w:tcW w:w="6238" w:type="dxa"/>
            <w:gridSpan w:val="2"/>
            <w:vAlign w:val="center"/>
          </w:tcPr>
          <w:p w:rsidR="006D6FFE" w:rsidRPr="006D6FFE" w:rsidRDefault="006D6FFE" w:rsidP="006D6FFE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й аналізує </w:t>
            </w:r>
            <w:proofErr w:type="spellStart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мовні</w:t>
            </w:r>
            <w:proofErr w:type="spellEnd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 одиниці та </w:t>
            </w:r>
            <w:proofErr w:type="spellStart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мовні</w:t>
            </w:r>
            <w:proofErr w:type="spellEnd"/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  явища, використовує їх для вдосконалення мовлення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50%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Виявляє розуміння фактичного змісту сприйнятого на слух висловлювання, запитує про незрозуміле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Читає вголос цілими словами, усвідомлено, правильно, виразно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Виявляє розуміння змісту прочитаного тексту, пояснює вчинки персонажів у творі, висловлює власне ставлення щодо прочитаного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Переказує усно прочитаний/прослуханий твір із дотриманням послідовності змісту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</w:tbl>
    <w:p w:rsidR="0041702B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390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92390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 w:rsidR="00F92390"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 w:rsidR="00F92390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</w:t>
      </w:r>
    </w:p>
    <w:p w:rsidR="00F92390" w:rsidRDefault="00F92390" w:rsidP="00F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 клас</w:t>
      </w:r>
    </w:p>
    <w:p w:rsidR="000A1A52" w:rsidRDefault="000A1A52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0A1A52" w:rsidRPr="00D503B3" w:rsidTr="00097228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</w:t>
            </w:r>
            <w:proofErr w:type="spellStart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Кідькість</w:t>
            </w:r>
            <w:proofErr w:type="spellEnd"/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  <w:p w:rsidR="000A1A52" w:rsidRPr="00D503B3" w:rsidRDefault="000A1A52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5 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4 учнів</w:t>
            </w:r>
          </w:p>
        </w:tc>
      </w:tr>
      <w:tr w:rsidR="000A1A52" w:rsidRPr="00D503B3" w:rsidTr="00097228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ової школи з української мови, 2</w:t>
            </w: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Формується</w:t>
            </w:r>
          </w:p>
        </w:tc>
      </w:tr>
      <w:tr w:rsidR="000A1A52" w:rsidRPr="00D503B3" w:rsidTr="00097228">
        <w:tc>
          <w:tcPr>
            <w:tcW w:w="6238" w:type="dxa"/>
            <w:gridSpan w:val="2"/>
            <w:vAlign w:val="center"/>
          </w:tcPr>
          <w:p w:rsidR="000A1A52" w:rsidRPr="000A1A52" w:rsidRDefault="000A1A52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Володіє навичками додавання і віднімання чисел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Читає та записує математичні вирази, зокрема зі змінною, знаходить їх значення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  <w:vAlign w:val="center"/>
          </w:tcPr>
          <w:p w:rsidR="000A1A52" w:rsidRPr="000A1A52" w:rsidRDefault="000A1A52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перевіряє розв’язок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Розпізнає, конструює з підручного матеріалу, зображує геометричні фігури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Використовує для вимірювання величини доцільні одиниці вимірювання, оперує величинами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</w:tbl>
    <w:p w:rsidR="0041702B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F92390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</w:t>
      </w:r>
      <w:r w:rsidR="00F92390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орингу навчальних досягнень у 2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класі, вчитель спланувала свою роботу з компенсації освітніх втрат для певної групи дітей.</w:t>
      </w:r>
    </w:p>
    <w:p w:rsidR="000A1A52" w:rsidRPr="00F92390" w:rsidRDefault="0041702B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A1A52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Програма </w:t>
      </w:r>
      <w:r w:rsidR="00F92390" w:rsidRP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2</w:t>
      </w:r>
      <w:r w:rsidR="000A1A52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0343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19"/>
        <w:gridCol w:w="4706"/>
      </w:tblGrid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результатів  навчання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Форми роботи</w:t>
            </w:r>
          </w:p>
        </w:tc>
      </w:tr>
      <w:tr w:rsidR="000A1A52" w:rsidTr="00F92390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  <w:p w:rsidR="000A1A52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0A1A5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219" w:type="dxa"/>
            <w:hideMark/>
          </w:tcPr>
          <w:p w:rsidR="000A1A52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Виявляє розуміння фактичного змісту сприйнятого на слух висловлювання, запитує про незрозуміле</w:t>
            </w:r>
          </w:p>
          <w:p w:rsidR="000A1A52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Читає вголос цілими словами, усвідомлено, правильно, виразно</w:t>
            </w:r>
            <w:r w:rsidR="00F92390"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390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Переказує усно прочитаний/прослуханий твір із </w:t>
            </w:r>
            <w:r w:rsidRPr="006D6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дотриманням послідовності змісту</w:t>
            </w:r>
          </w:p>
          <w:p w:rsidR="00F92390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Pr="006D6FFE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Аудіо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розчитування</w:t>
            </w:r>
            <w:proofErr w:type="spellEnd"/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розширення кута зору</w:t>
            </w: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складових таблиць</w:t>
            </w: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вдумливим читанням, відповіді на питання за змістом прочитаного</w:t>
            </w: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прочитаного і переказ за планом</w:t>
            </w: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01.05</w:t>
            </w:r>
            <w:r w:rsidR="000A1A52">
              <w:rPr>
                <w:rFonts w:ascii="Times New Roman" w:hAnsi="Times New Roman" w:cs="Times New Roman"/>
                <w:sz w:val="28"/>
                <w:szCs w:val="28"/>
              </w:rPr>
              <w:t xml:space="preserve">.24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FFE" w:rsidRDefault="006D6FFE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FFE" w:rsidRPr="00925C87" w:rsidRDefault="006D6FFE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824" w:rsidRDefault="00137824" w:rsidP="00E55F46">
      <w:pPr>
        <w:jc w:val="both"/>
      </w:pPr>
    </w:p>
    <w:sectPr w:rsidR="001378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C"/>
    <w:rsid w:val="000A1A52"/>
    <w:rsid w:val="00137824"/>
    <w:rsid w:val="0041702B"/>
    <w:rsid w:val="004C6212"/>
    <w:rsid w:val="006D6FFE"/>
    <w:rsid w:val="00714823"/>
    <w:rsid w:val="00843740"/>
    <w:rsid w:val="008C5646"/>
    <w:rsid w:val="009209CE"/>
    <w:rsid w:val="00A028EF"/>
    <w:rsid w:val="00D503B3"/>
    <w:rsid w:val="00E55F46"/>
    <w:rsid w:val="00EA580C"/>
    <w:rsid w:val="00F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0CA"/>
  <w15:chartTrackingRefBased/>
  <w15:docId w15:val="{7707554B-0135-4516-86C4-A7562A4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0C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0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6522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2024-02-12T10:47:00Z</dcterms:created>
  <dcterms:modified xsi:type="dcterms:W3CDTF">2024-02-12T12:57:00Z</dcterms:modified>
</cp:coreProperties>
</file>