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11 клас,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26-27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11 клас  всесвітня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26-27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клас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 xml:space="preserve">§ 21 ст.150-153 Перевірте чого 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навчилися з теми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43-44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 xml:space="preserve">10 </w:t>
      </w:r>
      <w:r>
        <w:rPr>
          <w:rFonts w:cs="Times New Roman"/>
          <w:b/>
          <w:i/>
          <w:color w:val="c00000"/>
          <w:sz w:val="32"/>
          <w:lang w:val="uk-UA"/>
        </w:rPr>
        <w:t>кл</w:t>
      </w:r>
      <w:r>
        <w:rPr>
          <w:rFonts w:cs="Times New Roman"/>
          <w:b/>
          <w:i/>
          <w:color w:val="c00000"/>
          <w:sz w:val="32"/>
          <w:lang w:val="uk-UA"/>
        </w:rPr>
        <w:t xml:space="preserve">. 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§ 43-44</w:t>
      </w: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 xml:space="preserve">6 клас  малювання 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  <w:r>
        <w:rPr>
          <w:rFonts w:cs="Times New Roman"/>
          <w:i/>
          <w:sz w:val="32"/>
          <w:lang w:val="uk-UA"/>
        </w:rPr>
        <w:t>весна прийшла</w:t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family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family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family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family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family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family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family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family w:val="variable"/>
  </w:font>
  <w:font w:name="Wingdings">
    <w:panose1 w:val="05000000000000000000"/>
    <w:charset w:val="02"/>
    <w:family w:val="auto"/>
    <w:notTrueType w:val="on"/>
    <w:family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