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образотворче мистецтво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*Кімната моєї мрії*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49-50</w:t>
      </w:r>
    </w:p>
    <w:p>
      <w:pPr>
        <w:rPr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9 правознавство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параграф22-23 ст.156(1,2,3,4,7)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11-11 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в</w:t>
      </w:r>
      <w:r>
        <w:rPr>
          <w:rFonts w:cs="Times New Roman"/>
          <w:b/>
          <w:i/>
          <w:color w:val="ff0000"/>
          <w:sz w:val="32"/>
          <w:lang w:val="uk-UA"/>
        </w:rPr>
        <w:t>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Практичне заняття ст.206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парагаф 31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