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7клас малювання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10 україна</w:t>
      </w:r>
    </w:p>
    <w:p>
      <w:pPr>
        <w:rPr>
          <w:i/>
          <w:sz w:val="32"/>
          <w:lang w:val="uk-UA"/>
        </w:rPr>
      </w:pPr>
      <w:r>
        <w:rPr>
          <w:rFonts w:cs="Times New Roman"/>
          <w:i/>
          <w:sz w:val="32"/>
        </w:rPr>
        <w:t>§ 63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10 всесвітня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64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9 правознавство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>Практична робота *Праця неповнолітніх*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 xml:space="preserve"> 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ff0000"/>
          <w:sz w:val="32"/>
          <w:lang w:val="uk-UA"/>
        </w:rPr>
      </w:pPr>
      <w:r>
        <w:rPr>
          <w:rFonts w:cs="Times New Roman"/>
          <w:b/>
          <w:i/>
          <w:color w:val="ff0000"/>
          <w:sz w:val="32"/>
          <w:lang w:val="uk-UA"/>
        </w:rPr>
        <w:t xml:space="preserve">11  </w:t>
      </w:r>
      <w:bookmarkStart w:id="0" w:name="_GoBack"/>
      <w:bookmarkEnd w:id="0"/>
      <w:r>
        <w:rPr>
          <w:rFonts w:cs="Times New Roman"/>
          <w:b/>
          <w:i/>
          <w:color w:val="ff0000"/>
          <w:sz w:val="32"/>
          <w:lang w:val="uk-UA"/>
        </w:rPr>
        <w:t>в</w:t>
      </w:r>
      <w:r>
        <w:rPr>
          <w:rFonts w:cs="Times New Roman"/>
          <w:b/>
          <w:i/>
          <w:color w:val="ff0000"/>
          <w:sz w:val="32"/>
          <w:lang w:val="uk-UA"/>
        </w:rPr>
        <w:t>сесвітня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28</w:t>
      </w:r>
    </w:p>
    <w:p>
      <w:pPr>
        <w:rPr>
          <w:rFonts w:cs="Times New Roman"/>
          <w:b/>
          <w:i/>
          <w:color w:val="c00000"/>
          <w:sz w:val="32"/>
          <w:lang w:val="uk-UA"/>
        </w:rPr>
      </w:pPr>
      <w:r>
        <w:rPr>
          <w:rFonts w:cs="Times New Roman"/>
          <w:b/>
          <w:i/>
          <w:color w:val="c00000"/>
          <w:sz w:val="32"/>
          <w:lang w:val="uk-UA"/>
        </w:rPr>
        <w:t>11  всесвітня</w:t>
      </w: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  <w:r>
        <w:rPr>
          <w:rFonts w:cs="Times New Roman"/>
          <w:b/>
          <w:i/>
          <w:color w:val="c00000"/>
          <w:sz w:val="32"/>
          <w:lang w:val="uk-UA"/>
        </w:rPr>
        <w:t>Параграф 29</w:t>
      </w: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Style w:val="Hyperlink"/>
          <w:i/>
          <w:sz w:val="32"/>
        </w:rPr>
      </w:pPr>
      <w:r>
        <w:rPr>
          <w:rStyle w:val="Hyperlink"/>
          <w:i/>
          <w:sz w:val="32"/>
        </w:rPr>
        <w:t xml:space="preserve">6 клас  малювання </w:t>
      </w: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  <w:r>
        <w:rPr>
          <w:rFonts w:cs="Times New Roman"/>
          <w:i/>
          <w:sz w:val="32"/>
          <w:lang w:val="uk-UA"/>
        </w:rPr>
        <w:t>весна прийшла</w:t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