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E4" w:rsidRPr="00043EE4" w:rsidRDefault="00043EE4" w:rsidP="00043EE4">
      <w:pPr>
        <w:pBdr>
          <w:bottom w:val="single" w:sz="18" w:space="15" w:color="F5F5F5"/>
        </w:pBdr>
        <w:shd w:val="clear" w:color="auto" w:fill="FFFFFF"/>
        <w:spacing w:after="300" w:line="312" w:lineRule="atLeast"/>
        <w:jc w:val="center"/>
        <w:textAlignment w:val="baseline"/>
        <w:outlineLvl w:val="0"/>
        <w:rPr>
          <w:b/>
          <w:bCs/>
          <w:kern w:val="36"/>
          <w:lang w:eastAsia="uk-UA"/>
        </w:rPr>
      </w:pPr>
      <w:r w:rsidRPr="00043EE4">
        <w:rPr>
          <w:b/>
          <w:bCs/>
          <w:kern w:val="36"/>
          <w:lang w:eastAsia="uk-UA"/>
        </w:rPr>
        <w:t>Умови доступності закладу освіти для навчання осіб з особливими освітніми проблемами</w:t>
      </w:r>
    </w:p>
    <w:p w:rsidR="00043EE4" w:rsidRDefault="00043EE4" w:rsidP="00043EE4">
      <w:pPr>
        <w:pStyle w:val="a3"/>
        <w:shd w:val="clear" w:color="auto" w:fill="FFFFFF"/>
        <w:spacing w:before="0" w:beforeAutospacing="0" w:after="300" w:afterAutospacing="0" w:line="336" w:lineRule="atLeast"/>
        <w:jc w:val="both"/>
        <w:textAlignment w:val="baseline"/>
      </w:pPr>
      <w:r>
        <w:t xml:space="preserve">У </w:t>
      </w:r>
      <w:r w:rsidR="00F86283">
        <w:t xml:space="preserve">ліцеї </w:t>
      </w:r>
      <w:r>
        <w:t>створено сприятливі умови для навчання дітей з особливими освітніми потребами, забезпечено їх безперешкодним доступом до всіх приміщень школи.</w:t>
      </w:r>
    </w:p>
    <w:p w:rsidR="00043EE4" w:rsidRDefault="00043EE4" w:rsidP="00043EE4">
      <w:pPr>
        <w:shd w:val="clear" w:color="auto" w:fill="FFFFFF"/>
        <w:spacing w:after="300" w:line="336" w:lineRule="atLeast"/>
        <w:jc w:val="both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Усі основні приміщення з</w:t>
      </w:r>
      <w:bookmarkStart w:id="0" w:name="_GoBack"/>
      <w:bookmarkEnd w:id="0"/>
      <w:r>
        <w:rPr>
          <w:sz w:val="24"/>
          <w:szCs w:val="24"/>
          <w:lang w:eastAsia="uk-UA"/>
        </w:rPr>
        <w:t xml:space="preserve">акладу мають природне освітлення. Світло на робочі місця падає ліворуч. </w:t>
      </w:r>
    </w:p>
    <w:p w:rsidR="00043EE4" w:rsidRDefault="00043EE4" w:rsidP="00043EE4">
      <w:pPr>
        <w:shd w:val="clear" w:color="auto" w:fill="FFFFFF"/>
        <w:spacing w:after="300" w:line="336" w:lineRule="atLeast"/>
        <w:jc w:val="both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При оздобленні навчальних приміщень враховано такі вимоги: стіни світлих тонів; меблі, парти – кольору натурального дерева; класні дошки темно-зеленого, коричневого кольорів, стелі, двері, віконні рами – білі. </w:t>
      </w:r>
    </w:p>
    <w:p w:rsidR="00043EE4" w:rsidRDefault="00043EE4" w:rsidP="00043EE4">
      <w:pPr>
        <w:shd w:val="clear" w:color="auto" w:fill="FFFFFF"/>
        <w:spacing w:after="300" w:line="336" w:lineRule="atLeast"/>
        <w:jc w:val="both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Розташування меблів і обладнання, декоративних рослин сприяє максимальному використанню денного світла і рівномірному освітленню приміщень. </w:t>
      </w:r>
    </w:p>
    <w:p w:rsidR="00043EE4" w:rsidRDefault="00043EE4" w:rsidP="00043EE4">
      <w:pPr>
        <w:shd w:val="clear" w:color="auto" w:fill="FFFFFF"/>
        <w:spacing w:after="300" w:line="336" w:lineRule="atLeast"/>
        <w:jc w:val="both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У закладі дотримується </w:t>
      </w:r>
      <w:proofErr w:type="spellStart"/>
      <w:r>
        <w:rPr>
          <w:sz w:val="24"/>
          <w:szCs w:val="24"/>
          <w:lang w:eastAsia="uk-UA"/>
        </w:rPr>
        <w:t>повітряно</w:t>
      </w:r>
      <w:proofErr w:type="spellEnd"/>
      <w:r>
        <w:rPr>
          <w:sz w:val="24"/>
          <w:szCs w:val="24"/>
          <w:lang w:eastAsia="uk-UA"/>
        </w:rPr>
        <w:t xml:space="preserve"> – тепловий режим. </w:t>
      </w:r>
    </w:p>
    <w:p w:rsidR="00043EE4" w:rsidRDefault="00043EE4" w:rsidP="00043EE4">
      <w:pPr>
        <w:shd w:val="clear" w:color="auto" w:fill="FFFFFF"/>
        <w:spacing w:after="300" w:line="336" w:lineRule="atLeast"/>
        <w:jc w:val="both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Чистота повітря у закладі забезпечується регулярністю вологого прибирання, використанням усіх видів провітрювання (наскрізне, кутове, однобічне).</w:t>
      </w:r>
    </w:p>
    <w:p w:rsidR="00043EE4" w:rsidRDefault="00043EE4" w:rsidP="00043EE4">
      <w:pPr>
        <w:shd w:val="clear" w:color="auto" w:fill="FFFFFF"/>
        <w:spacing w:after="300" w:line="336" w:lineRule="atLeast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Навчальні меблі класних кімнат відповідають віковим та </w:t>
      </w:r>
      <w:proofErr w:type="spellStart"/>
      <w:r>
        <w:rPr>
          <w:sz w:val="24"/>
          <w:szCs w:val="24"/>
          <w:lang w:eastAsia="uk-UA"/>
        </w:rPr>
        <w:t>морфофункціональним</w:t>
      </w:r>
      <w:proofErr w:type="spellEnd"/>
      <w:r>
        <w:rPr>
          <w:sz w:val="24"/>
          <w:szCs w:val="24"/>
          <w:lang w:eastAsia="uk-UA"/>
        </w:rPr>
        <w:t xml:space="preserve"> особливостям дітей, враховується специфіка освітнього процесу.</w:t>
      </w:r>
    </w:p>
    <w:p w:rsidR="00043EE4" w:rsidRDefault="00043EE4" w:rsidP="00043EE4">
      <w:pPr>
        <w:shd w:val="clear" w:color="auto" w:fill="FFFFFF"/>
        <w:spacing w:after="300" w:line="336" w:lineRule="atLeast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Шкільна та пришкільна території підтримуються в належному стані.</w:t>
      </w:r>
    </w:p>
    <w:p w:rsidR="00043EE4" w:rsidRDefault="00043EE4" w:rsidP="00043EE4">
      <w:pPr>
        <w:shd w:val="clear" w:color="auto" w:fill="FFFFFF"/>
        <w:spacing w:after="300" w:line="336" w:lineRule="atLeast"/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Територія, будівлі, приміщення належно художньо-естетично оформлені.</w:t>
      </w:r>
    </w:p>
    <w:p w:rsidR="00477691" w:rsidRDefault="00477691"/>
    <w:sectPr w:rsidR="00477691" w:rsidSect="000F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602"/>
    <w:multiLevelType w:val="multilevel"/>
    <w:tmpl w:val="5360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E4"/>
    <w:rsid w:val="00043EE4"/>
    <w:rsid w:val="000F2A18"/>
    <w:rsid w:val="00477691"/>
    <w:rsid w:val="00F8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EE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EE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</cp:revision>
  <dcterms:created xsi:type="dcterms:W3CDTF">2021-09-08T12:13:00Z</dcterms:created>
  <dcterms:modified xsi:type="dcterms:W3CDTF">2021-09-08T12:13:00Z</dcterms:modified>
</cp:coreProperties>
</file>