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A6" w:rsidRPr="00E128D4" w:rsidRDefault="00051DA6" w:rsidP="00E128D4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СХВАЛЕНО                                                                ЗАТВЕРДЖЕНО</w:t>
      </w:r>
    </w:p>
    <w:p w:rsidR="001C2731" w:rsidRDefault="00051DA6" w:rsidP="001C273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Педагогічною радою  </w:t>
      </w:r>
      <w:r w:rsidR="001C27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</w:t>
      </w:r>
      <w:r w:rsidR="001C273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 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Наказ №  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3</w:t>
      </w:r>
      <w:r w:rsidR="00C617D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4 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від </w:t>
      </w:r>
      <w:r w:rsidR="00C617D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03</w:t>
      </w:r>
      <w:r w:rsidR="00C617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C617D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3</w:t>
      </w:r>
      <w:r w:rsidR="001C2731"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.2020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р.</w:t>
      </w:r>
    </w:p>
    <w:p w:rsidR="00051DA6" w:rsidRPr="00E128D4" w:rsidRDefault="001C2731" w:rsidP="001C273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96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Протокол №</w:t>
      </w:r>
      <w:r w:rsidR="00096DE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5</w:t>
      </w:r>
      <w:r w:rsidR="00051DA6"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ві</w:t>
      </w:r>
      <w:r w:rsidR="00096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  </w:t>
      </w:r>
      <w:r w:rsidR="00096DE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03</w:t>
      </w:r>
      <w:r w:rsidR="00096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096DEE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3</w:t>
      </w:r>
      <w:r w:rsidR="00051DA6"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.2020 р.                      </w:t>
      </w:r>
      <w:r w:rsidR="00E128D4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  Директор НВК</w:t>
      </w:r>
    </w:p>
    <w:p w:rsidR="00051DA6" w:rsidRPr="00E128D4" w:rsidRDefault="00051DA6" w:rsidP="00E128D4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                                                                               </w:t>
      </w:r>
      <w:r w:rsidR="00E128D4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Постоєва О.М.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</w:p>
    <w:p w:rsidR="00051DA6" w:rsidRPr="00E128D4" w:rsidRDefault="00051DA6" w:rsidP="00E128D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ПОЛОЖЕННЯ</w:t>
      </w:r>
      <w:r w:rsidRPr="00E128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128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 ВНУТРІШНЮ СИСТЕМУ</w:t>
      </w:r>
      <w:r w:rsidRPr="00E128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128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ЗАБЕЗПЕЧЕННЯ ЯКОСТІ ОСВІТИ</w:t>
      </w:r>
      <w:r w:rsidRPr="00E128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  <w:t> </w:t>
      </w:r>
      <w:r w:rsidR="00E128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ЯМПІЛЬСЬКОГО НАВЧАЛЬНО – ВИХОВНОГО КОМПЛЕКСУ «ЗАГАЛЬНООСВІТНЬОЇ ШКОЛИ І – ІІІ СТУПЕНІВ» ЛИМАНСЬКОЇ МІСЬКОЇ РАДИ ДОНЕЦЬКОЇ ОБЛАСТІ</w:t>
      </w:r>
      <w:r w:rsidRPr="00E128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br/>
      </w:r>
      <w:r w:rsidRPr="00E128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br/>
      </w:r>
    </w:p>
    <w:p w:rsidR="002611D9" w:rsidRPr="00E128D4" w:rsidRDefault="00051DA6" w:rsidP="0026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br/>
      </w:r>
      <w:r w:rsidR="002611D9" w:rsidRPr="00E128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 Загальні положення</w:t>
      </w:r>
    </w:p>
    <w:p w:rsidR="002611D9" w:rsidRPr="00E128D4" w:rsidRDefault="002611D9" w:rsidP="0026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1.1. Внутрішня система забезпечення якості освітньої діяльності та якості загальної середньої освіти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далі – внутрішня система забезпечення якості) інтегрована в загальну систему управління якістю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Ямпільського навчально – виховного комплексу «загальноосвітня школа І – ІІІ ступенів» Лиманської міської ради Донецької області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 далі НВК). Вона має гарантувати якість освітньої діяльності і забезпечувати стабільне виконання нею вимог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чинного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законодавства, державних та галузевих стандартів освіти.</w:t>
      </w:r>
    </w:p>
    <w:p w:rsidR="002611D9" w:rsidRPr="00E128D4" w:rsidRDefault="002611D9" w:rsidP="0026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1.2.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Положення про внутрішню систему забезпеченн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якості освіти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Ямпільському 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НВК 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розроблено відповідно до вимог частини третьої статті 41 Закону України «Про освіту», Концепції реалізації державної політики у сфері реформування загальної середньої освіти «Нова українська школа» на період до 2029 року, Статуту закладу освіти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та інших нормативних документ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ів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br/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 передбачає здійснення таких процедур і заходів:</w:t>
      </w:r>
    </w:p>
    <w:p w:rsidR="002611D9" w:rsidRPr="00E128D4" w:rsidRDefault="002611D9" w:rsidP="002611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Визначення принципі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процедур забезпечення якості загальної середньої освіти.</w:t>
      </w:r>
    </w:p>
    <w:p w:rsidR="002611D9" w:rsidRPr="00E128D4" w:rsidRDefault="002611D9" w:rsidP="002611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Здійснення моніторингу та періодичного перегляду освітніх програм.</w:t>
      </w:r>
    </w:p>
    <w:p w:rsidR="002611D9" w:rsidRPr="00E128D4" w:rsidRDefault="002611D9" w:rsidP="002611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Щорічне оцінювання здобувачів загальної середньої освіти, педагогічних працівників школи та регулярне оприлюднення результатів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таких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оцінювань на офіційному НВК.</w:t>
      </w:r>
    </w:p>
    <w:p w:rsidR="002611D9" w:rsidRPr="00E128D4" w:rsidRDefault="002611D9" w:rsidP="002611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Забезпечення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ідвищення кваліфікації педагогічних працівників.</w:t>
      </w:r>
    </w:p>
    <w:p w:rsidR="002611D9" w:rsidRPr="00E128D4" w:rsidRDefault="002611D9" w:rsidP="002611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Забезпечення наявності необхідних ресурсів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організації освітнього процесу.</w:t>
      </w:r>
    </w:p>
    <w:p w:rsidR="002611D9" w:rsidRPr="00E128D4" w:rsidRDefault="002611D9" w:rsidP="002611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 наявності інформаційних систем для ефективного управління освітнім процесом.</w:t>
      </w:r>
    </w:p>
    <w:p w:rsidR="002611D9" w:rsidRPr="00E128D4" w:rsidRDefault="002611D9" w:rsidP="002611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 публічності інформації про освітні програми.</w:t>
      </w:r>
    </w:p>
    <w:p w:rsidR="002611D9" w:rsidRPr="00E128D4" w:rsidRDefault="002611D9" w:rsidP="002611D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 ефективної системи та механізмів академічної доброчесності працівників школи і здобувачів освіти.</w:t>
      </w:r>
    </w:p>
    <w:p w:rsidR="002611D9" w:rsidRPr="00E128D4" w:rsidRDefault="002611D9" w:rsidP="0026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1.3. Забезпечення якості загальної середньої освіти на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івні державних стандартів є пріоритетним напрямом та метою спільної діяльності всіх учасників освітнього процесу.</w:t>
      </w:r>
    </w:p>
    <w:p w:rsidR="002611D9" w:rsidRPr="00E128D4" w:rsidRDefault="002611D9" w:rsidP="0026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 якості освіти є багатоплановим і включа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є:</w:t>
      </w:r>
      <w:proofErr w:type="gramEnd"/>
    </w:p>
    <w:p w:rsidR="002611D9" w:rsidRPr="00E128D4" w:rsidRDefault="002611D9" w:rsidP="002611D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-наявність необхідних ресурсів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кадрових, фінансових, матеріальних, інформаційних, наукових, навчально-методичних тощо);</w:t>
      </w:r>
    </w:p>
    <w:p w:rsidR="002611D9" w:rsidRPr="00E128D4" w:rsidRDefault="002611D9" w:rsidP="002611D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-організацію освітнього процесу, яка найбільш адекватно відповідає сучасним тенденціям розвитку національної та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ітової економіки і освіти;</w:t>
      </w:r>
    </w:p>
    <w:p w:rsidR="002611D9" w:rsidRPr="00E128D4" w:rsidRDefault="002611D9" w:rsidP="002611D9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-контроль освітньої діяльності у школі.</w:t>
      </w:r>
    </w:p>
    <w:p w:rsidR="002611D9" w:rsidRPr="00E128D4" w:rsidRDefault="002611D9" w:rsidP="0026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1.4. Внутрішня система забезпечення якості освіти у школі спрямована на вдосконалення всіх напрямів діяльності закладу.  </w:t>
      </w:r>
    </w:p>
    <w:p w:rsidR="002611D9" w:rsidRPr="00E128D4" w:rsidRDefault="002611D9" w:rsidP="0026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 Принципи та процедури забезпечення якості освітньої діяльності.</w:t>
      </w:r>
    </w:p>
    <w:p w:rsidR="002611D9" w:rsidRPr="00E128D4" w:rsidRDefault="002611D9" w:rsidP="0026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2.1. Внутрішня система забезпечення якості загальної середньої освіти у школі базується на таких принципах:</w:t>
      </w:r>
    </w:p>
    <w:p w:rsidR="002611D9" w:rsidRPr="00E128D4" w:rsidRDefault="002611D9" w:rsidP="002611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-урахування вимог та інтересів усіх учасників процесів із забезпечення якості освіти;</w:t>
      </w:r>
    </w:p>
    <w:p w:rsidR="002611D9" w:rsidRPr="00E128D4" w:rsidRDefault="002611D9" w:rsidP="002611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-компетентнісного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ідходу до формування мети, змісту та результатів навчання;</w:t>
      </w:r>
    </w:p>
    <w:p w:rsidR="002611D9" w:rsidRPr="00E128D4" w:rsidRDefault="002611D9" w:rsidP="002611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-практичної спрямованості освітнього процесу;</w:t>
      </w:r>
    </w:p>
    <w:p w:rsidR="002611D9" w:rsidRPr="00E128D4" w:rsidRDefault="002611D9" w:rsidP="002611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-сприяння системи внутрішнього моніторингу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ідвищенню якості освіти в школі;</w:t>
      </w:r>
    </w:p>
    <w:p w:rsidR="002611D9" w:rsidRPr="009D4495" w:rsidRDefault="002611D9" w:rsidP="002611D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-активної участі усіх працівників школи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реалізації стандартів із забезпечення якості освіти.                                         </w:t>
      </w:r>
      <w:r w:rsidR="009D4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</w:t>
      </w:r>
    </w:p>
    <w:p w:rsidR="002611D9" w:rsidRPr="009D4495" w:rsidRDefault="002611D9" w:rsidP="0026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9D449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2.2. Внутрішня система забезпечення школою якості загальної середньої освіти повинна бути об’єкти</w:t>
      </w:r>
      <w:r w:rsidR="009D4495" w:rsidRPr="009D449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вною, відкритою, інформативною,</w:t>
      </w:r>
      <w:r w:rsidR="009D449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9D449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прозорою.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      </w:t>
      </w:r>
      <w:r w:rsidR="009D4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</w:t>
      </w:r>
    </w:p>
    <w:p w:rsidR="002611D9" w:rsidRPr="009D4495" w:rsidRDefault="002611D9" w:rsidP="0026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2611D9" w:rsidRPr="00E128D4" w:rsidRDefault="002611D9" w:rsidP="0026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3. Механізм розробки, затвердження, моніторингу та періодичного перегляду освітніх програм</w:t>
      </w:r>
    </w:p>
    <w:p w:rsidR="002611D9" w:rsidRPr="00E128D4" w:rsidRDefault="002611D9" w:rsidP="0026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3.1. Освітня програма розробляється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іністрацією школи з метою надання якісних освітніх послуг, потреб учасників освітнього процесу та можливостей школи, погоджується педагогічною радою, </w:t>
      </w:r>
      <w:r w:rsidR="009D4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</w:t>
      </w:r>
      <w:r w:rsidR="009D449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затверджується  </w:t>
      </w:r>
      <w:r w:rsidR="009D449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директором НВК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D4495" w:rsidRDefault="002611D9" w:rsidP="0026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3.2. Стандарт забезпечення якості загальної середньої освіти – це нормативний документ, який регламентує діяльність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іністрації, вчителів та учнів із забезпечення якості освіти та визначає міру їхньої відповідальності. Стандарти загальної середньої освіти для кожного освітнього рівня розробляє і затверджує Міністерство освіти і науки. Усі вимоги стандарту із забезпечення якості освіти ( стандарту) загальні й застосовуються в усіх структурних</w:t>
      </w:r>
      <w:r w:rsidR="009D449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gramStart"/>
      <w:r w:rsidR="009D4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="009D44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ідрозділах школи.     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2611D9" w:rsidRPr="00E128D4" w:rsidRDefault="009D4495" w:rsidP="0026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611D9"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3.3. На </w:t>
      </w:r>
      <w:proofErr w:type="gramStart"/>
      <w:r w:rsidR="002611D9"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="002611D9"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ідставі Міністерських програм школа розробляє навчальний план. Освітню програму розвитку школи та робочі навчальні плани на поточний навчальний </w:t>
      </w:r>
      <w:proofErr w:type="gramStart"/>
      <w:r w:rsidR="002611D9"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="002611D9"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ік затверджуються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директором НВК</w:t>
      </w:r>
      <w:r w:rsidR="002611D9"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611D9" w:rsidRPr="00E128D4" w:rsidRDefault="002611D9" w:rsidP="00261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Навчальний план є нормативним документом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який визначає зміст навчання та регламентує організацію освітнього процесу. Навчальний план затверджує директор і погоджує з педагогічною радою.</w:t>
      </w:r>
    </w:p>
    <w:p w:rsidR="001C2731" w:rsidRPr="001C2731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C27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4</w:t>
      </w:r>
      <w:r w:rsidRPr="001C27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Критерії, правила і процедури оцінювання здобувачів освіти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 якості знань здобувачів освіти закладу здійснюється відповідно до «Загальних критеріїв оцінювання навчальних досягнень учнів у системі загальної середньої освіти», які в обов’я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зковому порядку розміщені на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сайті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закладу, які виходять із чинних нормативно-правових актів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освіті на даний період.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Оцінювання результатів навчання здійснюється відповідно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Орієнтовних вимог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контролю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оцінювання навчальних досягнень учнів початкової школи, затверджених наказом Міністерства освіти і науки України №1009 від 19 серпня 2016 року;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Критеріїв оцінювання навчальних досягнень учнів (вихованців) у системі загальної середньої освіти, затверджених наказом МОН молодьспорт № 329 від 13.04.2011 року.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Критерії оцінювання навчальних досягнень реалізуються в нормах оцінок, які встановлюють чітке спі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ідношення між вимогами до знань, умінь і навичок, які оцінюються, та показником оцінки в балах.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Навчальні досягнення здобувачів у 1-2 класах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ідлягають вербальному, формувальному оцінюванню, у 3-4 – формувальному та підсумковому (бальному) оцінюванню.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Формувальне оцінювання учнів 1 класу проводиться відповідно до Методичних рекомендацій щодо формувального оцінювання учнів 1 класу (листи МОН №2.2-1250 від 18.05.2018 та №2.2-1255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 21.05.2018).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Формувальне оцінювання учнів 2 класу проводиться відповідно до Методичних рекомендацій щодо формувального оцінювання учнів 2 класу (наказ МОН України №1154 від 27.08.2019).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Основними видами оцінювання здобувачів освіти є поточне та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ідсумкове (тематичне, семестрове, річне), державна підсумкова атестація.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Оприлюднення результатів контролю здійснюється відповідно до вищезазначених нормативних документі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Результати навчання здобувачів освіти на кожному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івні повної загальної середньої освіти оцінюються шляхом державної підсумкової атестації, яка може здійснюватися в різних формах, визначених законодавством, зокрема у формі зовнішнього незалежного оцінювання.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Критерії оцінювання та очікувані результати освітньої діяльності учнів є обов’язковою складовою навчальної програми предмета. На початку вивчення теми вчитель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повинен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ознайомити учнів із системою та критеріями її оцінювання.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Результати оцінювання здобувачів освіти обговорюються на засіданні педагогічної ради школи.</w:t>
      </w:r>
    </w:p>
    <w:p w:rsidR="00C617DD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4851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5. Критерії, правила і процедури оцінювання педагогічної (науково – педагогічної) діяльності педагогічних працівникі</w:t>
      </w:r>
      <w:proofErr w:type="gramStart"/>
      <w:r w:rsidRPr="004851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proofErr w:type="gramEnd"/>
    </w:p>
    <w:p w:rsidR="001C2731" w:rsidRPr="00C617DD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C617D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lastRenderedPageBreak/>
        <w:t>Внутрішня система забезпечення якості освіти та якості освітньої діяльності закладу передбачає підвищення якості професійної підготовки фахівців відповідно до очікувань суспільства.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Вимоги до педагогічних працівників закладу встановлюються у відповідності до розділу VІІ Закону України «Про освіту»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Якість педагогічного складу регулюється прозорими процедурами відбору, призначення та звільнення з посади, кваліфікаційними вимогами та вимогами до професійної компетентності, системою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ідвищення кваліфікації.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Відповідність фаховості вчителя навчальній дисципліні визначається відповідністю його спеціальності згідно з документами про вищу освіту або про науковий ступінь, або вчене звання, або науковою спеціальністю, або досвідом практичної роботи за відповідним фахом та проходження відповідного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ідвищення кваліфікації.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Основними критеріями оцінювання педагогічної діяльності педагогічних працівників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є:</w:t>
      </w:r>
      <w:proofErr w:type="gramEnd"/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стан забезпечення кадрами відповідно фахової освіти;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освітній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івень педагогічних працівників;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результати атестації;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систематичність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ідвищення кваліфікації;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наявність педагогічних звань, почесних нагород;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наявність авторських програм,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ібників, методичних рекомендацій, статей тощо;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участь в експериментальній діяльності;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результати освітньої діяльності;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оптимальність розподілу педагогічного навантаження;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показник плинності кадрі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метою вдосконалення професійної підготовки педагогів закладу шляхом поглиблення, розширення й оновлення професійних компетентностей організовується підвищення кваліфікації педагогічних працівників.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Щорічне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ідвищення кваліфікації педагогічних працівників здійснюється відповідно до статті 59 Закону України “Про освіту”, постанови Кабінету Міністрів України №800 від 21.08.2019 та листа Міністерства освіти і науки України №1/9-683 від 04.11.2019.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Формами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ідвищення кваліфікації є інституційна (очна (денна, вечірня), заочна, дистанційна, мережева), дуальна, на робочому місці тощо. Форми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ідвищення кваліфікації можуть поєднуватись.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Основними видами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ідвищення кваліфікації є: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навчання за програмою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ідвищення кваліфікації при </w:t>
      </w:r>
      <w:r w:rsidR="0048510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облІППО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стажування;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участь у семі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нарах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практикумах, тренінгах, вебінарах, майстер-класах тощо.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Щорічний план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ідвищення кваліфікації педагогічних працівників затверджує педагогічна рада.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Показником ефективності та результативності діяльності педагогічних працівників є їх атестація та сертифікація, яка проводиться відповідно до частини четвертої статті 54 Закону України «Про освіту», постанови Кабінету Міні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ів України №1190 від 27.12.2018 року та на підставі п.1.5, п.2.1, п.2.2 Типового положення про атестацію педагогічних працівників, затвердженого наказом Міністерства освіти і науки України №930 від 06.10.2010 (зі змінами, затвердженими наказом МОН України №1473 від 20.12.2011 та №1135 від 08.08.2013).</w:t>
      </w:r>
    </w:p>
    <w:p w:rsidR="001C2731" w:rsidRPr="00485102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851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6. Критерії, правила і процедури оцінювання управлінської діяльності керівних працівникі</w:t>
      </w:r>
      <w:proofErr w:type="gramStart"/>
      <w:r w:rsidRPr="004851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proofErr w:type="gramEnd"/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Управлінська діяльність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іністрації закладу на сучасному етапі передбачає вирішення низки концептуальних положень, а саме: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створення умов для переходу від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іністративного стилю управління до громадсько-державного;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раціональний розподіл роботи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між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працівниками школи з урахуванням їх кваліфікації, досвіду та ділових якостей;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забезпечення оптимальної організації освітнього процесу, який би забезпечував належний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івень освіченості і вихованості випускників та підготовку їх до життя в умовах ринкових відносин;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правильне і найбільш ефективне використання навчально-матеріальної бази та створення сприятливих умов для її поповнення;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забезпечення високого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івня працездатності всіх учасників освітнього процесу;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створення здорової творчої атмосфери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педагогічному колективі.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вивчати інтереси і потреби місцевої громади й суспільства в цілому, щоб визначати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 цілі і завдання;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організовувати роботу колективу на досягнення поставлених цілей;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працювати над залученням додаткових ресурсів для якісного досягнення цілей;</w:t>
      </w:r>
      <w:proofErr w:type="gramEnd"/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постійно вчитися і стимулювати до цього члені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педагогічного колективу.</w:t>
      </w:r>
    </w:p>
    <w:p w:rsidR="001C2731" w:rsidRPr="00485102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851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7. Інформаційні системи для ефективного управління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Однією з умов розвитку освіти є запровадження інформаційно-комунікаційних технологій в управлінську та освітню діяльність.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Така діяльність проводиться у двох напрямках: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впровадження інформаційних технологій в управлінську діяльність;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комп’ютеризація освітнього процесу.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Перший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із зазначених напрямів полягає у створенні оптимальних умов роботи учасників освітнього процесу, застосування ними програмного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забезпечення, що допомагає систематизувати роботу суб’єктів управління закладом на усіх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івнях.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Другий напрям – це впровадження у освітній процес електронних засобів навчання, розробка і застосування електронного супроводу занять, самостійної і виховної роботи та тестових програмних засобі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Інновації в управлінні освітнім закладом на базі інформаційних технологій є ключовим механізмом, який дозволить створити переваги в конкурентному середовищі. У цьому напрямку основними заходами в розвитку інформатизації закладу є робота веб-сайту, інформування педагогів через електронні скриньки та Google – сервіси, застосування в роботі програмних засобів, груп у фейсбуці та вайбері.</w:t>
      </w:r>
      <w:proofErr w:type="gramEnd"/>
    </w:p>
    <w:p w:rsidR="001C2731" w:rsidRPr="00485102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851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8. Безпекова складова закладу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законодавстві загальні вимоги, які забезпечують безпечне освітнє середовище закладу регулює Закон “Про освіту”. Права та обов’язки всіх учасників освітнього процесу визначаються в ньому у 53, 54 та 55 статтях.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Визначаємо три основні складові безпечного освітнього середовища: – безпечні й комфортні умови праці та навчання; – відсутність дискримінації та насильства; – створення інклюзивного і мотивувального простору.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Створення безпеки спрямоване на виконання таких завдань: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формування в учнів компетентностей, важливих для успішної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іалізації особистості;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впровадження демократичної культури, захист прав дитини;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– запобігання та протидія таким негативним явищам серед дітей та учнівської молоді як насильство, кібербулінг,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бул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інг тощо;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запобігання та протидія торгі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 людьми, формування у школярів таких життєвих навичок, як спілкування, прийняття рішень, критичне мислення, управління емоціями, стресами та конфліктними ситуаціями, формування цінностей та набуття відповідних компетентностей;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формування морально-етичних,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іальних, громадянських ціннісних орієнтирів, виховання національно свідомої, духовно багатої, фізично досконалої особистості;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ілактика девіантної поведінки, правопорушень та злочинності серед неповнолітніх;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ілактика залежностей та шкідливих звичок, пропаганда здорового способу життя, збереження і зміцнення фізичного та психічного здоров’я як найвищої соціальної цінності;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формування творчого середовища, залучення учнів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позаурочний час до спорту, творчості, мистецтва, інших громадських заходів з метою їх позитивної самореалізації, соціалізації;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розвиток творчої співпраці педагогічного колективу, учнів і батькі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засадах педагогіки партнерства.</w:t>
      </w:r>
    </w:p>
    <w:p w:rsidR="001C2731" w:rsidRPr="00F672F5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F672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9. Створення в закладі інкл</w:t>
      </w:r>
      <w:r w:rsidR="00F672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юзивного освітнього середовища</w:t>
      </w:r>
    </w:p>
    <w:p w:rsidR="00F672F5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672F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Особам з особливими освітніми потребами надаються права 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враховують ін</w:t>
      </w:r>
      <w:r w:rsidR="00F672F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дивідуальні потреби таких осіб.</w:t>
      </w:r>
    </w:p>
    <w:p w:rsidR="001C2731" w:rsidRPr="00F672F5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F672F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Моніторинг якості освіти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осіб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особливими освітніми потребами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Основними завданнями моніторингу інклюзивного навчання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є:</w:t>
      </w:r>
      <w:proofErr w:type="gramEnd"/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відстеження здобуття дітьми з особливими освітніми потребами освіти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відповідного рівня у середовищі здорових однолітків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ідповідно до Державного стандарту загальної середньої освіти;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контроль забезпечення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ізнобічного розвитку дітей, реалізація їх здібностей;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створення корекційно-розвиткового середовища для задоволення освітніх потреб учнів з особливими освітніми потребами;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створення позитивного мікроклімату у закладі для класів з інклюзивним навчанням, формування активного міжособистісного спілкування дітей з особливими освітніми потребами з іншими учнями;</w:t>
      </w:r>
      <w:proofErr w:type="gramEnd"/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забезпечення диференційованого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психолого-педагог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ічного супроводу дітей з особливими освітніми потребами;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надання консультативної допомоги сім’ям, які виховують дітей з особливими освітніми потребами, залучення батьків до розроблення індивідуальних плані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програм навчання.</w:t>
      </w:r>
    </w:p>
    <w:p w:rsidR="001C2731" w:rsidRPr="00F672F5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72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10. Вивчення та самооцінювання якості освіти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Моніторинг навчальних досягнень здобувачів освіти.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Моніторинг педагогічної діяльності.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Моніторинг за освітнім середовищем.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Етапи проведення самооцінювання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Терміни проведення моніторингу визначаються планом роботи школи на кожен навчальний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ік.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Самооцінювання включає три етапи: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а)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ідготовчий — визначення об’єкта вивчення, визначення мети, критерії оцінювання, розробка інструментарію і механізму відстеження, визначення термінів;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практичний (збі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інформації) — аналіз документації, тестування, контрольні зрізи, анкетування, цільові співбесіди, самооцінка тощо;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 аналітичний — систематизація інформації, аналіз інформації, коректування, прогнозування, контроль за виконанням прийнятих управлінських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ішень.</w:t>
      </w:r>
    </w:p>
    <w:p w:rsidR="001C2731" w:rsidRPr="00F672F5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72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11. Виконавці</w:t>
      </w:r>
    </w:p>
    <w:p w:rsidR="001C2731" w:rsidRPr="00E128D4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Виконавцями самооцінювання є: заступники директора, керівники шкільних методичних асоціацій, члени творчих груп, педагогічні працівники певної спеціалізації, вчител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і-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предметники, класні керівники, логпед, представники соціально-психологічної служби </w:t>
      </w:r>
      <w:r w:rsidR="00F672F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управління освіти, молоді та спорту</w:t>
      </w: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C2731" w:rsidRPr="00F672F5" w:rsidRDefault="001C2731" w:rsidP="001C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672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12. Функціональні обов’язки учасників самооцінювання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12.1.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іністрація закладу: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ініціює розроблення стратегії розвитку школи;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розробляє і втілює внутрішкільну систему забезпечення якості освітньої діяльності та якості освіти;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установлює і затверджує порядок, періодичність проведення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досл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іджень;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забезпечує необхідні ресурси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організації освітнього процесу;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сприяє визначенню напрямків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ідвищення кваліфікації педагогічних працівників;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забезпечує реалізацію освітньої програми;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визначає шляхи подальшого розвитку закладу;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приймає управлінські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ішення щодо розвитку якості освіти на основі результатів моніторингу.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2. Рада забезпечення якості освіти: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бере участь у розробленні інструментарію;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бере участь у розробленні критеріїв оцінювання результативності освітнього процесу та професійної діяльності педагогі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проводить експертизу,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досл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ідження, анкетування, опитування та оцінювання здобувачів освіти;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аналізує результати зібраної інформації;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веде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ік результатів;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готують пропозиції для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іністрації щодо удосконалення освітнього процесу.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12.3. Педагогічна рада закладу: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участь у розробленні методики оцінювання;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вибі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критеріїв і показників, що характеризують стан і динаміку розвитку систем</w:t>
      </w:r>
      <w:bookmarkStart w:id="0" w:name="_GoBack"/>
      <w:bookmarkEnd w:id="0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забезпечення якості освіти;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визначення способів оприлюднення інформації та показників розвитку системи моніторингу;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вивчення, узагальнення і поширення інноваційного досвіду педагогічних працівникі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затвердження освітньої програми закладу та стратегії розвитку та положення про академічну доброчесність;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сприяння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ідвищенню кваліфікації педагогічних працівників, розвитку їх творчих ініціатив.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12.4. Класний керівник: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проводить контроль за всеобучем кожного учня;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своєчасно доводить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ідсумки до відома батьків;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надає інформацію для самооцінювання.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12.5. Учитель: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визначає й аналізує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івень навчальних досягнень учнів з предметів за результатами тестування, контрольних зрізів, поточного, тематичного та підсумкового оцінювання за семестри, навчальний рік;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визначає шляхи </w:t>
      </w:r>
      <w:proofErr w:type="gramStart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ідвищення навчальних досягнень учнів;</w:t>
      </w:r>
    </w:p>
    <w:p w:rsidR="001C2731" w:rsidRPr="00E128D4" w:rsidRDefault="001C2731" w:rsidP="00C6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своєчасно подає інформацію для оцінювання результативності.</w:t>
      </w:r>
    </w:p>
    <w:p w:rsidR="001C2731" w:rsidRPr="00E128D4" w:rsidRDefault="001C2731" w:rsidP="00F67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51DA6" w:rsidRPr="00E128D4" w:rsidRDefault="00051DA6" w:rsidP="001C273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51DA6" w:rsidRPr="00E128D4" w:rsidSect="00C617D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882"/>
    <w:multiLevelType w:val="multilevel"/>
    <w:tmpl w:val="BB3E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0457A"/>
    <w:multiLevelType w:val="multilevel"/>
    <w:tmpl w:val="144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15"/>
    <w:rsid w:val="000022D8"/>
    <w:rsid w:val="000025FF"/>
    <w:rsid w:val="0000414C"/>
    <w:rsid w:val="00006BBA"/>
    <w:rsid w:val="00007D48"/>
    <w:rsid w:val="000117D9"/>
    <w:rsid w:val="000135F5"/>
    <w:rsid w:val="00013845"/>
    <w:rsid w:val="00014206"/>
    <w:rsid w:val="0001495E"/>
    <w:rsid w:val="00014A62"/>
    <w:rsid w:val="00015642"/>
    <w:rsid w:val="00017C25"/>
    <w:rsid w:val="00020F0F"/>
    <w:rsid w:val="00024178"/>
    <w:rsid w:val="00025D6E"/>
    <w:rsid w:val="000274B4"/>
    <w:rsid w:val="00030567"/>
    <w:rsid w:val="00030874"/>
    <w:rsid w:val="000314E3"/>
    <w:rsid w:val="000356FC"/>
    <w:rsid w:val="00040120"/>
    <w:rsid w:val="00041C40"/>
    <w:rsid w:val="000422DB"/>
    <w:rsid w:val="000439CD"/>
    <w:rsid w:val="00043B77"/>
    <w:rsid w:val="0004502E"/>
    <w:rsid w:val="0004719F"/>
    <w:rsid w:val="00047FA5"/>
    <w:rsid w:val="0005025F"/>
    <w:rsid w:val="00051DA6"/>
    <w:rsid w:val="000523F5"/>
    <w:rsid w:val="00052F20"/>
    <w:rsid w:val="00054558"/>
    <w:rsid w:val="00055831"/>
    <w:rsid w:val="00056499"/>
    <w:rsid w:val="00064A18"/>
    <w:rsid w:val="0007003B"/>
    <w:rsid w:val="0007030D"/>
    <w:rsid w:val="00070F74"/>
    <w:rsid w:val="00071234"/>
    <w:rsid w:val="00071D84"/>
    <w:rsid w:val="00073EFE"/>
    <w:rsid w:val="00077D44"/>
    <w:rsid w:val="00082719"/>
    <w:rsid w:val="00084449"/>
    <w:rsid w:val="00086E62"/>
    <w:rsid w:val="00087804"/>
    <w:rsid w:val="000879D3"/>
    <w:rsid w:val="00090281"/>
    <w:rsid w:val="000906AB"/>
    <w:rsid w:val="00090E32"/>
    <w:rsid w:val="00092C26"/>
    <w:rsid w:val="00095145"/>
    <w:rsid w:val="000952C5"/>
    <w:rsid w:val="00096862"/>
    <w:rsid w:val="00096DEE"/>
    <w:rsid w:val="000978B2"/>
    <w:rsid w:val="00097A08"/>
    <w:rsid w:val="00097E99"/>
    <w:rsid w:val="000A0BF7"/>
    <w:rsid w:val="000A2540"/>
    <w:rsid w:val="000A6A5C"/>
    <w:rsid w:val="000A6AD9"/>
    <w:rsid w:val="000B0251"/>
    <w:rsid w:val="000B09B8"/>
    <w:rsid w:val="000B33FF"/>
    <w:rsid w:val="000B5617"/>
    <w:rsid w:val="000B7778"/>
    <w:rsid w:val="000C16F8"/>
    <w:rsid w:val="000C2F58"/>
    <w:rsid w:val="000C3D98"/>
    <w:rsid w:val="000C44A3"/>
    <w:rsid w:val="000C4FF7"/>
    <w:rsid w:val="000C73B4"/>
    <w:rsid w:val="000D0DB0"/>
    <w:rsid w:val="000D1C6A"/>
    <w:rsid w:val="000D372B"/>
    <w:rsid w:val="000D43CF"/>
    <w:rsid w:val="000D55BC"/>
    <w:rsid w:val="000E405F"/>
    <w:rsid w:val="000E48EB"/>
    <w:rsid w:val="000E720F"/>
    <w:rsid w:val="000E76B2"/>
    <w:rsid w:val="000F0641"/>
    <w:rsid w:val="000F1C54"/>
    <w:rsid w:val="000F2BF8"/>
    <w:rsid w:val="0010017F"/>
    <w:rsid w:val="00100311"/>
    <w:rsid w:val="00101AA8"/>
    <w:rsid w:val="00101B8B"/>
    <w:rsid w:val="00102A31"/>
    <w:rsid w:val="00102B1B"/>
    <w:rsid w:val="001035CB"/>
    <w:rsid w:val="00104642"/>
    <w:rsid w:val="00104B73"/>
    <w:rsid w:val="00110188"/>
    <w:rsid w:val="00110523"/>
    <w:rsid w:val="00112039"/>
    <w:rsid w:val="00113F7B"/>
    <w:rsid w:val="00116300"/>
    <w:rsid w:val="00116FA4"/>
    <w:rsid w:val="00117F33"/>
    <w:rsid w:val="00121295"/>
    <w:rsid w:val="00122415"/>
    <w:rsid w:val="00122B59"/>
    <w:rsid w:val="00134A0F"/>
    <w:rsid w:val="001411E0"/>
    <w:rsid w:val="00143035"/>
    <w:rsid w:val="001439DD"/>
    <w:rsid w:val="00146FD9"/>
    <w:rsid w:val="00150EAA"/>
    <w:rsid w:val="00151B3B"/>
    <w:rsid w:val="00152D2C"/>
    <w:rsid w:val="00155E07"/>
    <w:rsid w:val="0015669C"/>
    <w:rsid w:val="00156715"/>
    <w:rsid w:val="001569CD"/>
    <w:rsid w:val="001602AD"/>
    <w:rsid w:val="00161259"/>
    <w:rsid w:val="00162347"/>
    <w:rsid w:val="001626C3"/>
    <w:rsid w:val="00162EB5"/>
    <w:rsid w:val="00163444"/>
    <w:rsid w:val="00163C15"/>
    <w:rsid w:val="0016484E"/>
    <w:rsid w:val="00164C84"/>
    <w:rsid w:val="00166018"/>
    <w:rsid w:val="00166237"/>
    <w:rsid w:val="00170868"/>
    <w:rsid w:val="00177754"/>
    <w:rsid w:val="0018205B"/>
    <w:rsid w:val="001825DF"/>
    <w:rsid w:val="00183FA2"/>
    <w:rsid w:val="00186D12"/>
    <w:rsid w:val="001939A3"/>
    <w:rsid w:val="00194389"/>
    <w:rsid w:val="0019514D"/>
    <w:rsid w:val="00197C9B"/>
    <w:rsid w:val="001A6989"/>
    <w:rsid w:val="001A731F"/>
    <w:rsid w:val="001A787E"/>
    <w:rsid w:val="001B05E8"/>
    <w:rsid w:val="001B1056"/>
    <w:rsid w:val="001B5D34"/>
    <w:rsid w:val="001B646F"/>
    <w:rsid w:val="001B7829"/>
    <w:rsid w:val="001C01FD"/>
    <w:rsid w:val="001C2731"/>
    <w:rsid w:val="001C474A"/>
    <w:rsid w:val="001C4CA1"/>
    <w:rsid w:val="001C5FEB"/>
    <w:rsid w:val="001D1A59"/>
    <w:rsid w:val="001D2188"/>
    <w:rsid w:val="001D3776"/>
    <w:rsid w:val="001D3BD2"/>
    <w:rsid w:val="001D4293"/>
    <w:rsid w:val="001D7FCC"/>
    <w:rsid w:val="001E35F8"/>
    <w:rsid w:val="001E6507"/>
    <w:rsid w:val="001E6ABA"/>
    <w:rsid w:val="001E766C"/>
    <w:rsid w:val="001E7ED5"/>
    <w:rsid w:val="001F0CAB"/>
    <w:rsid w:val="001F4C03"/>
    <w:rsid w:val="001F63A0"/>
    <w:rsid w:val="00200611"/>
    <w:rsid w:val="00201069"/>
    <w:rsid w:val="00201E73"/>
    <w:rsid w:val="0020619E"/>
    <w:rsid w:val="0020664F"/>
    <w:rsid w:val="00210537"/>
    <w:rsid w:val="00210D43"/>
    <w:rsid w:val="00211FCC"/>
    <w:rsid w:val="00216361"/>
    <w:rsid w:val="00216A87"/>
    <w:rsid w:val="00217430"/>
    <w:rsid w:val="00224283"/>
    <w:rsid w:val="002248E6"/>
    <w:rsid w:val="00226112"/>
    <w:rsid w:val="0023143D"/>
    <w:rsid w:val="00231EF0"/>
    <w:rsid w:val="002326A8"/>
    <w:rsid w:val="002327E0"/>
    <w:rsid w:val="002345F1"/>
    <w:rsid w:val="00235585"/>
    <w:rsid w:val="00237C56"/>
    <w:rsid w:val="00240972"/>
    <w:rsid w:val="00241F0C"/>
    <w:rsid w:val="00241F5C"/>
    <w:rsid w:val="0024274D"/>
    <w:rsid w:val="002443DC"/>
    <w:rsid w:val="00244C7D"/>
    <w:rsid w:val="00250E31"/>
    <w:rsid w:val="00251C81"/>
    <w:rsid w:val="002542B7"/>
    <w:rsid w:val="00254C27"/>
    <w:rsid w:val="002566FC"/>
    <w:rsid w:val="002611D9"/>
    <w:rsid w:val="002616EA"/>
    <w:rsid w:val="00261A9B"/>
    <w:rsid w:val="0026333F"/>
    <w:rsid w:val="00264680"/>
    <w:rsid w:val="00265EDE"/>
    <w:rsid w:val="002736E2"/>
    <w:rsid w:val="00273A22"/>
    <w:rsid w:val="0027434A"/>
    <w:rsid w:val="00281718"/>
    <w:rsid w:val="00283236"/>
    <w:rsid w:val="002834C9"/>
    <w:rsid w:val="00283F16"/>
    <w:rsid w:val="0028659C"/>
    <w:rsid w:val="00291D9B"/>
    <w:rsid w:val="00292725"/>
    <w:rsid w:val="0029338E"/>
    <w:rsid w:val="002939F7"/>
    <w:rsid w:val="002953F3"/>
    <w:rsid w:val="0029682C"/>
    <w:rsid w:val="002A1233"/>
    <w:rsid w:val="002A1E15"/>
    <w:rsid w:val="002A35BE"/>
    <w:rsid w:val="002A3A92"/>
    <w:rsid w:val="002B0062"/>
    <w:rsid w:val="002B0CFA"/>
    <w:rsid w:val="002B258C"/>
    <w:rsid w:val="002B2E81"/>
    <w:rsid w:val="002B394B"/>
    <w:rsid w:val="002B3E26"/>
    <w:rsid w:val="002B61B7"/>
    <w:rsid w:val="002B6D94"/>
    <w:rsid w:val="002B797D"/>
    <w:rsid w:val="002B7CA7"/>
    <w:rsid w:val="002C07DC"/>
    <w:rsid w:val="002C088D"/>
    <w:rsid w:val="002C112E"/>
    <w:rsid w:val="002C2D27"/>
    <w:rsid w:val="002C3BE6"/>
    <w:rsid w:val="002C4210"/>
    <w:rsid w:val="002C49D9"/>
    <w:rsid w:val="002C598D"/>
    <w:rsid w:val="002C7A1B"/>
    <w:rsid w:val="002D0137"/>
    <w:rsid w:val="002D0DAD"/>
    <w:rsid w:val="002D2A56"/>
    <w:rsid w:val="002D2C81"/>
    <w:rsid w:val="002D2D2C"/>
    <w:rsid w:val="002D38AF"/>
    <w:rsid w:val="002D4723"/>
    <w:rsid w:val="002D4C42"/>
    <w:rsid w:val="002D560B"/>
    <w:rsid w:val="002D577F"/>
    <w:rsid w:val="002D69E0"/>
    <w:rsid w:val="002D74C4"/>
    <w:rsid w:val="002D7551"/>
    <w:rsid w:val="002E1868"/>
    <w:rsid w:val="002E3F84"/>
    <w:rsid w:val="002E5A10"/>
    <w:rsid w:val="002E6DA9"/>
    <w:rsid w:val="002E79FD"/>
    <w:rsid w:val="002F11FD"/>
    <w:rsid w:val="002F3E01"/>
    <w:rsid w:val="002F43C7"/>
    <w:rsid w:val="0030081C"/>
    <w:rsid w:val="003012CD"/>
    <w:rsid w:val="003038AC"/>
    <w:rsid w:val="00304F3B"/>
    <w:rsid w:val="00305BDC"/>
    <w:rsid w:val="00307844"/>
    <w:rsid w:val="00310539"/>
    <w:rsid w:val="0031113B"/>
    <w:rsid w:val="00311200"/>
    <w:rsid w:val="00311C02"/>
    <w:rsid w:val="003131F2"/>
    <w:rsid w:val="00314E89"/>
    <w:rsid w:val="0031703C"/>
    <w:rsid w:val="00320A97"/>
    <w:rsid w:val="00320DC9"/>
    <w:rsid w:val="00324E4F"/>
    <w:rsid w:val="003277E9"/>
    <w:rsid w:val="00330526"/>
    <w:rsid w:val="0033185D"/>
    <w:rsid w:val="0033186E"/>
    <w:rsid w:val="00333AE4"/>
    <w:rsid w:val="00335876"/>
    <w:rsid w:val="00337957"/>
    <w:rsid w:val="00340B73"/>
    <w:rsid w:val="00340D3C"/>
    <w:rsid w:val="0034134B"/>
    <w:rsid w:val="00344136"/>
    <w:rsid w:val="0034478E"/>
    <w:rsid w:val="00345E68"/>
    <w:rsid w:val="0035030F"/>
    <w:rsid w:val="0035423D"/>
    <w:rsid w:val="00357E27"/>
    <w:rsid w:val="00362FC5"/>
    <w:rsid w:val="00366474"/>
    <w:rsid w:val="0036663B"/>
    <w:rsid w:val="00372CA7"/>
    <w:rsid w:val="003745AF"/>
    <w:rsid w:val="00375E27"/>
    <w:rsid w:val="0037724F"/>
    <w:rsid w:val="00380742"/>
    <w:rsid w:val="00381147"/>
    <w:rsid w:val="00381CA9"/>
    <w:rsid w:val="00386A6C"/>
    <w:rsid w:val="003909A5"/>
    <w:rsid w:val="00391202"/>
    <w:rsid w:val="0039236C"/>
    <w:rsid w:val="003925C8"/>
    <w:rsid w:val="00392D6E"/>
    <w:rsid w:val="00394A40"/>
    <w:rsid w:val="00394C6A"/>
    <w:rsid w:val="00396779"/>
    <w:rsid w:val="003A19E8"/>
    <w:rsid w:val="003A1B99"/>
    <w:rsid w:val="003A3807"/>
    <w:rsid w:val="003B25A7"/>
    <w:rsid w:val="003B31A4"/>
    <w:rsid w:val="003B4CEB"/>
    <w:rsid w:val="003C0C2E"/>
    <w:rsid w:val="003C1544"/>
    <w:rsid w:val="003C3275"/>
    <w:rsid w:val="003C4EF8"/>
    <w:rsid w:val="003C5165"/>
    <w:rsid w:val="003C5423"/>
    <w:rsid w:val="003C5A9C"/>
    <w:rsid w:val="003C7431"/>
    <w:rsid w:val="003C781E"/>
    <w:rsid w:val="003D04D7"/>
    <w:rsid w:val="003D0A45"/>
    <w:rsid w:val="003D2055"/>
    <w:rsid w:val="003D2279"/>
    <w:rsid w:val="003D3ADD"/>
    <w:rsid w:val="003D59C6"/>
    <w:rsid w:val="003D7BE3"/>
    <w:rsid w:val="003E0923"/>
    <w:rsid w:val="003E13E5"/>
    <w:rsid w:val="003E3411"/>
    <w:rsid w:val="003E56D6"/>
    <w:rsid w:val="003F18F8"/>
    <w:rsid w:val="003F31E6"/>
    <w:rsid w:val="004037A0"/>
    <w:rsid w:val="004076E9"/>
    <w:rsid w:val="00411265"/>
    <w:rsid w:val="00415C17"/>
    <w:rsid w:val="00417DAB"/>
    <w:rsid w:val="00417DC5"/>
    <w:rsid w:val="0042071A"/>
    <w:rsid w:val="00420B62"/>
    <w:rsid w:val="00422D2B"/>
    <w:rsid w:val="0042307C"/>
    <w:rsid w:val="00423508"/>
    <w:rsid w:val="004258ED"/>
    <w:rsid w:val="0042650A"/>
    <w:rsid w:val="0043044C"/>
    <w:rsid w:val="00433CB1"/>
    <w:rsid w:val="00436636"/>
    <w:rsid w:val="00437B9B"/>
    <w:rsid w:val="00441A07"/>
    <w:rsid w:val="00442530"/>
    <w:rsid w:val="0044272D"/>
    <w:rsid w:val="00445189"/>
    <w:rsid w:val="00451300"/>
    <w:rsid w:val="004517F5"/>
    <w:rsid w:val="00452FF2"/>
    <w:rsid w:val="00454970"/>
    <w:rsid w:val="00455E98"/>
    <w:rsid w:val="00460EAE"/>
    <w:rsid w:val="00463B4C"/>
    <w:rsid w:val="00464270"/>
    <w:rsid w:val="004658AF"/>
    <w:rsid w:val="00466BD9"/>
    <w:rsid w:val="00467C9D"/>
    <w:rsid w:val="0047104D"/>
    <w:rsid w:val="00473EAF"/>
    <w:rsid w:val="004742B5"/>
    <w:rsid w:val="0047467F"/>
    <w:rsid w:val="00474B96"/>
    <w:rsid w:val="0047542F"/>
    <w:rsid w:val="004764D9"/>
    <w:rsid w:val="00476A14"/>
    <w:rsid w:val="00480F60"/>
    <w:rsid w:val="00482811"/>
    <w:rsid w:val="004845A0"/>
    <w:rsid w:val="00485102"/>
    <w:rsid w:val="00490801"/>
    <w:rsid w:val="00491E7A"/>
    <w:rsid w:val="00492E02"/>
    <w:rsid w:val="00494789"/>
    <w:rsid w:val="004975EF"/>
    <w:rsid w:val="004A196E"/>
    <w:rsid w:val="004A28D1"/>
    <w:rsid w:val="004A3BA1"/>
    <w:rsid w:val="004A5B3F"/>
    <w:rsid w:val="004A6FD7"/>
    <w:rsid w:val="004B308A"/>
    <w:rsid w:val="004B3620"/>
    <w:rsid w:val="004B36A0"/>
    <w:rsid w:val="004B3796"/>
    <w:rsid w:val="004B64F3"/>
    <w:rsid w:val="004B69BC"/>
    <w:rsid w:val="004B72F5"/>
    <w:rsid w:val="004C40E8"/>
    <w:rsid w:val="004C43E4"/>
    <w:rsid w:val="004C4FEB"/>
    <w:rsid w:val="004C5BF4"/>
    <w:rsid w:val="004C6FDF"/>
    <w:rsid w:val="004C7830"/>
    <w:rsid w:val="004D0AF5"/>
    <w:rsid w:val="004D1D4B"/>
    <w:rsid w:val="004D7A85"/>
    <w:rsid w:val="004E005C"/>
    <w:rsid w:val="004E09C3"/>
    <w:rsid w:val="004E259D"/>
    <w:rsid w:val="004E4690"/>
    <w:rsid w:val="004E49D4"/>
    <w:rsid w:val="004E4E67"/>
    <w:rsid w:val="004E5197"/>
    <w:rsid w:val="004E6077"/>
    <w:rsid w:val="004E6106"/>
    <w:rsid w:val="004E6488"/>
    <w:rsid w:val="004E6697"/>
    <w:rsid w:val="004E68AA"/>
    <w:rsid w:val="004E788B"/>
    <w:rsid w:val="004E7A8F"/>
    <w:rsid w:val="004F1D8C"/>
    <w:rsid w:val="004F35CC"/>
    <w:rsid w:val="004F51A3"/>
    <w:rsid w:val="004F7F20"/>
    <w:rsid w:val="005009D8"/>
    <w:rsid w:val="00502339"/>
    <w:rsid w:val="0050313F"/>
    <w:rsid w:val="00504008"/>
    <w:rsid w:val="005045A1"/>
    <w:rsid w:val="00505DE9"/>
    <w:rsid w:val="00511125"/>
    <w:rsid w:val="0051452D"/>
    <w:rsid w:val="0051620A"/>
    <w:rsid w:val="00516970"/>
    <w:rsid w:val="00516A64"/>
    <w:rsid w:val="005201D2"/>
    <w:rsid w:val="005216C9"/>
    <w:rsid w:val="005231C0"/>
    <w:rsid w:val="00524FA3"/>
    <w:rsid w:val="00525097"/>
    <w:rsid w:val="0053142B"/>
    <w:rsid w:val="005332C3"/>
    <w:rsid w:val="00534B7C"/>
    <w:rsid w:val="00535924"/>
    <w:rsid w:val="00536C2B"/>
    <w:rsid w:val="00537586"/>
    <w:rsid w:val="00552C06"/>
    <w:rsid w:val="0055321C"/>
    <w:rsid w:val="0055337D"/>
    <w:rsid w:val="00553DA8"/>
    <w:rsid w:val="00555AEA"/>
    <w:rsid w:val="00556E14"/>
    <w:rsid w:val="00560CCB"/>
    <w:rsid w:val="00561802"/>
    <w:rsid w:val="00562045"/>
    <w:rsid w:val="00563FCC"/>
    <w:rsid w:val="0056519A"/>
    <w:rsid w:val="0056544B"/>
    <w:rsid w:val="00566060"/>
    <w:rsid w:val="0057343C"/>
    <w:rsid w:val="00573E57"/>
    <w:rsid w:val="0057586E"/>
    <w:rsid w:val="005759E3"/>
    <w:rsid w:val="00575BBC"/>
    <w:rsid w:val="00576A44"/>
    <w:rsid w:val="0058025B"/>
    <w:rsid w:val="00583CE5"/>
    <w:rsid w:val="00584A0A"/>
    <w:rsid w:val="005866E8"/>
    <w:rsid w:val="005873E3"/>
    <w:rsid w:val="00587632"/>
    <w:rsid w:val="00590A89"/>
    <w:rsid w:val="00590DA2"/>
    <w:rsid w:val="0059102E"/>
    <w:rsid w:val="00593369"/>
    <w:rsid w:val="00593DB4"/>
    <w:rsid w:val="00595C16"/>
    <w:rsid w:val="00597A96"/>
    <w:rsid w:val="005A1BEC"/>
    <w:rsid w:val="005A2EB4"/>
    <w:rsid w:val="005A3B9B"/>
    <w:rsid w:val="005A42A8"/>
    <w:rsid w:val="005A455B"/>
    <w:rsid w:val="005A63C9"/>
    <w:rsid w:val="005B06FB"/>
    <w:rsid w:val="005B1BE8"/>
    <w:rsid w:val="005B31D0"/>
    <w:rsid w:val="005B4261"/>
    <w:rsid w:val="005B4452"/>
    <w:rsid w:val="005B724E"/>
    <w:rsid w:val="005C0613"/>
    <w:rsid w:val="005C1623"/>
    <w:rsid w:val="005C1868"/>
    <w:rsid w:val="005C1BEA"/>
    <w:rsid w:val="005C2407"/>
    <w:rsid w:val="005C5FDC"/>
    <w:rsid w:val="005C6C5D"/>
    <w:rsid w:val="005C7591"/>
    <w:rsid w:val="005D1841"/>
    <w:rsid w:val="005D22EC"/>
    <w:rsid w:val="005D50C4"/>
    <w:rsid w:val="005D5AE4"/>
    <w:rsid w:val="005E0EBD"/>
    <w:rsid w:val="005E19BC"/>
    <w:rsid w:val="005E26A6"/>
    <w:rsid w:val="005E32B6"/>
    <w:rsid w:val="005E49E8"/>
    <w:rsid w:val="005E4D3A"/>
    <w:rsid w:val="005E6C49"/>
    <w:rsid w:val="005E7E4E"/>
    <w:rsid w:val="005F64C9"/>
    <w:rsid w:val="006003B4"/>
    <w:rsid w:val="00603564"/>
    <w:rsid w:val="00603DBC"/>
    <w:rsid w:val="00605463"/>
    <w:rsid w:val="006073FD"/>
    <w:rsid w:val="006078A2"/>
    <w:rsid w:val="00610616"/>
    <w:rsid w:val="006118DF"/>
    <w:rsid w:val="00611B14"/>
    <w:rsid w:val="00612279"/>
    <w:rsid w:val="0061324A"/>
    <w:rsid w:val="00615542"/>
    <w:rsid w:val="00616A08"/>
    <w:rsid w:val="00616AD6"/>
    <w:rsid w:val="00620707"/>
    <w:rsid w:val="00620D12"/>
    <w:rsid w:val="006217CA"/>
    <w:rsid w:val="00621988"/>
    <w:rsid w:val="00621F4E"/>
    <w:rsid w:val="00622CBB"/>
    <w:rsid w:val="00623083"/>
    <w:rsid w:val="0062727A"/>
    <w:rsid w:val="0063020E"/>
    <w:rsid w:val="00630EA0"/>
    <w:rsid w:val="00631A5B"/>
    <w:rsid w:val="0063318C"/>
    <w:rsid w:val="0063447F"/>
    <w:rsid w:val="0063533E"/>
    <w:rsid w:val="0064122D"/>
    <w:rsid w:val="006429D9"/>
    <w:rsid w:val="00643555"/>
    <w:rsid w:val="00645400"/>
    <w:rsid w:val="00647680"/>
    <w:rsid w:val="00647C57"/>
    <w:rsid w:val="00647FC2"/>
    <w:rsid w:val="006523D3"/>
    <w:rsid w:val="00652F37"/>
    <w:rsid w:val="006576C7"/>
    <w:rsid w:val="00657984"/>
    <w:rsid w:val="00657F8D"/>
    <w:rsid w:val="0066099D"/>
    <w:rsid w:val="00661A8E"/>
    <w:rsid w:val="006647F6"/>
    <w:rsid w:val="00675A9A"/>
    <w:rsid w:val="00677BB3"/>
    <w:rsid w:val="00681213"/>
    <w:rsid w:val="00682EFB"/>
    <w:rsid w:val="00685B02"/>
    <w:rsid w:val="006875D0"/>
    <w:rsid w:val="0069088D"/>
    <w:rsid w:val="00691497"/>
    <w:rsid w:val="00692BF9"/>
    <w:rsid w:val="006953A1"/>
    <w:rsid w:val="00695806"/>
    <w:rsid w:val="00697499"/>
    <w:rsid w:val="006A0F02"/>
    <w:rsid w:val="006A1A80"/>
    <w:rsid w:val="006A360B"/>
    <w:rsid w:val="006A3707"/>
    <w:rsid w:val="006A3CAF"/>
    <w:rsid w:val="006A4555"/>
    <w:rsid w:val="006A4FBE"/>
    <w:rsid w:val="006A7879"/>
    <w:rsid w:val="006A7D5E"/>
    <w:rsid w:val="006B0ADC"/>
    <w:rsid w:val="006B26C2"/>
    <w:rsid w:val="006B3E40"/>
    <w:rsid w:val="006B5F63"/>
    <w:rsid w:val="006C03E1"/>
    <w:rsid w:val="006C1367"/>
    <w:rsid w:val="006C3788"/>
    <w:rsid w:val="006C3C49"/>
    <w:rsid w:val="006C43F1"/>
    <w:rsid w:val="006C7410"/>
    <w:rsid w:val="006C77DD"/>
    <w:rsid w:val="006D20FE"/>
    <w:rsid w:val="006D597F"/>
    <w:rsid w:val="006D63A6"/>
    <w:rsid w:val="006D6E28"/>
    <w:rsid w:val="006E31BC"/>
    <w:rsid w:val="006E33A9"/>
    <w:rsid w:val="006E3A7B"/>
    <w:rsid w:val="006E53DB"/>
    <w:rsid w:val="006E6738"/>
    <w:rsid w:val="006F1690"/>
    <w:rsid w:val="006F3712"/>
    <w:rsid w:val="006F778E"/>
    <w:rsid w:val="00700173"/>
    <w:rsid w:val="00700644"/>
    <w:rsid w:val="007007F2"/>
    <w:rsid w:val="007021C9"/>
    <w:rsid w:val="007024FA"/>
    <w:rsid w:val="00711A74"/>
    <w:rsid w:val="00713A02"/>
    <w:rsid w:val="00714AE0"/>
    <w:rsid w:val="007166BD"/>
    <w:rsid w:val="007172B0"/>
    <w:rsid w:val="00717890"/>
    <w:rsid w:val="00720D18"/>
    <w:rsid w:val="00720ED2"/>
    <w:rsid w:val="0072311C"/>
    <w:rsid w:val="00724CC3"/>
    <w:rsid w:val="007263DE"/>
    <w:rsid w:val="00727DF4"/>
    <w:rsid w:val="00733E60"/>
    <w:rsid w:val="00734826"/>
    <w:rsid w:val="007356C0"/>
    <w:rsid w:val="00736C46"/>
    <w:rsid w:val="00740CC3"/>
    <w:rsid w:val="00741934"/>
    <w:rsid w:val="00741CB4"/>
    <w:rsid w:val="00743D5A"/>
    <w:rsid w:val="00750E2C"/>
    <w:rsid w:val="00751754"/>
    <w:rsid w:val="00751D30"/>
    <w:rsid w:val="00753744"/>
    <w:rsid w:val="00754620"/>
    <w:rsid w:val="00755654"/>
    <w:rsid w:val="00757218"/>
    <w:rsid w:val="00760DFA"/>
    <w:rsid w:val="00760F68"/>
    <w:rsid w:val="00760FD8"/>
    <w:rsid w:val="00762567"/>
    <w:rsid w:val="00771C52"/>
    <w:rsid w:val="00771F16"/>
    <w:rsid w:val="007723FD"/>
    <w:rsid w:val="00772C16"/>
    <w:rsid w:val="00773F4C"/>
    <w:rsid w:val="007753A3"/>
    <w:rsid w:val="00775567"/>
    <w:rsid w:val="00775BBC"/>
    <w:rsid w:val="007775F1"/>
    <w:rsid w:val="0078187F"/>
    <w:rsid w:val="00781CB5"/>
    <w:rsid w:val="00782283"/>
    <w:rsid w:val="00782E1C"/>
    <w:rsid w:val="00783130"/>
    <w:rsid w:val="00785407"/>
    <w:rsid w:val="00785CE6"/>
    <w:rsid w:val="00787248"/>
    <w:rsid w:val="007877D1"/>
    <w:rsid w:val="00790495"/>
    <w:rsid w:val="0079207C"/>
    <w:rsid w:val="007926D4"/>
    <w:rsid w:val="007927BD"/>
    <w:rsid w:val="00792B52"/>
    <w:rsid w:val="00793866"/>
    <w:rsid w:val="00793A1E"/>
    <w:rsid w:val="00794795"/>
    <w:rsid w:val="00794EAF"/>
    <w:rsid w:val="00795BEE"/>
    <w:rsid w:val="00795E0B"/>
    <w:rsid w:val="00795E82"/>
    <w:rsid w:val="007972AA"/>
    <w:rsid w:val="00797673"/>
    <w:rsid w:val="00797EEE"/>
    <w:rsid w:val="007B1EFD"/>
    <w:rsid w:val="007B37AB"/>
    <w:rsid w:val="007B4100"/>
    <w:rsid w:val="007B7834"/>
    <w:rsid w:val="007C12F5"/>
    <w:rsid w:val="007C3282"/>
    <w:rsid w:val="007C61F9"/>
    <w:rsid w:val="007C6B3F"/>
    <w:rsid w:val="007C7F3D"/>
    <w:rsid w:val="007D0B2C"/>
    <w:rsid w:val="007D1524"/>
    <w:rsid w:val="007D19D2"/>
    <w:rsid w:val="007D26CD"/>
    <w:rsid w:val="007D5C9A"/>
    <w:rsid w:val="007E2445"/>
    <w:rsid w:val="007E3949"/>
    <w:rsid w:val="007E3BBA"/>
    <w:rsid w:val="007F02F7"/>
    <w:rsid w:val="007F16E2"/>
    <w:rsid w:val="007F1924"/>
    <w:rsid w:val="007F1EBF"/>
    <w:rsid w:val="007F2D79"/>
    <w:rsid w:val="007F2F56"/>
    <w:rsid w:val="007F5428"/>
    <w:rsid w:val="008028AF"/>
    <w:rsid w:val="00803833"/>
    <w:rsid w:val="00804540"/>
    <w:rsid w:val="0080515E"/>
    <w:rsid w:val="008118BC"/>
    <w:rsid w:val="0081300D"/>
    <w:rsid w:val="0081307D"/>
    <w:rsid w:val="008133BE"/>
    <w:rsid w:val="00813B23"/>
    <w:rsid w:val="00814164"/>
    <w:rsid w:val="00814425"/>
    <w:rsid w:val="0081631D"/>
    <w:rsid w:val="00817260"/>
    <w:rsid w:val="00817FFE"/>
    <w:rsid w:val="00820F31"/>
    <w:rsid w:val="0082209E"/>
    <w:rsid w:val="008220F1"/>
    <w:rsid w:val="008224A7"/>
    <w:rsid w:val="0082428E"/>
    <w:rsid w:val="0082598F"/>
    <w:rsid w:val="00826DDC"/>
    <w:rsid w:val="0083254E"/>
    <w:rsid w:val="00835985"/>
    <w:rsid w:val="0083672A"/>
    <w:rsid w:val="00841B87"/>
    <w:rsid w:val="00842436"/>
    <w:rsid w:val="008430C1"/>
    <w:rsid w:val="008442F1"/>
    <w:rsid w:val="00845321"/>
    <w:rsid w:val="00850491"/>
    <w:rsid w:val="00850D86"/>
    <w:rsid w:val="00853BDE"/>
    <w:rsid w:val="00860D19"/>
    <w:rsid w:val="00860F12"/>
    <w:rsid w:val="00861372"/>
    <w:rsid w:val="008628F2"/>
    <w:rsid w:val="0086466C"/>
    <w:rsid w:val="008705F2"/>
    <w:rsid w:val="00871B9D"/>
    <w:rsid w:val="00872E52"/>
    <w:rsid w:val="0087322F"/>
    <w:rsid w:val="00873C61"/>
    <w:rsid w:val="008759EB"/>
    <w:rsid w:val="00875A5F"/>
    <w:rsid w:val="008764E2"/>
    <w:rsid w:val="0087678A"/>
    <w:rsid w:val="00876A8F"/>
    <w:rsid w:val="0088070E"/>
    <w:rsid w:val="00880F26"/>
    <w:rsid w:val="00884A7E"/>
    <w:rsid w:val="00885713"/>
    <w:rsid w:val="00885F22"/>
    <w:rsid w:val="008873CB"/>
    <w:rsid w:val="00890130"/>
    <w:rsid w:val="00893977"/>
    <w:rsid w:val="00893FDD"/>
    <w:rsid w:val="008A1695"/>
    <w:rsid w:val="008A1DED"/>
    <w:rsid w:val="008A4024"/>
    <w:rsid w:val="008A4B2E"/>
    <w:rsid w:val="008A50D2"/>
    <w:rsid w:val="008A609A"/>
    <w:rsid w:val="008A7983"/>
    <w:rsid w:val="008B2A40"/>
    <w:rsid w:val="008B3D5D"/>
    <w:rsid w:val="008B55C6"/>
    <w:rsid w:val="008C02EA"/>
    <w:rsid w:val="008C03E1"/>
    <w:rsid w:val="008C0985"/>
    <w:rsid w:val="008C11DA"/>
    <w:rsid w:val="008C1535"/>
    <w:rsid w:val="008C2B42"/>
    <w:rsid w:val="008C3428"/>
    <w:rsid w:val="008C40EE"/>
    <w:rsid w:val="008C4E19"/>
    <w:rsid w:val="008C6603"/>
    <w:rsid w:val="008C6E87"/>
    <w:rsid w:val="008C7105"/>
    <w:rsid w:val="008C79F7"/>
    <w:rsid w:val="008C7D63"/>
    <w:rsid w:val="008D0B19"/>
    <w:rsid w:val="008D1F31"/>
    <w:rsid w:val="008D31E4"/>
    <w:rsid w:val="008D4BB3"/>
    <w:rsid w:val="008D73A4"/>
    <w:rsid w:val="008E1CDB"/>
    <w:rsid w:val="008E70DF"/>
    <w:rsid w:val="008F2190"/>
    <w:rsid w:val="008F24BE"/>
    <w:rsid w:val="008F685D"/>
    <w:rsid w:val="008F71CB"/>
    <w:rsid w:val="009007F8"/>
    <w:rsid w:val="009020F0"/>
    <w:rsid w:val="00905212"/>
    <w:rsid w:val="00905AF6"/>
    <w:rsid w:val="00910613"/>
    <w:rsid w:val="009124A7"/>
    <w:rsid w:val="00913CA1"/>
    <w:rsid w:val="0091488D"/>
    <w:rsid w:val="009153A8"/>
    <w:rsid w:val="009157B6"/>
    <w:rsid w:val="00917636"/>
    <w:rsid w:val="00917EBB"/>
    <w:rsid w:val="00920C2D"/>
    <w:rsid w:val="00923E75"/>
    <w:rsid w:val="00924E74"/>
    <w:rsid w:val="009269EA"/>
    <w:rsid w:val="00926D26"/>
    <w:rsid w:val="009326D5"/>
    <w:rsid w:val="00934D72"/>
    <w:rsid w:val="009360F1"/>
    <w:rsid w:val="00936243"/>
    <w:rsid w:val="00936942"/>
    <w:rsid w:val="00936DD3"/>
    <w:rsid w:val="009416A0"/>
    <w:rsid w:val="00943D3B"/>
    <w:rsid w:val="00945878"/>
    <w:rsid w:val="009526E9"/>
    <w:rsid w:val="00953CAE"/>
    <w:rsid w:val="009555B3"/>
    <w:rsid w:val="0095736B"/>
    <w:rsid w:val="0096002C"/>
    <w:rsid w:val="009641FE"/>
    <w:rsid w:val="009645CC"/>
    <w:rsid w:val="00966D87"/>
    <w:rsid w:val="009676D4"/>
    <w:rsid w:val="0097069F"/>
    <w:rsid w:val="00971269"/>
    <w:rsid w:val="00974AA6"/>
    <w:rsid w:val="00976929"/>
    <w:rsid w:val="00982793"/>
    <w:rsid w:val="009835C3"/>
    <w:rsid w:val="00984133"/>
    <w:rsid w:val="009841CB"/>
    <w:rsid w:val="0098595F"/>
    <w:rsid w:val="00985B77"/>
    <w:rsid w:val="00991742"/>
    <w:rsid w:val="00992537"/>
    <w:rsid w:val="00993198"/>
    <w:rsid w:val="009939FF"/>
    <w:rsid w:val="00996E46"/>
    <w:rsid w:val="00997256"/>
    <w:rsid w:val="009A0413"/>
    <w:rsid w:val="009A09DE"/>
    <w:rsid w:val="009A1B03"/>
    <w:rsid w:val="009A6205"/>
    <w:rsid w:val="009A6875"/>
    <w:rsid w:val="009B111A"/>
    <w:rsid w:val="009B12CF"/>
    <w:rsid w:val="009B18B3"/>
    <w:rsid w:val="009B262F"/>
    <w:rsid w:val="009B2D5A"/>
    <w:rsid w:val="009B4558"/>
    <w:rsid w:val="009B4DA0"/>
    <w:rsid w:val="009B73C1"/>
    <w:rsid w:val="009B7F15"/>
    <w:rsid w:val="009C0D8E"/>
    <w:rsid w:val="009C20FA"/>
    <w:rsid w:val="009C2972"/>
    <w:rsid w:val="009C2E34"/>
    <w:rsid w:val="009C3723"/>
    <w:rsid w:val="009C3B4A"/>
    <w:rsid w:val="009C410A"/>
    <w:rsid w:val="009C52AB"/>
    <w:rsid w:val="009C54A5"/>
    <w:rsid w:val="009C5664"/>
    <w:rsid w:val="009C5940"/>
    <w:rsid w:val="009D2854"/>
    <w:rsid w:val="009D4495"/>
    <w:rsid w:val="009D4A11"/>
    <w:rsid w:val="009D4C97"/>
    <w:rsid w:val="009D5729"/>
    <w:rsid w:val="009D68DB"/>
    <w:rsid w:val="009D715E"/>
    <w:rsid w:val="009E13A4"/>
    <w:rsid w:val="009E1D25"/>
    <w:rsid w:val="009F195B"/>
    <w:rsid w:val="009F1A36"/>
    <w:rsid w:val="009F335A"/>
    <w:rsid w:val="009F47F9"/>
    <w:rsid w:val="009F4958"/>
    <w:rsid w:val="009F6E4F"/>
    <w:rsid w:val="009F7931"/>
    <w:rsid w:val="00A00387"/>
    <w:rsid w:val="00A034B9"/>
    <w:rsid w:val="00A04CEF"/>
    <w:rsid w:val="00A051AB"/>
    <w:rsid w:val="00A11513"/>
    <w:rsid w:val="00A11B96"/>
    <w:rsid w:val="00A11DC4"/>
    <w:rsid w:val="00A13322"/>
    <w:rsid w:val="00A142D5"/>
    <w:rsid w:val="00A150BD"/>
    <w:rsid w:val="00A16388"/>
    <w:rsid w:val="00A165F1"/>
    <w:rsid w:val="00A1748B"/>
    <w:rsid w:val="00A17D74"/>
    <w:rsid w:val="00A20BCD"/>
    <w:rsid w:val="00A22E07"/>
    <w:rsid w:val="00A23DF4"/>
    <w:rsid w:val="00A244FB"/>
    <w:rsid w:val="00A31472"/>
    <w:rsid w:val="00A329A0"/>
    <w:rsid w:val="00A337B6"/>
    <w:rsid w:val="00A4062D"/>
    <w:rsid w:val="00A40C63"/>
    <w:rsid w:val="00A45EA3"/>
    <w:rsid w:val="00A52F5A"/>
    <w:rsid w:val="00A535D0"/>
    <w:rsid w:val="00A535D5"/>
    <w:rsid w:val="00A5701E"/>
    <w:rsid w:val="00A57CCC"/>
    <w:rsid w:val="00A61CD7"/>
    <w:rsid w:val="00A624CB"/>
    <w:rsid w:val="00A63E9B"/>
    <w:rsid w:val="00A70D79"/>
    <w:rsid w:val="00A71A8C"/>
    <w:rsid w:val="00A71CA6"/>
    <w:rsid w:val="00A726C0"/>
    <w:rsid w:val="00A738B1"/>
    <w:rsid w:val="00A739D7"/>
    <w:rsid w:val="00A74ABD"/>
    <w:rsid w:val="00A74D37"/>
    <w:rsid w:val="00A7641F"/>
    <w:rsid w:val="00A76E75"/>
    <w:rsid w:val="00A76FC1"/>
    <w:rsid w:val="00A8067C"/>
    <w:rsid w:val="00A812ED"/>
    <w:rsid w:val="00A82AB5"/>
    <w:rsid w:val="00A87BBB"/>
    <w:rsid w:val="00A90B09"/>
    <w:rsid w:val="00A91C3E"/>
    <w:rsid w:val="00A95A8A"/>
    <w:rsid w:val="00A96E4C"/>
    <w:rsid w:val="00AA46A7"/>
    <w:rsid w:val="00AA5736"/>
    <w:rsid w:val="00AA57B4"/>
    <w:rsid w:val="00AA6B33"/>
    <w:rsid w:val="00AB2250"/>
    <w:rsid w:val="00AB2294"/>
    <w:rsid w:val="00AB2747"/>
    <w:rsid w:val="00AB501A"/>
    <w:rsid w:val="00AB5E43"/>
    <w:rsid w:val="00AB67E8"/>
    <w:rsid w:val="00AB7F46"/>
    <w:rsid w:val="00AC17C0"/>
    <w:rsid w:val="00AC3285"/>
    <w:rsid w:val="00AC3A57"/>
    <w:rsid w:val="00AC4163"/>
    <w:rsid w:val="00AD1CAF"/>
    <w:rsid w:val="00AD2A11"/>
    <w:rsid w:val="00AD402C"/>
    <w:rsid w:val="00AD4E10"/>
    <w:rsid w:val="00AD6299"/>
    <w:rsid w:val="00AE1BE0"/>
    <w:rsid w:val="00AE2E1C"/>
    <w:rsid w:val="00AE3B75"/>
    <w:rsid w:val="00AE4DE7"/>
    <w:rsid w:val="00AE70A1"/>
    <w:rsid w:val="00AE753F"/>
    <w:rsid w:val="00AE7FC8"/>
    <w:rsid w:val="00AF1883"/>
    <w:rsid w:val="00AF3331"/>
    <w:rsid w:val="00AF465D"/>
    <w:rsid w:val="00AF57C6"/>
    <w:rsid w:val="00AF6083"/>
    <w:rsid w:val="00AF6108"/>
    <w:rsid w:val="00AF6149"/>
    <w:rsid w:val="00B01F3A"/>
    <w:rsid w:val="00B02D3F"/>
    <w:rsid w:val="00B02E31"/>
    <w:rsid w:val="00B03207"/>
    <w:rsid w:val="00B03550"/>
    <w:rsid w:val="00B04B37"/>
    <w:rsid w:val="00B05034"/>
    <w:rsid w:val="00B06031"/>
    <w:rsid w:val="00B1665D"/>
    <w:rsid w:val="00B176D8"/>
    <w:rsid w:val="00B17EA1"/>
    <w:rsid w:val="00B2082D"/>
    <w:rsid w:val="00B224AC"/>
    <w:rsid w:val="00B235A5"/>
    <w:rsid w:val="00B23AE8"/>
    <w:rsid w:val="00B255C1"/>
    <w:rsid w:val="00B27627"/>
    <w:rsid w:val="00B31A53"/>
    <w:rsid w:val="00B321FA"/>
    <w:rsid w:val="00B32C88"/>
    <w:rsid w:val="00B3392C"/>
    <w:rsid w:val="00B34413"/>
    <w:rsid w:val="00B34496"/>
    <w:rsid w:val="00B3722C"/>
    <w:rsid w:val="00B414BF"/>
    <w:rsid w:val="00B42587"/>
    <w:rsid w:val="00B4573D"/>
    <w:rsid w:val="00B465B2"/>
    <w:rsid w:val="00B46774"/>
    <w:rsid w:val="00B475F4"/>
    <w:rsid w:val="00B476C5"/>
    <w:rsid w:val="00B47E4E"/>
    <w:rsid w:val="00B5074A"/>
    <w:rsid w:val="00B5129F"/>
    <w:rsid w:val="00B52CA3"/>
    <w:rsid w:val="00B53D30"/>
    <w:rsid w:val="00B545C9"/>
    <w:rsid w:val="00B55DA2"/>
    <w:rsid w:val="00B56131"/>
    <w:rsid w:val="00B56631"/>
    <w:rsid w:val="00B6035C"/>
    <w:rsid w:val="00B62047"/>
    <w:rsid w:val="00B7056A"/>
    <w:rsid w:val="00B7098D"/>
    <w:rsid w:val="00B72FAA"/>
    <w:rsid w:val="00B77A65"/>
    <w:rsid w:val="00B80C6D"/>
    <w:rsid w:val="00B83AE2"/>
    <w:rsid w:val="00B856DA"/>
    <w:rsid w:val="00B87F3B"/>
    <w:rsid w:val="00B90C05"/>
    <w:rsid w:val="00B941B1"/>
    <w:rsid w:val="00B95BEC"/>
    <w:rsid w:val="00BA03D7"/>
    <w:rsid w:val="00BA06BF"/>
    <w:rsid w:val="00BA3766"/>
    <w:rsid w:val="00BA4688"/>
    <w:rsid w:val="00BA4932"/>
    <w:rsid w:val="00BA568A"/>
    <w:rsid w:val="00BA5731"/>
    <w:rsid w:val="00BA7F95"/>
    <w:rsid w:val="00BB1FF1"/>
    <w:rsid w:val="00BB2AD7"/>
    <w:rsid w:val="00BB36D1"/>
    <w:rsid w:val="00BB3E27"/>
    <w:rsid w:val="00BB3E8F"/>
    <w:rsid w:val="00BB4AAE"/>
    <w:rsid w:val="00BB51D7"/>
    <w:rsid w:val="00BB5C47"/>
    <w:rsid w:val="00BB6468"/>
    <w:rsid w:val="00BC1C09"/>
    <w:rsid w:val="00BC31E3"/>
    <w:rsid w:val="00BC38FD"/>
    <w:rsid w:val="00BC458A"/>
    <w:rsid w:val="00BC4F46"/>
    <w:rsid w:val="00BC6699"/>
    <w:rsid w:val="00BD3BA4"/>
    <w:rsid w:val="00BD60DC"/>
    <w:rsid w:val="00BD755A"/>
    <w:rsid w:val="00BE3BF8"/>
    <w:rsid w:val="00BE4E25"/>
    <w:rsid w:val="00BF1315"/>
    <w:rsid w:val="00BF17D8"/>
    <w:rsid w:val="00BF197F"/>
    <w:rsid w:val="00BF1D14"/>
    <w:rsid w:val="00BF32E8"/>
    <w:rsid w:val="00BF431D"/>
    <w:rsid w:val="00C04418"/>
    <w:rsid w:val="00C07055"/>
    <w:rsid w:val="00C07F80"/>
    <w:rsid w:val="00C1213E"/>
    <w:rsid w:val="00C16A65"/>
    <w:rsid w:val="00C20106"/>
    <w:rsid w:val="00C21FA1"/>
    <w:rsid w:val="00C2262B"/>
    <w:rsid w:val="00C22F29"/>
    <w:rsid w:val="00C23DCE"/>
    <w:rsid w:val="00C244D2"/>
    <w:rsid w:val="00C24696"/>
    <w:rsid w:val="00C2480F"/>
    <w:rsid w:val="00C25605"/>
    <w:rsid w:val="00C26ED9"/>
    <w:rsid w:val="00C3014D"/>
    <w:rsid w:val="00C30454"/>
    <w:rsid w:val="00C3094B"/>
    <w:rsid w:val="00C30F7F"/>
    <w:rsid w:val="00C31EE7"/>
    <w:rsid w:val="00C34758"/>
    <w:rsid w:val="00C34B2C"/>
    <w:rsid w:val="00C34B6A"/>
    <w:rsid w:val="00C37112"/>
    <w:rsid w:val="00C374C0"/>
    <w:rsid w:val="00C410D5"/>
    <w:rsid w:val="00C43C4E"/>
    <w:rsid w:val="00C5085F"/>
    <w:rsid w:val="00C518B1"/>
    <w:rsid w:val="00C52DE6"/>
    <w:rsid w:val="00C54163"/>
    <w:rsid w:val="00C562A8"/>
    <w:rsid w:val="00C56E27"/>
    <w:rsid w:val="00C56F68"/>
    <w:rsid w:val="00C57CB3"/>
    <w:rsid w:val="00C60BE8"/>
    <w:rsid w:val="00C617DD"/>
    <w:rsid w:val="00C61E0A"/>
    <w:rsid w:val="00C6346A"/>
    <w:rsid w:val="00C65300"/>
    <w:rsid w:val="00C701A7"/>
    <w:rsid w:val="00C70414"/>
    <w:rsid w:val="00C70C01"/>
    <w:rsid w:val="00C710B6"/>
    <w:rsid w:val="00C7221C"/>
    <w:rsid w:val="00C72DC2"/>
    <w:rsid w:val="00C7396E"/>
    <w:rsid w:val="00C75233"/>
    <w:rsid w:val="00C75AB8"/>
    <w:rsid w:val="00C7680B"/>
    <w:rsid w:val="00C76C23"/>
    <w:rsid w:val="00C8386A"/>
    <w:rsid w:val="00C9062D"/>
    <w:rsid w:val="00C915FA"/>
    <w:rsid w:val="00C96285"/>
    <w:rsid w:val="00C968C1"/>
    <w:rsid w:val="00CA0A93"/>
    <w:rsid w:val="00CA0AB4"/>
    <w:rsid w:val="00CA14D0"/>
    <w:rsid w:val="00CA2201"/>
    <w:rsid w:val="00CA6ABE"/>
    <w:rsid w:val="00CB1E69"/>
    <w:rsid w:val="00CB3446"/>
    <w:rsid w:val="00CB385A"/>
    <w:rsid w:val="00CB6B23"/>
    <w:rsid w:val="00CB7D8C"/>
    <w:rsid w:val="00CC5922"/>
    <w:rsid w:val="00CC63AB"/>
    <w:rsid w:val="00CC7A9B"/>
    <w:rsid w:val="00CD1F0F"/>
    <w:rsid w:val="00CD46AA"/>
    <w:rsid w:val="00CD63E8"/>
    <w:rsid w:val="00CD6BD9"/>
    <w:rsid w:val="00CE3879"/>
    <w:rsid w:val="00CE638D"/>
    <w:rsid w:val="00CE6874"/>
    <w:rsid w:val="00CE781A"/>
    <w:rsid w:val="00CE7C54"/>
    <w:rsid w:val="00CE7D94"/>
    <w:rsid w:val="00CF27F4"/>
    <w:rsid w:val="00CF4F78"/>
    <w:rsid w:val="00D00FC5"/>
    <w:rsid w:val="00D01CCF"/>
    <w:rsid w:val="00D0692B"/>
    <w:rsid w:val="00D0770D"/>
    <w:rsid w:val="00D07C68"/>
    <w:rsid w:val="00D12910"/>
    <w:rsid w:val="00D13615"/>
    <w:rsid w:val="00D17070"/>
    <w:rsid w:val="00D17E27"/>
    <w:rsid w:val="00D22069"/>
    <w:rsid w:val="00D22E09"/>
    <w:rsid w:val="00D324AD"/>
    <w:rsid w:val="00D352D7"/>
    <w:rsid w:val="00D355CD"/>
    <w:rsid w:val="00D3724B"/>
    <w:rsid w:val="00D418C3"/>
    <w:rsid w:val="00D42667"/>
    <w:rsid w:val="00D42C3E"/>
    <w:rsid w:val="00D46790"/>
    <w:rsid w:val="00D46D76"/>
    <w:rsid w:val="00D51F30"/>
    <w:rsid w:val="00D539A6"/>
    <w:rsid w:val="00D55366"/>
    <w:rsid w:val="00D57564"/>
    <w:rsid w:val="00D60B40"/>
    <w:rsid w:val="00D631D4"/>
    <w:rsid w:val="00D639BF"/>
    <w:rsid w:val="00D64E6D"/>
    <w:rsid w:val="00D67016"/>
    <w:rsid w:val="00D673F6"/>
    <w:rsid w:val="00D6789A"/>
    <w:rsid w:val="00D735B8"/>
    <w:rsid w:val="00D743CC"/>
    <w:rsid w:val="00D76BE2"/>
    <w:rsid w:val="00D772B0"/>
    <w:rsid w:val="00D80067"/>
    <w:rsid w:val="00D80BDC"/>
    <w:rsid w:val="00D83AE2"/>
    <w:rsid w:val="00D910B5"/>
    <w:rsid w:val="00D91BAD"/>
    <w:rsid w:val="00D91D57"/>
    <w:rsid w:val="00D92BB2"/>
    <w:rsid w:val="00D9486A"/>
    <w:rsid w:val="00D94C5A"/>
    <w:rsid w:val="00D94F72"/>
    <w:rsid w:val="00D962EE"/>
    <w:rsid w:val="00D96C6B"/>
    <w:rsid w:val="00D96FB7"/>
    <w:rsid w:val="00DA13B2"/>
    <w:rsid w:val="00DA2CB2"/>
    <w:rsid w:val="00DA5688"/>
    <w:rsid w:val="00DA6C26"/>
    <w:rsid w:val="00DA7D5B"/>
    <w:rsid w:val="00DB31D2"/>
    <w:rsid w:val="00DB3CB8"/>
    <w:rsid w:val="00DB406C"/>
    <w:rsid w:val="00DB57AB"/>
    <w:rsid w:val="00DB6E9A"/>
    <w:rsid w:val="00DC1EE0"/>
    <w:rsid w:val="00DC522E"/>
    <w:rsid w:val="00DC6697"/>
    <w:rsid w:val="00DD0A34"/>
    <w:rsid w:val="00DD1BAA"/>
    <w:rsid w:val="00DD1F2B"/>
    <w:rsid w:val="00DD4E63"/>
    <w:rsid w:val="00DD5AD2"/>
    <w:rsid w:val="00DE3379"/>
    <w:rsid w:val="00DE37BA"/>
    <w:rsid w:val="00DE3892"/>
    <w:rsid w:val="00DE5B6D"/>
    <w:rsid w:val="00DE64FD"/>
    <w:rsid w:val="00DE6D1B"/>
    <w:rsid w:val="00DF0922"/>
    <w:rsid w:val="00DF1764"/>
    <w:rsid w:val="00DF331D"/>
    <w:rsid w:val="00DF58AE"/>
    <w:rsid w:val="00E023A5"/>
    <w:rsid w:val="00E02FC2"/>
    <w:rsid w:val="00E033E5"/>
    <w:rsid w:val="00E03796"/>
    <w:rsid w:val="00E03BFB"/>
    <w:rsid w:val="00E04AD9"/>
    <w:rsid w:val="00E0519B"/>
    <w:rsid w:val="00E06093"/>
    <w:rsid w:val="00E060A4"/>
    <w:rsid w:val="00E07620"/>
    <w:rsid w:val="00E128D4"/>
    <w:rsid w:val="00E14E0B"/>
    <w:rsid w:val="00E153A5"/>
    <w:rsid w:val="00E15FE2"/>
    <w:rsid w:val="00E167ED"/>
    <w:rsid w:val="00E17290"/>
    <w:rsid w:val="00E1734D"/>
    <w:rsid w:val="00E1754A"/>
    <w:rsid w:val="00E17C96"/>
    <w:rsid w:val="00E2403F"/>
    <w:rsid w:val="00E25356"/>
    <w:rsid w:val="00E325B0"/>
    <w:rsid w:val="00E34669"/>
    <w:rsid w:val="00E357FC"/>
    <w:rsid w:val="00E359E9"/>
    <w:rsid w:val="00E379FD"/>
    <w:rsid w:val="00E37AA8"/>
    <w:rsid w:val="00E37BB4"/>
    <w:rsid w:val="00E410A6"/>
    <w:rsid w:val="00E42831"/>
    <w:rsid w:val="00E447EF"/>
    <w:rsid w:val="00E45B76"/>
    <w:rsid w:val="00E46B16"/>
    <w:rsid w:val="00E46D38"/>
    <w:rsid w:val="00E4774B"/>
    <w:rsid w:val="00E516F5"/>
    <w:rsid w:val="00E52340"/>
    <w:rsid w:val="00E52581"/>
    <w:rsid w:val="00E53D00"/>
    <w:rsid w:val="00E62598"/>
    <w:rsid w:val="00E63700"/>
    <w:rsid w:val="00E659D7"/>
    <w:rsid w:val="00E70676"/>
    <w:rsid w:val="00E718C0"/>
    <w:rsid w:val="00E72085"/>
    <w:rsid w:val="00E723FA"/>
    <w:rsid w:val="00E72ECD"/>
    <w:rsid w:val="00E73CFB"/>
    <w:rsid w:val="00E757E0"/>
    <w:rsid w:val="00E75973"/>
    <w:rsid w:val="00E75C93"/>
    <w:rsid w:val="00E76D52"/>
    <w:rsid w:val="00E771B4"/>
    <w:rsid w:val="00E8334D"/>
    <w:rsid w:val="00E842DE"/>
    <w:rsid w:val="00E84414"/>
    <w:rsid w:val="00E86729"/>
    <w:rsid w:val="00E92974"/>
    <w:rsid w:val="00E9718A"/>
    <w:rsid w:val="00EA0752"/>
    <w:rsid w:val="00EA3945"/>
    <w:rsid w:val="00EA6256"/>
    <w:rsid w:val="00EA6B94"/>
    <w:rsid w:val="00EA74BF"/>
    <w:rsid w:val="00EA7FD4"/>
    <w:rsid w:val="00EB05F9"/>
    <w:rsid w:val="00EB5080"/>
    <w:rsid w:val="00EB5486"/>
    <w:rsid w:val="00EB57F0"/>
    <w:rsid w:val="00EB5C85"/>
    <w:rsid w:val="00EC1F32"/>
    <w:rsid w:val="00EC2714"/>
    <w:rsid w:val="00EC2F11"/>
    <w:rsid w:val="00EC30F3"/>
    <w:rsid w:val="00EC42D3"/>
    <w:rsid w:val="00EC5B6A"/>
    <w:rsid w:val="00EC6805"/>
    <w:rsid w:val="00EC6B19"/>
    <w:rsid w:val="00EC7993"/>
    <w:rsid w:val="00ED0535"/>
    <w:rsid w:val="00ED1D18"/>
    <w:rsid w:val="00ED2D58"/>
    <w:rsid w:val="00ED3C57"/>
    <w:rsid w:val="00ED6D21"/>
    <w:rsid w:val="00EE1C12"/>
    <w:rsid w:val="00EE1F27"/>
    <w:rsid w:val="00EE2A3D"/>
    <w:rsid w:val="00EE3B86"/>
    <w:rsid w:val="00EE3DDF"/>
    <w:rsid w:val="00EE43D5"/>
    <w:rsid w:val="00EE46FA"/>
    <w:rsid w:val="00EE531D"/>
    <w:rsid w:val="00EE5ACD"/>
    <w:rsid w:val="00EE7745"/>
    <w:rsid w:val="00EF141C"/>
    <w:rsid w:val="00EF1FAC"/>
    <w:rsid w:val="00EF2B9D"/>
    <w:rsid w:val="00EF374F"/>
    <w:rsid w:val="00EF4E99"/>
    <w:rsid w:val="00EF4ED2"/>
    <w:rsid w:val="00EF5474"/>
    <w:rsid w:val="00F021CF"/>
    <w:rsid w:val="00F034F4"/>
    <w:rsid w:val="00F036A5"/>
    <w:rsid w:val="00F07ADF"/>
    <w:rsid w:val="00F128A5"/>
    <w:rsid w:val="00F14BB5"/>
    <w:rsid w:val="00F151FA"/>
    <w:rsid w:val="00F158DB"/>
    <w:rsid w:val="00F21FB6"/>
    <w:rsid w:val="00F2318C"/>
    <w:rsid w:val="00F2326F"/>
    <w:rsid w:val="00F27ED9"/>
    <w:rsid w:val="00F27F85"/>
    <w:rsid w:val="00F33570"/>
    <w:rsid w:val="00F3362B"/>
    <w:rsid w:val="00F33BC7"/>
    <w:rsid w:val="00F370F1"/>
    <w:rsid w:val="00F412FA"/>
    <w:rsid w:val="00F44169"/>
    <w:rsid w:val="00F44361"/>
    <w:rsid w:val="00F471FB"/>
    <w:rsid w:val="00F505FD"/>
    <w:rsid w:val="00F520EF"/>
    <w:rsid w:val="00F57B17"/>
    <w:rsid w:val="00F61034"/>
    <w:rsid w:val="00F62A05"/>
    <w:rsid w:val="00F64F77"/>
    <w:rsid w:val="00F64FF9"/>
    <w:rsid w:val="00F672F5"/>
    <w:rsid w:val="00F67851"/>
    <w:rsid w:val="00F717C5"/>
    <w:rsid w:val="00F74E10"/>
    <w:rsid w:val="00F750F0"/>
    <w:rsid w:val="00F75F1B"/>
    <w:rsid w:val="00F76497"/>
    <w:rsid w:val="00F80019"/>
    <w:rsid w:val="00F80047"/>
    <w:rsid w:val="00F80415"/>
    <w:rsid w:val="00F82F10"/>
    <w:rsid w:val="00F837CA"/>
    <w:rsid w:val="00F8496B"/>
    <w:rsid w:val="00F865CC"/>
    <w:rsid w:val="00F91DFF"/>
    <w:rsid w:val="00F92CAC"/>
    <w:rsid w:val="00F969AF"/>
    <w:rsid w:val="00F96BC0"/>
    <w:rsid w:val="00FA169E"/>
    <w:rsid w:val="00FA3558"/>
    <w:rsid w:val="00FA3E2C"/>
    <w:rsid w:val="00FA47EE"/>
    <w:rsid w:val="00FA596D"/>
    <w:rsid w:val="00FA6E84"/>
    <w:rsid w:val="00FB1BA7"/>
    <w:rsid w:val="00FB279D"/>
    <w:rsid w:val="00FB65DD"/>
    <w:rsid w:val="00FB7AD5"/>
    <w:rsid w:val="00FC2228"/>
    <w:rsid w:val="00FC4B8B"/>
    <w:rsid w:val="00FC71F0"/>
    <w:rsid w:val="00FC733C"/>
    <w:rsid w:val="00FD27C0"/>
    <w:rsid w:val="00FD2BA6"/>
    <w:rsid w:val="00FD2F7F"/>
    <w:rsid w:val="00FD30D8"/>
    <w:rsid w:val="00FD330C"/>
    <w:rsid w:val="00FD367F"/>
    <w:rsid w:val="00FD4AA5"/>
    <w:rsid w:val="00FD5F9F"/>
    <w:rsid w:val="00FD7A41"/>
    <w:rsid w:val="00FD7A80"/>
    <w:rsid w:val="00FD7E82"/>
    <w:rsid w:val="00FE12E2"/>
    <w:rsid w:val="00FE457D"/>
    <w:rsid w:val="00FF18A4"/>
    <w:rsid w:val="00FF27B5"/>
    <w:rsid w:val="00FF3643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1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5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5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DA6"/>
    <w:rPr>
      <w:color w:val="0000FF"/>
      <w:u w:val="single"/>
    </w:rPr>
  </w:style>
  <w:style w:type="character" w:styleId="a5">
    <w:name w:val="Strong"/>
    <w:basedOn w:val="a0"/>
    <w:uiPriority w:val="22"/>
    <w:qFormat/>
    <w:rsid w:val="00051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1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5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5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DA6"/>
    <w:rPr>
      <w:color w:val="0000FF"/>
      <w:u w:val="single"/>
    </w:rPr>
  </w:style>
  <w:style w:type="character" w:styleId="a5">
    <w:name w:val="Strong"/>
    <w:basedOn w:val="a0"/>
    <w:uiPriority w:val="22"/>
    <w:qFormat/>
    <w:rsid w:val="0005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2020-12-18T12:00:00Z</dcterms:created>
  <dcterms:modified xsi:type="dcterms:W3CDTF">2020-12-18T13:32:00Z</dcterms:modified>
</cp:coreProperties>
</file>