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97" w:rsidRPr="00F62949" w:rsidRDefault="00B66B97" w:rsidP="00F62949">
      <w:pPr>
        <w:pStyle w:val="Ch69"/>
        <w:ind w:left="4082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Додаток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раннього попередження та евакуації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учасників освітнього процесу в разі нападу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або ризику нападу на заклад освіти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ІІ)</w:t>
      </w:r>
    </w:p>
    <w:p w:rsidR="00B66B97" w:rsidRPr="00F62949" w:rsidRDefault="00B66B97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 w:rsidRPr="00F62949"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закладу освіти </w:t>
      </w:r>
    </w:p>
    <w:p w:rsidR="00B66B97" w:rsidRPr="00F62949" w:rsidRDefault="00B66B97" w:rsidP="00F62949">
      <w:pPr>
        <w:pStyle w:val="Ch6a"/>
        <w:spacing w:before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</w:t>
      </w:r>
      <w:r>
        <w:rPr>
          <w:rFonts w:ascii="Times New Roman" w:hAnsi="Times New Roman" w:cs="Times New Roman"/>
          <w:b/>
          <w:w w:val="100"/>
          <w:sz w:val="28"/>
          <w:szCs w:val="24"/>
          <w:u w:val="single"/>
        </w:rPr>
        <w:t xml:space="preserve">Яблунівська гімназія Оржицької селищної ради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_________________</w:t>
      </w:r>
    </w:p>
    <w:p w:rsidR="00B66B97" w:rsidRPr="00F62949" w:rsidRDefault="00B66B97" w:rsidP="00F62949">
      <w:pPr>
        <w:pStyle w:val="Ch6a"/>
        <w:spacing w:before="17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</w:t>
      </w:r>
      <w:r w:rsidRPr="00CF1AEF">
        <w:rPr>
          <w:rFonts w:ascii="Times New Roman" w:hAnsi="Times New Roman" w:cs="Times New Roman"/>
          <w:b/>
          <w:w w:val="100"/>
          <w:sz w:val="28"/>
          <w:szCs w:val="24"/>
          <w:u w:val="single"/>
        </w:rPr>
        <w:t xml:space="preserve">Полтавської </w:t>
      </w:r>
      <w:r w:rsidRPr="00CF1AEF">
        <w:rPr>
          <w:rFonts w:ascii="Times New Roman" w:hAnsi="Times New Roman" w:cs="Times New Roman"/>
          <w:b/>
          <w:w w:val="100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w w:val="100"/>
          <w:sz w:val="28"/>
          <w:szCs w:val="24"/>
          <w:u w:val="single"/>
        </w:rPr>
        <w:t xml:space="preserve">області 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 xml:space="preserve"> </w:t>
      </w:r>
    </w:p>
    <w:p w:rsidR="00B66B97" w:rsidRPr="00F62949" w:rsidRDefault="00B66B97" w:rsidP="00F6294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:rsidR="00B66B97" w:rsidRPr="00F62949" w:rsidRDefault="00B66B97" w:rsidP="00F62949">
      <w:pPr>
        <w:pStyle w:val="Ch6a"/>
        <w:spacing w:before="2835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 xml:space="preserve">Регіон </w:t>
      </w:r>
    </w:p>
    <w:p w:rsidR="00B66B97" w:rsidRPr="00F62949" w:rsidRDefault="00B66B97" w:rsidP="00F62949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Полтавська область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:rsidR="00B66B97" w:rsidRPr="00F62949" w:rsidRDefault="00B66B97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територіальної громади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 xml:space="preserve">Оржицька селищна рада                                                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</w:t>
      </w:r>
    </w:p>
    <w:p w:rsidR="00B66B97" w:rsidRPr="00F62949" w:rsidRDefault="00B66B97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населеного пункту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 xml:space="preserve">с.Яблуневе                                                       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</w:t>
      </w:r>
    </w:p>
    <w:p w:rsidR="00B66B97" w:rsidRPr="00F62949" w:rsidRDefault="00B66B97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закладу освіти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  <w:r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 xml:space="preserve">Яблунівська гімназія                                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</w:t>
      </w:r>
    </w:p>
    <w:p w:rsidR="00B66B97" w:rsidRPr="00F62949" w:rsidRDefault="00B66B97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Номер у системі управління освітою </w:t>
      </w:r>
    </w:p>
    <w:p w:rsidR="00B66B97" w:rsidRPr="00F62949" w:rsidRDefault="00B66B97" w:rsidP="00F62949">
      <w:pPr>
        <w:pStyle w:val="Ch6a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</w:t>
      </w:r>
      <w:r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 xml:space="preserve">20685                            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</w:p>
    <w:p w:rsidR="00B66B97" w:rsidRPr="00F62949" w:rsidRDefault="00B66B97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Географічні координати (довгота, широта)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</w:t>
      </w:r>
      <w:r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 xml:space="preserve">49.959528,  32.527102     </w:t>
      </w:r>
      <w:r w:rsidRPr="00F6294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</w:t>
      </w:r>
    </w:p>
    <w:p w:rsidR="00B66B97" w:rsidRDefault="00B66B97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2023 / 2024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 навчальний рік</w:t>
      </w:r>
    </w:p>
    <w:p w:rsidR="00B66B97" w:rsidRDefault="00B66B97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:rsidR="00B66B97" w:rsidRPr="00F62949" w:rsidRDefault="00B66B97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:rsidR="00B66B97" w:rsidRPr="00F62949" w:rsidRDefault="00B66B97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B66B97" w:rsidRPr="00F62949" w:rsidRDefault="00B66B97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5"/>
        <w:gridCol w:w="5812"/>
      </w:tblGrid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Яблунівська гімназія   Оржицької селищної</w:t>
            </w:r>
            <w:r w:rsidRPr="00E92D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ради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Лубенського району Полтавської області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Яблунівська гімназія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37720 Ураїна, Полтавска  область, Лубенський</w:t>
            </w:r>
            <w:r w:rsidRPr="00E92DD6">
              <w:rPr>
                <w:rFonts w:ascii="Times New Roman" w:hAnsi="Times New Roman"/>
                <w:i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с. Яблуневе, вул.Центральна, 60 Б</w:t>
            </w:r>
            <w:r w:rsidRPr="00E92DD6">
              <w:rPr>
                <w:rFonts w:ascii="Times New Roman" w:hAnsi="Times New Roman"/>
                <w:i/>
                <w:sz w:val="28"/>
                <w:szCs w:val="28"/>
              </w:rPr>
              <w:t>*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5323688201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23549036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1AEF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комунальна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CF1AE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гімназія</w:t>
            </w:r>
          </w:p>
        </w:tc>
      </w:tr>
      <w:tr w:rsidR="00B66B97" w:rsidRPr="0063617F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F1AEF">
              <w:rPr>
                <w:rFonts w:ascii="Times New Roman" w:hAnsi="Times New Roman" w:cs="Times New Roman"/>
                <w:color w:val="auto"/>
                <w:sz w:val="28"/>
                <w:lang w:val="uk-UA"/>
              </w:rPr>
              <w:t>І-ІІ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2DD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Відділ освіти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виконавчого комітету Оржицької селищної ради</w:t>
            </w: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DD6">
              <w:rPr>
                <w:rFonts w:ascii="Times New Roman" w:hAnsi="Times New Roman"/>
                <w:sz w:val="28"/>
                <w:szCs w:val="28"/>
              </w:rPr>
              <w:t>Телефони:</w:t>
            </w:r>
            <w:r w:rsidRPr="00E92DD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0973060456</w:t>
            </w:r>
          </w:p>
          <w:p w:rsidR="00B66B97" w:rsidRPr="00EE528D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color w:val="5B9BD5"/>
                <w:sz w:val="28"/>
                <w:szCs w:val="28"/>
                <w:lang w:val="ru-RU"/>
              </w:rPr>
            </w:pPr>
            <w:r w:rsidRPr="00E92DD6">
              <w:rPr>
                <w:rFonts w:ascii="Times New Roman" w:hAnsi="Times New Roman"/>
                <w:sz w:val="28"/>
                <w:szCs w:val="28"/>
              </w:rPr>
              <w:t xml:space="preserve"> Електронна пошта:  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yablynivska</w:t>
            </w:r>
            <w:r w:rsidRPr="00EE528D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ru-RU"/>
              </w:rPr>
              <w:t>_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znz</w:t>
            </w:r>
            <w:r w:rsidRPr="00EE528D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ru-RU"/>
              </w:rPr>
              <w:t>@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ukr</w:t>
            </w:r>
            <w:r w:rsidRPr="00EE528D"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b/>
                <w:bCs/>
                <w:color w:val="343840"/>
                <w:sz w:val="18"/>
                <w:szCs w:val="18"/>
                <w:shd w:val="clear" w:color="auto" w:fill="FFFFFF"/>
              </w:rPr>
              <w:t>net</w:t>
            </w:r>
          </w:p>
          <w:p w:rsidR="00B66B97" w:rsidRPr="00CA1719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Веб-сайт: </w:t>
            </w:r>
            <w:r w:rsidRPr="00CA1719">
              <w:rPr>
                <w:rFonts w:ascii="Times New Roman" w:hAnsi="Times New Roman"/>
                <w:sz w:val="28"/>
                <w:szCs w:val="28"/>
              </w:rPr>
              <w:t>https://yablynivska.e-schools.info/director/275280</w:t>
            </w:r>
          </w:p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DD6">
              <w:rPr>
                <w:rFonts w:ascii="Times New Roman" w:hAnsi="Times New Roman"/>
                <w:sz w:val="28"/>
                <w:szCs w:val="28"/>
              </w:rPr>
              <w:t xml:space="preserve"> Соціальні мережі (адреса):</w:t>
            </w:r>
          </w:p>
          <w:p w:rsidR="00B66B97" w:rsidRPr="00CA1719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1719">
              <w:rPr>
                <w:rFonts w:ascii="Times New Roman" w:hAnsi="Times New Roman"/>
                <w:i/>
                <w:sz w:val="28"/>
                <w:szCs w:val="28"/>
              </w:rPr>
              <w:t>https://www.facebook.com/groups/485007892358495</w:t>
            </w:r>
          </w:p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66B97" w:rsidRPr="0063617F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E92DD6" w:rsidRDefault="00B66B97" w:rsidP="007F6D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11.12.2023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8"/>
        <w:gridCol w:w="5103"/>
      </w:tblGrid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CF1AEF" w:rsidRDefault="00B66B97" w:rsidP="007F6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CF1AEF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Завірюха Світлана Іванівна, 0973060456</w:t>
            </w: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79323E" w:rsidRDefault="00B66B97" w:rsidP="00D37DE4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Онбишенко Марина  Іванівна, 0969413684</w:t>
            </w: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Дудка Валентина Володимирівна 0969413684</w:t>
            </w: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FF3293" w:rsidRDefault="00B66B97" w:rsidP="00793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Комаров Олександр Миколайович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0994223192</w:t>
            </w:r>
          </w:p>
          <w:p w:rsidR="00B66B97" w:rsidRDefault="00B66B97" w:rsidP="0079323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Ворона Тарас Сергійович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0668431938</w:t>
            </w:r>
          </w:p>
          <w:p w:rsidR="00B66B97" w:rsidRDefault="00B66B97" w:rsidP="0079323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Сорокотяга Катерина Михайлівна</w:t>
            </w:r>
          </w:p>
          <w:p w:rsidR="00B66B97" w:rsidRPr="0063617F" w:rsidRDefault="00B66B97" w:rsidP="0079323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F3293">
              <w:rPr>
                <w:rFonts w:ascii="Times New Roman" w:hAnsi="Times New Roman"/>
                <w:lang w:val="ru-RU"/>
              </w:rPr>
              <w:t>0959357147</w:t>
            </w:r>
          </w:p>
        </w:tc>
      </w:tr>
      <w:tr w:rsidR="00B66B97" w:rsidRPr="0063617F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Default="00B66B97" w:rsidP="0079323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Олійник Олександр Олександрович</w:t>
            </w:r>
          </w:p>
          <w:p w:rsidR="00B66B97" w:rsidRPr="0063617F" w:rsidRDefault="00B66B97" w:rsidP="0079323E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F3293">
              <w:rPr>
                <w:rFonts w:ascii="Times New Roman" w:hAnsi="Times New Roman"/>
                <w:lang w:val="ru-RU"/>
              </w:rPr>
              <w:t>0931625838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 Cyr" w:hAnsi="Pragmatica-Book Cyr" w:cs="Pragmatica-Book Cyr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 Перелік осіб не обмежений.</w:t>
      </w:r>
    </w:p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0"/>
        <w:gridCol w:w="2227"/>
        <w:gridCol w:w="2268"/>
        <w:gridCol w:w="2835"/>
      </w:tblGrid>
      <w:tr w:rsidR="00B66B97" w:rsidRPr="0063617F" w:rsidTr="0079323E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B66B97" w:rsidRPr="0063617F" w:rsidTr="0079323E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9323E" w:rsidRDefault="00B66B97" w:rsidP="007F6D1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>Директор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Завірюха С.І.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0973060456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D10DB4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10DB4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zawiriuhasvetlana29@gmail.com</w:t>
            </w:r>
          </w:p>
        </w:tc>
      </w:tr>
      <w:tr w:rsidR="00B66B97" w:rsidRPr="0063617F" w:rsidTr="0079323E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9323E" w:rsidRDefault="00B66B97" w:rsidP="007F6D1F">
            <w:pPr>
              <w:spacing w:after="0" w:line="240" w:lineRule="auto"/>
              <w:ind w:left="2"/>
              <w:rPr>
                <w:rFonts w:ascii="Times New Roman" w:eastAsia="SimSun" w:hAnsi="Times New Roman"/>
                <w:sz w:val="24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 xml:space="preserve">Медичний працівник 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Дудка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D10DB4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10DB4">
              <w:rPr>
                <w:rFonts w:ascii="Times New Roman" w:hAnsi="Times New Roman"/>
                <w:iCs/>
                <w:sz w:val="24"/>
                <w:szCs w:val="28"/>
              </w:rPr>
              <w:t>0969413684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D76958" w:rsidRDefault="00B66B97" w:rsidP="007F6D1F">
            <w:pPr>
              <w:spacing w:after="0" w:line="240" w:lineRule="auto"/>
              <w:ind w:left="1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76958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valentinaanenko75@gmail.com</w:t>
            </w:r>
          </w:p>
        </w:tc>
      </w:tr>
      <w:tr w:rsidR="00B66B97" w:rsidRPr="0063617F" w:rsidTr="00AB2C18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left="2" w:right="14"/>
              <w:jc w:val="both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 xml:space="preserve">Представник ювенальної превенції 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val="ru-RU" w:eastAsia="ru-RU"/>
              </w:rPr>
              <w:t>(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eastAsia="ru-RU"/>
              </w:rPr>
              <w:t>закріплений за закладом освіти)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Сорокотяга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0959357147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sorokotyajka@ukr.net</w:t>
            </w:r>
          </w:p>
        </w:tc>
      </w:tr>
      <w:tr w:rsidR="00B66B97" w:rsidRPr="0063617F" w:rsidTr="007F5533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9323E" w:rsidRDefault="00B66B97" w:rsidP="007F6D1F">
            <w:pPr>
              <w:spacing w:after="0" w:line="240" w:lineRule="auto"/>
              <w:ind w:left="2"/>
              <w:rPr>
                <w:rFonts w:ascii="Times New Roman" w:eastAsia="SimSun" w:hAnsi="Times New Roman"/>
                <w:sz w:val="24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 xml:space="preserve">Представник ДСНС 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val="ru-RU" w:eastAsia="ru-RU"/>
              </w:rPr>
              <w:t>(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eastAsia="ru-RU"/>
              </w:rPr>
              <w:t>закріплений за закладом освіти)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Олійник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0931625838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61B34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761B34">
              <w:rPr>
                <w:rFonts w:ascii="Times New Roman" w:hAnsi="Times New Roman"/>
                <w:sz w:val="24"/>
                <w:szCs w:val="24"/>
              </w:rPr>
              <w:t>olijnik200104@gmail.com</w:t>
            </w:r>
          </w:p>
          <w:p w:rsidR="00B66B97" w:rsidRPr="00761B34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97" w:rsidRPr="0063617F" w:rsidTr="00EF785A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9323E" w:rsidRDefault="00B66B97" w:rsidP="007F6D1F">
            <w:pPr>
              <w:spacing w:after="0" w:line="240" w:lineRule="auto"/>
              <w:ind w:left="2"/>
              <w:rPr>
                <w:rFonts w:ascii="Times New Roman" w:eastAsia="SimSun" w:hAnsi="Times New Roman"/>
                <w:sz w:val="24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 xml:space="preserve">Представник </w:t>
            </w:r>
          </w:p>
          <w:p w:rsidR="00B66B97" w:rsidRPr="0079323E" w:rsidRDefault="00B66B97" w:rsidP="007F6D1F">
            <w:pPr>
              <w:spacing w:after="0" w:line="240" w:lineRule="auto"/>
              <w:ind w:left="2"/>
              <w:rPr>
                <w:rFonts w:ascii="Times New Roman" w:eastAsia="SimSun" w:hAnsi="Times New Roman"/>
                <w:sz w:val="24"/>
                <w:szCs w:val="28"/>
                <w:lang w:eastAsia="ru-RU"/>
              </w:rPr>
            </w:pPr>
            <w:r w:rsidRPr="0079323E">
              <w:rPr>
                <w:rFonts w:ascii="Times New Roman" w:eastAsia="SimSun" w:hAnsi="Times New Roman"/>
                <w:sz w:val="24"/>
                <w:szCs w:val="28"/>
                <w:lang w:eastAsia="ru-RU"/>
              </w:rPr>
              <w:t xml:space="preserve">Держпродспожислужби 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val="ru-RU" w:eastAsia="ru-RU"/>
              </w:rPr>
              <w:t>(</w:t>
            </w:r>
            <w:r w:rsidRPr="0079323E">
              <w:rPr>
                <w:rFonts w:ascii="Times New Roman" w:eastAsia="SimSun" w:hAnsi="Times New Roman"/>
                <w:i/>
                <w:iCs/>
                <w:sz w:val="24"/>
                <w:szCs w:val="28"/>
                <w:lang w:eastAsia="ru-RU"/>
              </w:rPr>
              <w:t>закріплений за закладом освіти)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Лютий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0958179989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761B34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B34">
              <w:rPr>
                <w:rFonts w:ascii="Times New Roman" w:hAnsi="Times New Roman"/>
                <w:sz w:val="24"/>
                <w:szCs w:val="24"/>
              </w:rPr>
              <w:t>or@polvet.gov.ua</w:t>
            </w:r>
          </w:p>
          <w:p w:rsidR="00B66B97" w:rsidRPr="00761B34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B97" w:rsidRPr="0063617F" w:rsidTr="00FB735B">
        <w:trPr>
          <w:trHeight w:val="1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8B7B82" w:rsidRDefault="00B66B97" w:rsidP="007F6D1F">
            <w:pPr>
              <w:spacing w:after="0" w:line="240" w:lineRule="auto"/>
              <w:ind w:left="2"/>
              <w:rPr>
                <w:rFonts w:ascii="Times New Roman" w:eastAsia="SimSun" w:hAnsi="Times New Roman"/>
                <w:i/>
                <w:sz w:val="24"/>
                <w:szCs w:val="28"/>
                <w:lang w:eastAsia="ru-RU"/>
              </w:rPr>
            </w:pPr>
            <w:r w:rsidRPr="008B7B82">
              <w:rPr>
                <w:rFonts w:ascii="Times New Roman" w:eastAsia="SimSun" w:hAnsi="Times New Roman"/>
                <w:i/>
                <w:sz w:val="24"/>
                <w:szCs w:val="28"/>
                <w:lang w:eastAsia="ru-RU"/>
              </w:rPr>
              <w:t>Інші зацікавлені (задіяні) представники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Комаров Олександр Миколайович </w:t>
            </w: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Ворона Тарас Сергійович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0994223192</w:t>
            </w: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0668431938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66B97" w:rsidRPr="00FF3293" w:rsidRDefault="00B66B97" w:rsidP="007F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293">
              <w:rPr>
                <w:rFonts w:ascii="Times New Roman" w:hAnsi="Times New Roman"/>
                <w:sz w:val="24"/>
                <w:szCs w:val="24"/>
                <w:lang w:val="ru-RU"/>
              </w:rPr>
              <w:t>tarasiys1904@gmail.com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2409"/>
        <w:gridCol w:w="3119"/>
        <w:gridCol w:w="2977"/>
      </w:tblGrid>
      <w:tr w:rsidR="00B66B97" w:rsidRPr="0063617F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B66B97" w:rsidRPr="0063617F" w:rsidTr="009B15EC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схвалено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схвалено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 Характеристика місцевості в районі місцезнаходження закладу освіти</w:t>
      </w: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1984"/>
        <w:gridCol w:w="2268"/>
        <w:gridCol w:w="1985"/>
        <w:gridCol w:w="1984"/>
      </w:tblGrid>
      <w:tr w:rsidR="00B66B97" w:rsidRPr="0063617F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B66B97" w:rsidRPr="0063617F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color w:val="auto"/>
                  <w:lang w:val="uk-UA"/>
                </w:rPr>
                <w:t>100 м</w:t>
              </w:r>
            </w:smartTag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</w:tbl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 Cyr" w:hAnsi="Pragmatica-Book Cyr" w:cs="Pragmatica-Book Cyr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** У полі «Примітка» за необхідності вказується інший варіант.</w:t>
      </w:r>
    </w:p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4110"/>
        <w:gridCol w:w="3402"/>
      </w:tblGrid>
      <w:tr w:rsidR="00B66B97" w:rsidRPr="0063617F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B66B97" w:rsidRPr="0063617F" w:rsidTr="0063771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Магазин «Затишок»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18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E92DD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24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rFonts w:ascii="Times New Roman" w:eastAsia="SimSun" w:hAnsi="Times New Roman"/>
                  <w:i/>
                  <w:sz w:val="24"/>
                  <w:szCs w:val="24"/>
                  <w:lang w:eastAsia="ru-RU"/>
                </w:rPr>
                <w:t>11</w:t>
              </w:r>
              <w:r w:rsidRPr="00E92DD6">
                <w:rPr>
                  <w:rFonts w:ascii="Times New Roman" w:eastAsia="SimSun" w:hAnsi="Times New Roman"/>
                  <w:i/>
                  <w:sz w:val="24"/>
                  <w:szCs w:val="24"/>
                  <w:lang w:eastAsia="ru-RU"/>
                </w:rPr>
                <w:t>0 м</w:t>
              </w:r>
            </w:smartTag>
            <w:r w:rsidRPr="00E92DD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66B97" w:rsidRPr="0063617F" w:rsidTr="0063771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Будинок культури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19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E92DD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29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>
                <w:rPr>
                  <w:rFonts w:ascii="Times New Roman" w:eastAsia="SimSun" w:hAnsi="Times New Roman"/>
                  <w:i/>
                  <w:sz w:val="24"/>
                  <w:szCs w:val="24"/>
                  <w:lang w:eastAsia="ru-RU"/>
                </w:rPr>
                <w:t>150 м</w:t>
              </w:r>
            </w:smartTag>
          </w:p>
        </w:tc>
      </w:tr>
      <w:tr w:rsidR="00B66B97" w:rsidRPr="0063617F" w:rsidTr="0063771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 xml:space="preserve">Приміщення старостату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19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E92DD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29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10 м"/>
              </w:smartTagPr>
              <w:r>
                <w:rPr>
                  <w:rFonts w:ascii="Times New Roman" w:eastAsia="SimSun" w:hAnsi="Times New Roman"/>
                  <w:i/>
                  <w:sz w:val="24"/>
                  <w:szCs w:val="24"/>
                  <w:lang w:eastAsia="ru-RU"/>
                </w:rPr>
                <w:t>110 м</w:t>
              </w:r>
            </w:smartTag>
            <w:r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B66B97" w:rsidRPr="0063617F" w:rsidTr="00637715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19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92DD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Місце великого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29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rFonts w:ascii="Times New Roman" w:eastAsia="SimSun" w:hAnsi="Times New Roman"/>
                  <w:sz w:val="24"/>
                  <w:szCs w:val="24"/>
                  <w:lang w:eastAsia="ru-RU"/>
                </w:rPr>
                <w:t>300 м</w:t>
              </w:r>
            </w:smartTag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66B97" w:rsidRPr="00F62949" w:rsidRDefault="00B66B97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*** До переліку об’єктів належать інші заклади освіти, торгівельні, адміністративні та інші об’єкти у радіусі до </w:t>
      </w:r>
      <w:smartTag w:uri="urn:schemas-microsoft-com:office:smarttags" w:element="metricconverter">
        <w:smartTagPr>
          <w:attr w:name="ProductID" w:val="1,5 км"/>
        </w:smartTagPr>
        <w:r w:rsidRPr="00F62949">
          <w:rPr>
            <w:rFonts w:ascii="Times New Roman" w:hAnsi="Times New Roman" w:cs="Times New Roman"/>
            <w:color w:val="auto"/>
            <w:sz w:val="20"/>
            <w:szCs w:val="20"/>
            <w:lang w:eastAsia="en-US"/>
          </w:rPr>
          <w:t>1,5 км</w:t>
        </w:r>
      </w:smartTag>
      <w:r w:rsidRPr="00F62949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у сільській місцевості, та до </w:t>
      </w:r>
      <w:smartTag w:uri="urn:schemas-microsoft-com:office:smarttags" w:element="metricconverter">
        <w:smartTagPr>
          <w:attr w:name="ProductID" w:val="750 м"/>
        </w:smartTagPr>
        <w:r w:rsidRPr="00F62949">
          <w:rPr>
            <w:rFonts w:ascii="Times New Roman" w:hAnsi="Times New Roman" w:cs="Times New Roman"/>
            <w:color w:val="auto"/>
            <w:sz w:val="20"/>
            <w:szCs w:val="20"/>
            <w:lang w:eastAsia="en-US"/>
          </w:rPr>
          <w:t>750 м</w:t>
        </w:r>
      </w:smartTag>
      <w:r w:rsidRPr="00F62949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у містах.</w:t>
      </w:r>
    </w:p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3851"/>
        <w:gridCol w:w="3520"/>
      </w:tblGrid>
      <w:tr w:rsidR="00B66B97" w:rsidRPr="0063617F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B66B97" w:rsidRPr="0063617F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Автомобільна дорога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92DD6">
              <w:rPr>
                <w:rFonts w:ascii="Times New Roman" w:eastAsia="SimSun" w:hAnsi="Times New Roman"/>
                <w:i/>
                <w:lang w:val="uk-UA" w:eastAsia="ru-RU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color w:val="auto"/>
                  <w:lang w:val="uk-UA"/>
                </w:rPr>
                <w:t>100 м</w:t>
              </w:r>
            </w:smartTag>
            <w:r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</w:tr>
      <w:tr w:rsidR="00B66B97" w:rsidRPr="0063617F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</w:pPr>
      <w:r w:rsidRPr="00F62949"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  <w:t xml:space="preserve">**** Транспортні комунікації (зупинки, вокзали, станції тощо) у радіусі до </w:t>
      </w:r>
      <w:smartTag w:uri="urn:schemas-microsoft-com:office:smarttags" w:element="metricconverter">
        <w:smartTagPr>
          <w:attr w:name="ProductID" w:val="1,5 км"/>
        </w:smartTagPr>
        <w:r w:rsidRPr="00F62949">
          <w:rPr>
            <w:rFonts w:ascii="Times New Roman" w:hAnsi="Times New Roman" w:cs="Times New Roman"/>
            <w:color w:val="auto"/>
            <w:sz w:val="20"/>
            <w:szCs w:val="20"/>
            <w:lang w:val="ru-RU" w:eastAsia="en-US"/>
          </w:rPr>
          <w:t>1,5 км</w:t>
        </w:r>
      </w:smartTag>
      <w:r w:rsidRPr="00F62949"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  <w:t xml:space="preserve">. у сільській місцевості та до </w:t>
      </w:r>
      <w:smartTag w:uri="urn:schemas-microsoft-com:office:smarttags" w:element="metricconverter">
        <w:smartTagPr>
          <w:attr w:name="ProductID" w:val="750 м"/>
        </w:smartTagPr>
        <w:r w:rsidRPr="00F62949">
          <w:rPr>
            <w:rFonts w:ascii="Times New Roman" w:hAnsi="Times New Roman" w:cs="Times New Roman"/>
            <w:color w:val="auto"/>
            <w:sz w:val="20"/>
            <w:szCs w:val="20"/>
            <w:lang w:val="ru-RU" w:eastAsia="en-US"/>
          </w:rPr>
          <w:t>750 м</w:t>
        </w:r>
      </w:smartTag>
      <w:r w:rsidRPr="00F62949"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  <w:t>. у містах.</w:t>
      </w:r>
    </w:p>
    <w:p w:rsidR="00B66B97" w:rsidRPr="00F62949" w:rsidRDefault="00B66B97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2835"/>
        <w:gridCol w:w="2126"/>
        <w:gridCol w:w="2268"/>
      </w:tblGrid>
      <w:tr w:rsidR="00B66B97" w:rsidRPr="0063617F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B66B97" w:rsidRPr="0063617F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t>_________</w:t>
      </w:r>
      <w:r w:rsidRPr="00F62949"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5"/>
        <w:gridCol w:w="5386"/>
      </w:tblGrid>
      <w:tr w:rsidR="00B66B97" w:rsidRPr="0063617F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B66B97" w:rsidRPr="0063617F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Одна ділянка</w:t>
            </w:r>
          </w:p>
        </w:tc>
      </w:tr>
      <w:tr w:rsidR="00B66B97" w:rsidRPr="0063617F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smartTag w:uri="urn:schemas-microsoft-com:office:smarttags" w:element="metricconverter">
              <w:smartTagPr>
                <w:attr w:name="ProductID" w:val="1,666 га"/>
              </w:smartTagPr>
              <w:r>
                <w:rPr>
                  <w:rFonts w:ascii="Times New Roman" w:hAnsi="Times New Roman" w:cs="Times New Roman"/>
                  <w:color w:val="auto"/>
                  <w:lang w:val="uk-UA"/>
                </w:rPr>
                <w:t>1,666 га</w:t>
              </w:r>
            </w:smartTag>
          </w:p>
        </w:tc>
      </w:tr>
      <w:tr w:rsidR="00B66B97" w:rsidRPr="0063617F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eastAsia="SimSun" w:hAnsi="Times New Roman"/>
                <w:i/>
                <w:sz w:val="28"/>
                <w:szCs w:val="28"/>
                <w:lang w:val="uk-UA" w:eastAsia="ru-RU"/>
              </w:rPr>
              <w:t>49.959528,  32.527102</w:t>
            </w:r>
            <w:r w:rsidRPr="00E92DD6">
              <w:rPr>
                <w:rFonts w:ascii="Times New Roman" w:eastAsia="SimSun" w:hAnsi="Times New Roman"/>
                <w:i/>
                <w:sz w:val="28"/>
                <w:szCs w:val="28"/>
                <w:lang w:val="uk-UA" w:eastAsia="ru-RU"/>
              </w:rPr>
              <w:t>*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248"/>
        <w:gridCol w:w="3005"/>
        <w:gridCol w:w="3118"/>
      </w:tblGrid>
      <w:tr w:rsidR="00B66B97" w:rsidRPr="0063617F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B66B97" w:rsidRPr="0063617F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Прилегла територія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6"/>
        <w:gridCol w:w="6095"/>
      </w:tblGrid>
      <w:tr w:rsidR="00B66B97" w:rsidRPr="0063617F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B66B97" w:rsidRPr="0063617F" w:rsidTr="00E677D6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7F6D1F">
            <w:pPr>
              <w:spacing w:after="0" w:line="240" w:lineRule="auto"/>
              <w:ind w:right="61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 7:30 до 15:3</w:t>
            </w:r>
            <w:r w:rsidRPr="00E92DD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Pr="00E92DD6" w:rsidRDefault="00B66B97" w:rsidP="00527F98">
            <w:pPr>
              <w:spacing w:after="0" w:line="240" w:lineRule="auto"/>
              <w:ind w:right="3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56</w:t>
            </w:r>
          </w:p>
        </w:tc>
      </w:tr>
      <w:tr w:rsidR="00B66B97" w:rsidRPr="0063617F" w:rsidTr="00E677D6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Default="00B66B97" w:rsidP="007F6D1F">
            <w:pPr>
              <w:spacing w:after="0" w:line="240" w:lineRule="auto"/>
              <w:ind w:right="61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B66B97" w:rsidRDefault="00B66B97" w:rsidP="00527F98">
            <w:pPr>
              <w:spacing w:after="0" w:line="240" w:lineRule="auto"/>
              <w:ind w:right="3"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  <w:t>___________________</w:t>
      </w:r>
      <w:r w:rsidRPr="00F62949">
        <w:rPr>
          <w:rFonts w:ascii="Times New Roman" w:hAnsi="Times New Roman" w:cs="Times New Roman"/>
          <w:color w:val="auto"/>
          <w:sz w:val="20"/>
          <w:szCs w:val="20"/>
          <w:lang w:val="ru-RU" w:eastAsia="en-US"/>
        </w:rPr>
        <w:br/>
        <w:t>****** Графік середньої кількості учасників освітнього процесу, які одночасно перебувають у закладі освіти визначається закладом освіти.</w:t>
      </w:r>
    </w:p>
    <w:p w:rsidR="00B66B97" w:rsidRPr="00F62949" w:rsidRDefault="00B66B97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2126"/>
        <w:gridCol w:w="1560"/>
        <w:gridCol w:w="1701"/>
        <w:gridCol w:w="1842"/>
        <w:gridCol w:w="1701"/>
      </w:tblGrid>
      <w:tr w:rsidR="00B66B97" w:rsidRPr="0063617F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B66B97" w:rsidRPr="0063617F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B66B97" w:rsidRPr="0063617F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Металодетектори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5670"/>
        <w:gridCol w:w="1842"/>
      </w:tblGrid>
      <w:tr w:rsidR="00B66B97" w:rsidRPr="0063617F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B66B97" w:rsidRPr="0063617F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861"/>
      </w:tblGrid>
      <w:tr w:rsidR="00B66B97" w:rsidRPr="0063617F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-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B66B97" w:rsidRPr="0063617F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720"/>
      </w:tblGrid>
      <w:tr w:rsidR="00B66B97" w:rsidRPr="0063617F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B66B97" w:rsidRPr="0063617F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4111"/>
        <w:gridCol w:w="3011"/>
      </w:tblGrid>
      <w:tr w:rsidR="00B66B97" w:rsidRPr="0063617F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63617F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B66B97" w:rsidRPr="0063617F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1190"/>
        <w:gridCol w:w="1191"/>
        <w:gridCol w:w="2013"/>
        <w:gridCol w:w="2835"/>
        <w:gridCol w:w="1560"/>
      </w:tblGrid>
      <w:tr w:rsidR="00B66B97" w:rsidRPr="0063617F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B66B97" w:rsidRPr="0063617F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B66B97" w:rsidRPr="0063617F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Є в наявності Металева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2410"/>
        <w:gridCol w:w="1559"/>
        <w:gridCol w:w="1560"/>
        <w:gridCol w:w="1144"/>
        <w:gridCol w:w="1646"/>
      </w:tblGrid>
      <w:tr w:rsidR="00B66B97" w:rsidRPr="0063617F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3617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B66B97" w:rsidRPr="0063617F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Акт обстеження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Присутній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10.08.2023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66B97" w:rsidRPr="0063617F" w:rsidRDefault="00B66B97" w:rsidP="009445EC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B66B97" w:rsidRPr="00F62949" w:rsidRDefault="00B66B97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:rsidR="00B66B97" w:rsidRPr="00F62949" w:rsidRDefault="00B66B97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:rsidR="00B66B97" w:rsidRPr="00F62949" w:rsidRDefault="00B66B97" w:rsidP="00F62949">
      <w:pPr>
        <w:rPr>
          <w:rFonts w:ascii="Times New Roman" w:hAnsi="Times New Roman" w:cs="Times New Roman"/>
          <w:sz w:val="24"/>
          <w:szCs w:val="24"/>
        </w:rPr>
      </w:pPr>
    </w:p>
    <w:p w:rsidR="00B66B97" w:rsidRPr="00F62949" w:rsidRDefault="00B66B97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B66B97" w:rsidRPr="00F62949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B97" w:rsidRDefault="00B66B97" w:rsidP="005105E2">
      <w:pPr>
        <w:spacing w:after="0" w:line="240" w:lineRule="auto"/>
      </w:pPr>
      <w:r>
        <w:separator/>
      </w:r>
    </w:p>
  </w:endnote>
  <w:endnote w:type="continuationSeparator" w:id="0">
    <w:p w:rsidR="00B66B97" w:rsidRDefault="00B66B97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-Book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B97" w:rsidRDefault="00B66B97" w:rsidP="005105E2">
      <w:pPr>
        <w:spacing w:after="0" w:line="240" w:lineRule="auto"/>
      </w:pPr>
      <w:r>
        <w:separator/>
      </w:r>
    </w:p>
  </w:footnote>
  <w:footnote w:type="continuationSeparator" w:id="0">
    <w:p w:rsidR="00B66B97" w:rsidRDefault="00B66B97" w:rsidP="0051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E8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C02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7E35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E63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3423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C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74A3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7AC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F41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1AD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949"/>
    <w:rsid w:val="00007BD3"/>
    <w:rsid w:val="0022196F"/>
    <w:rsid w:val="00243828"/>
    <w:rsid w:val="005105E2"/>
    <w:rsid w:val="00527F98"/>
    <w:rsid w:val="005527A0"/>
    <w:rsid w:val="0063617F"/>
    <w:rsid w:val="00637715"/>
    <w:rsid w:val="006C0B77"/>
    <w:rsid w:val="00761B34"/>
    <w:rsid w:val="0079323E"/>
    <w:rsid w:val="007F5533"/>
    <w:rsid w:val="007F6D1F"/>
    <w:rsid w:val="008242FF"/>
    <w:rsid w:val="00870751"/>
    <w:rsid w:val="008B7B82"/>
    <w:rsid w:val="00900484"/>
    <w:rsid w:val="00922C48"/>
    <w:rsid w:val="009445EC"/>
    <w:rsid w:val="009B15EC"/>
    <w:rsid w:val="00A779D9"/>
    <w:rsid w:val="00AB2C18"/>
    <w:rsid w:val="00B40846"/>
    <w:rsid w:val="00B66B97"/>
    <w:rsid w:val="00B915B7"/>
    <w:rsid w:val="00C445BA"/>
    <w:rsid w:val="00CA1719"/>
    <w:rsid w:val="00CF1AEF"/>
    <w:rsid w:val="00D10DB4"/>
    <w:rsid w:val="00D20948"/>
    <w:rsid w:val="00D37DE4"/>
    <w:rsid w:val="00D76958"/>
    <w:rsid w:val="00DC1739"/>
    <w:rsid w:val="00E677D6"/>
    <w:rsid w:val="00E92DD6"/>
    <w:rsid w:val="00EA59DF"/>
    <w:rsid w:val="00EE4070"/>
    <w:rsid w:val="00EE528D"/>
    <w:rsid w:val="00EF785A"/>
    <w:rsid w:val="00F12C76"/>
    <w:rsid w:val="00F62949"/>
    <w:rsid w:val="00FB735B"/>
    <w:rsid w:val="00FD2CF3"/>
    <w:rsid w:val="00FF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eastAsia="Times New Roman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323E"/>
    <w:pPr>
      <w:keepNext/>
      <w:keepLines/>
      <w:widowControl/>
      <w:suppressAutoHyphens w:val="0"/>
      <w:autoSpaceDE/>
      <w:autoSpaceDN/>
      <w:adjustRightInd/>
      <w:spacing w:before="40" w:after="0" w:line="259" w:lineRule="auto"/>
      <w:textAlignment w:val="auto"/>
      <w:outlineLvl w:val="1"/>
    </w:pPr>
    <w:rPr>
      <w:rFonts w:ascii="Calibri Light" w:hAnsi="Calibri Light" w:cs="Times New Roman"/>
      <w:color w:val="2F5496"/>
      <w:kern w:val="2"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323E"/>
    <w:rPr>
      <w:rFonts w:ascii="Calibri Light" w:eastAsia="Times New Roman" w:hAnsi="Calibri Light" w:cs="Times New Roman"/>
      <w:color w:val="2F5496"/>
      <w:kern w:val="2"/>
      <w:sz w:val="26"/>
      <w:szCs w:val="26"/>
      <w:lang w:val="en-US" w:eastAsia="en-US" w:bidi="ar-SA"/>
    </w:rPr>
  </w:style>
  <w:style w:type="paragraph" w:customStyle="1" w:styleId="a">
    <w:name w:val="[Без стиля]"/>
    <w:uiPriority w:val="99"/>
    <w:rsid w:val="00F6294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="Times New Roman" w:hAnsi="TimesNewRomanPSMT" w:cs="TimesNewRomanPSMT"/>
      <w:color w:val="000000"/>
      <w:sz w:val="24"/>
      <w:szCs w:val="24"/>
      <w:lang w:val="en-US"/>
    </w:rPr>
  </w:style>
  <w:style w:type="paragraph" w:customStyle="1" w:styleId="a0">
    <w:name w:val="реєстраційний код (Общие)"/>
    <w:basedOn w:val="Normal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Normal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Normal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Normal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Normal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Normal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Normal"/>
    <w:next w:val="a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Normal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Normal"/>
    <w:next w:val="Normal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Normal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Normal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Normal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Normal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Normal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Normal"/>
    <w:next w:val="Normal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Normal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Normal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Normal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Header">
    <w:name w:val="header"/>
    <w:basedOn w:val="Normal"/>
    <w:link w:val="HeaderChar"/>
    <w:uiPriority w:val="99"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05E2"/>
    <w:rPr>
      <w:rFonts w:ascii="Calibri" w:hAnsi="Calibri" w:cs="Calibri"/>
      <w:color w:val="000000"/>
      <w:kern w:val="0"/>
      <w:lang w:val="uk-UA" w:eastAsia="uk-UA"/>
    </w:rPr>
  </w:style>
  <w:style w:type="paragraph" w:styleId="Footer">
    <w:name w:val="footer"/>
    <w:basedOn w:val="Normal"/>
    <w:link w:val="FooterChar"/>
    <w:uiPriority w:val="99"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05E2"/>
    <w:rPr>
      <w:rFonts w:ascii="Calibri" w:hAnsi="Calibri" w:cs="Calibri"/>
      <w:color w:val="000000"/>
      <w:kern w:val="0"/>
      <w:lang w:val="uk-UA" w:eastAsia="uk-UA"/>
    </w:rPr>
  </w:style>
  <w:style w:type="paragraph" w:styleId="ListParagraph">
    <w:name w:val="List Paragraph"/>
    <w:basedOn w:val="Normal"/>
    <w:uiPriority w:val="99"/>
    <w:qFormat/>
    <w:rsid w:val="00CF1AEF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textAlignment w:val="auto"/>
    </w:pPr>
    <w:rPr>
      <w:rFonts w:eastAsia="Calibri" w:cs="Times New Roman"/>
      <w:color w:val="auto"/>
      <w:kern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8</Pages>
  <Words>5243</Words>
  <Characters>2989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2023-12-11T10:23:00Z</dcterms:created>
  <dcterms:modified xsi:type="dcterms:W3CDTF">2023-12-11T17:52:00Z</dcterms:modified>
</cp:coreProperties>
</file>