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D7" w:rsidRPr="008160D7" w:rsidRDefault="008160D7" w:rsidP="0049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D7">
        <w:rPr>
          <w:rFonts w:ascii="Times New Roman" w:eastAsia="Calibri" w:hAnsi="Times New Roman" w:cs="Times New Roman"/>
          <w:color w:val="FF0000"/>
          <w:sz w:val="28"/>
          <w:szCs w:val="28"/>
        </w:rPr>
        <w:object w:dxaOrig="67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5.15pt" o:ole="" o:preferrelative="f" fillcolor="window">
            <v:imagedata r:id="rId5" o:title=""/>
            <o:lock v:ext="edit" aspectratio="f"/>
          </v:shape>
          <o:OLEObject Type="Embed" ProgID="PBrush" ShapeID="_x0000_i1025" DrawAspect="Content" ObjectID="_1725369757" r:id="rId6"/>
        </w:object>
      </w:r>
    </w:p>
    <w:p w:rsidR="008C550D" w:rsidRDefault="008C550D" w:rsidP="0049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0D" w:rsidRPr="0053253C" w:rsidRDefault="008C550D" w:rsidP="0049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МОНАСТИРИСЬКА МІСЬКА РАДА</w:t>
      </w:r>
    </w:p>
    <w:p w:rsidR="008C550D" w:rsidRDefault="008C550D" w:rsidP="0049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ВИСОЦЬКИЙ ЗАКЛАД ЗАГАЛЬНОЇ СЕРЕДНЬОЇ ОСВІТИ</w:t>
      </w:r>
    </w:p>
    <w:p w:rsidR="008C550D" w:rsidRPr="0053253C" w:rsidRDefault="008C550D" w:rsidP="0049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C">
        <w:rPr>
          <w:rFonts w:ascii="Times New Roman" w:hAnsi="Times New Roman" w:cs="Times New Roman"/>
          <w:b/>
          <w:sz w:val="28"/>
          <w:szCs w:val="28"/>
        </w:rPr>
        <w:t>І-ІІІ СТУПЕНІВ</w:t>
      </w:r>
    </w:p>
    <w:p w:rsidR="008C550D" w:rsidRPr="0053253C" w:rsidRDefault="008C550D" w:rsidP="0049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C"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8C550D" w:rsidRPr="003D7602" w:rsidRDefault="008C550D" w:rsidP="008C55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7602">
        <w:rPr>
          <w:rFonts w:ascii="Times New Roman" w:hAnsi="Times New Roman" w:cs="Times New Roman"/>
        </w:rPr>
        <w:t xml:space="preserve">                        </w:t>
      </w:r>
    </w:p>
    <w:p w:rsidR="008C550D" w:rsidRPr="003D7602" w:rsidRDefault="008C550D" w:rsidP="008C5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60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C550D" w:rsidRDefault="00BC2C67" w:rsidP="008C5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C550D" w:rsidRPr="003D7602">
        <w:rPr>
          <w:rFonts w:ascii="Times New Roman" w:hAnsi="Times New Roman" w:cs="Times New Roman"/>
          <w:b/>
          <w:sz w:val="28"/>
          <w:szCs w:val="28"/>
        </w:rPr>
        <w:t xml:space="preserve"> року               </w:t>
      </w:r>
      <w:r w:rsidR="008C55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79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550D">
        <w:rPr>
          <w:rFonts w:ascii="Times New Roman" w:hAnsi="Times New Roman" w:cs="Times New Roman"/>
          <w:b/>
          <w:sz w:val="28"/>
          <w:szCs w:val="28"/>
        </w:rPr>
        <w:t>с. Високе</w:t>
      </w:r>
      <w:r w:rsidR="008C550D" w:rsidRPr="003D76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№____</w:t>
      </w:r>
    </w:p>
    <w:p w:rsidR="008C550D" w:rsidRPr="003D7602" w:rsidRDefault="008C550D" w:rsidP="008C55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0D7" w:rsidRPr="008160D7" w:rsidRDefault="008160D7" w:rsidP="00816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402B2" w:rsidRPr="004979F9" w:rsidRDefault="00FA4BF8" w:rsidP="00740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79F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979F9">
        <w:rPr>
          <w:rFonts w:ascii="Times New Roman" w:hAnsi="Times New Roman" w:cs="Times New Roman"/>
          <w:b/>
          <w:sz w:val="28"/>
          <w:szCs w:val="28"/>
        </w:rPr>
        <w:t>орган</w:t>
      </w:r>
      <w:r w:rsidR="00934B27" w:rsidRPr="004979F9">
        <w:rPr>
          <w:rFonts w:ascii="Times New Roman" w:hAnsi="Times New Roman" w:cs="Times New Roman"/>
          <w:b/>
          <w:sz w:val="28"/>
          <w:szCs w:val="28"/>
        </w:rPr>
        <w:t>ізацію</w:t>
      </w:r>
      <w:proofErr w:type="spellEnd"/>
      <w:r w:rsidR="00934B27" w:rsidRPr="00497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B27" w:rsidRPr="004979F9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="00934B27" w:rsidRPr="00497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B27" w:rsidRPr="004979F9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="00934B27" w:rsidRPr="0049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BF8" w:rsidRPr="004979F9" w:rsidRDefault="006F0C69" w:rsidP="00740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C2C67">
        <w:rPr>
          <w:rFonts w:ascii="Times New Roman" w:hAnsi="Times New Roman" w:cs="Times New Roman"/>
          <w:b/>
          <w:sz w:val="28"/>
          <w:szCs w:val="28"/>
        </w:rPr>
        <w:t xml:space="preserve"> 2022/2023</w:t>
      </w:r>
      <w:r w:rsidR="00FA4BF8" w:rsidRPr="00497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b/>
          <w:sz w:val="28"/>
          <w:szCs w:val="28"/>
        </w:rPr>
        <w:t>навчальном</w:t>
      </w:r>
      <w:r w:rsidR="007402B2" w:rsidRPr="004979F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7402B2" w:rsidRPr="00497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2B2" w:rsidRPr="004979F9">
        <w:rPr>
          <w:rFonts w:ascii="Times New Roman" w:hAnsi="Times New Roman" w:cs="Times New Roman"/>
          <w:b/>
          <w:sz w:val="28"/>
          <w:szCs w:val="28"/>
        </w:rPr>
        <w:t>роц</w:t>
      </w:r>
      <w:r w:rsidR="007402B2" w:rsidRPr="004979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402B2" w:rsidRPr="0049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69" w:rsidRPr="006F0C69" w:rsidRDefault="006F0C69" w:rsidP="006F0C69">
      <w:pPr>
        <w:tabs>
          <w:tab w:val="left" w:pos="3119"/>
          <w:tab w:val="left" w:pos="3544"/>
          <w:tab w:val="left" w:pos="411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F0C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умовах воєнного стану</w:t>
      </w:r>
    </w:p>
    <w:p w:rsidR="00BF0EFD" w:rsidRDefault="00BF0EFD" w:rsidP="00BF0E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EFD" w:rsidRDefault="00BF0EFD" w:rsidP="00FA4B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 </w:t>
      </w:r>
      <w:proofErr w:type="spellStart"/>
      <w:r w:rsidR="00902215" w:rsidRPr="00493B29">
        <w:rPr>
          <w:u w:val="single"/>
        </w:rPr>
        <w:fldChar w:fldCharType="begin"/>
      </w:r>
      <w:r w:rsidR="00902215" w:rsidRPr="00493B29">
        <w:rPr>
          <w:u w:val="single"/>
        </w:rPr>
        <w:instrText xml:space="preserve"> HYPERLINK "https://zakon.rada.gov.ua/rada/show/2145-19" \l "n848" \t "_blank" </w:instrText>
      </w:r>
      <w:r w:rsidR="00902215" w:rsidRPr="00493B29">
        <w:rPr>
          <w:u w:val="single"/>
        </w:rPr>
        <w:fldChar w:fldCharType="separate"/>
      </w:r>
      <w:r w:rsidRPr="00493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частини</w:t>
      </w:r>
      <w:proofErr w:type="spellEnd"/>
      <w:r w:rsidRPr="00493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93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третьої</w:t>
      </w:r>
      <w:proofErr w:type="spellEnd"/>
      <w:r w:rsidR="00902215" w:rsidRPr="00493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fldChar w:fldCharType="end"/>
      </w:r>
      <w:r w:rsidRPr="00493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57 Закону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Указу Президента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лютого 2022 року </w:t>
      </w:r>
      <w:hyperlink r:id="rId7" w:tgtFrame="_blank" w:history="1">
        <w:r w:rsidRPr="00FB12A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№ 64/2022</w:t>
        </w:r>
      </w:hyperlink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введення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в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лютого 2022 року </w:t>
      </w:r>
      <w:hyperlink r:id="rId8" w:tgtFrame="_blank" w:history="1">
        <w:r w:rsidRPr="00FB12A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№ 2102-IX</w:t>
        </w:r>
      </w:hyperlink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Указу Президента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року </w:t>
      </w:r>
      <w:hyperlink r:id="rId9" w:tgtFrame="_blank" w:history="1">
        <w:r w:rsidRPr="00FB12A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№ 133/2022</w:t>
        </w:r>
      </w:hyperlink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продовження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строку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дії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в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</w:t>
      </w:r>
      <w:proofErr w:type="spellStart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proofErr w:type="spellEnd"/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року </w:t>
      </w:r>
      <w:hyperlink r:id="rId10" w:tgtFrame="_blank" w:history="1">
        <w:r w:rsidRPr="00FB12A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№ 2119-IX</w:t>
        </w:r>
      </w:hyperlink>
      <w:r w:rsidRPr="00FB12A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n123" w:tgtFrame="_blank" w:history="1">
        <w:r w:rsidRPr="00BF0EFD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пункту 8</w:t>
        </w:r>
      </w:hyperlink>
      <w:r w:rsidRPr="00BF0E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0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 xml:space="preserve"> керуючись </w:t>
      </w:r>
      <w:proofErr w:type="spellStart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>рекомендаціями</w:t>
      </w:r>
      <w:proofErr w:type="spellEnd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 xml:space="preserve"> МОН </w:t>
      </w:r>
      <w:proofErr w:type="spellStart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>України</w:t>
      </w:r>
      <w:proofErr w:type="spellEnd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>щодо</w:t>
      </w:r>
      <w:proofErr w:type="spellEnd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>організації</w:t>
      </w:r>
      <w:proofErr w:type="spellEnd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pacing w:val="-7"/>
          <w:sz w:val="28"/>
          <w:szCs w:val="28"/>
          <w:shd w:val="clear" w:color="auto" w:fill="FFFFFF"/>
        </w:rPr>
        <w:t>освітнього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 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процесу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в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умовах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воєнного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стану, та з метою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організації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оптимальних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якісної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реалізації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освітнього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процесу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у 2022–2023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навчальному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</w:rPr>
        <w:t>році</w:t>
      </w:r>
      <w:proofErr w:type="spellEnd"/>
      <w:r w:rsidRPr="00BF0EFD">
        <w:rPr>
          <w:rFonts w:ascii="Times New Roman" w:hAnsi="Times New Roman" w:cs="Times New Roman"/>
          <w:color w:val="19191A"/>
          <w:sz w:val="28"/>
          <w:szCs w:val="28"/>
          <w:shd w:val="clear" w:color="auto" w:fill="FFFFFF"/>
          <w:lang w:val="uk-UA"/>
        </w:rPr>
        <w:t xml:space="preserve">, </w:t>
      </w:r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також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враховуючи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заяви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батьків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щодо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організації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освітнього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процесу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</w:t>
      </w:r>
      <w:proofErr w:type="spellStart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>здобувачів</w:t>
      </w:r>
      <w:proofErr w:type="spellEnd"/>
      <w:r w:rsidRPr="00BF0E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BF0EFD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BF0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,запроваджено навчання</w:t>
      </w:r>
      <w:r w:rsidRPr="00BF0EFD">
        <w:rPr>
          <w:rFonts w:ascii="Times New Roman" w:hAnsi="Times New Roman" w:cs="Times New Roman"/>
          <w:color w:val="19191A"/>
          <w:spacing w:val="-6"/>
          <w:sz w:val="28"/>
          <w:szCs w:val="28"/>
          <w:shd w:val="clear" w:color="auto" w:fill="FFFFFF"/>
        </w:rPr>
        <w:t xml:space="preserve"> за очною (денною) формою.</w:t>
      </w:r>
    </w:p>
    <w:p w:rsidR="00FA4BF8" w:rsidRPr="00BF0EFD" w:rsidRDefault="00FA4BF8" w:rsidP="00FA4B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79F9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AD573E" w:rsidRPr="00AD573E" w:rsidRDefault="005C7E30" w:rsidP="005C7E30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="00AD573E" w:rsidRPr="00AD573E">
        <w:rPr>
          <w:sz w:val="28"/>
          <w:szCs w:val="28"/>
        </w:rPr>
        <w:t>Відповідно до </w:t>
      </w:r>
      <w:hyperlink r:id="rId12" w:tgtFrame="_blank" w:history="1">
        <w:r w:rsidR="00AD573E" w:rsidRPr="00AD573E">
          <w:rPr>
            <w:rStyle w:val="a6"/>
            <w:color w:val="auto"/>
            <w:sz w:val="28"/>
            <w:szCs w:val="28"/>
            <w:u w:val="none"/>
          </w:rPr>
          <w:t>постанови КМУ від 24 червня 2022 року №711</w:t>
        </w:r>
      </w:hyperlink>
      <w:r w:rsidR="00AD573E" w:rsidRPr="00AD573E">
        <w:rPr>
          <w:sz w:val="28"/>
          <w:szCs w:val="28"/>
        </w:rPr>
        <w:t> «Про початок навчального року під час дії правового режиму воєнного стану в Україні», </w:t>
      </w:r>
      <w:r w:rsidR="00AD573E">
        <w:rPr>
          <w:bCs/>
          <w:sz w:val="28"/>
          <w:szCs w:val="28"/>
        </w:rPr>
        <w:t>навчання в закладі</w:t>
      </w:r>
      <w:r w:rsidR="00AD573E" w:rsidRPr="00AD573E">
        <w:rPr>
          <w:bCs/>
          <w:sz w:val="28"/>
          <w:szCs w:val="28"/>
        </w:rPr>
        <w:t xml:space="preserve"> середньо</w:t>
      </w:r>
      <w:r w:rsidR="00AD573E">
        <w:rPr>
          <w:bCs/>
          <w:sz w:val="28"/>
          <w:szCs w:val="28"/>
        </w:rPr>
        <w:t>ї освіти традиційно розпочати</w:t>
      </w:r>
      <w:r w:rsidR="00AD573E" w:rsidRPr="00AD573E">
        <w:rPr>
          <w:bCs/>
          <w:sz w:val="28"/>
          <w:szCs w:val="28"/>
        </w:rPr>
        <w:t xml:space="preserve"> в День знань – 1 вересня. </w:t>
      </w:r>
    </w:p>
    <w:p w:rsidR="00AD573E" w:rsidRPr="00AD573E" w:rsidRDefault="005C7E30" w:rsidP="005C7E30">
      <w:pPr>
        <w:pStyle w:val="a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D573E" w:rsidRPr="00AD573E">
        <w:rPr>
          <w:rFonts w:ascii="Times New Roman" w:hAnsi="Times New Roman" w:cs="Times New Roman"/>
          <w:sz w:val="28"/>
          <w:szCs w:val="28"/>
          <w:lang w:val="uk-UA"/>
        </w:rPr>
        <w:t>Тематика першого</w:t>
      </w:r>
      <w:r w:rsidR="00D73413" w:rsidRPr="00AD573E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 w:rsidR="00AD573E" w:rsidRPr="00AD57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413" w:rsidRPr="00AD573E">
        <w:rPr>
          <w:rFonts w:ascii="Times New Roman" w:hAnsi="Times New Roman" w:cs="Times New Roman"/>
          <w:sz w:val="28"/>
          <w:szCs w:val="28"/>
          <w:lang w:val="uk-UA"/>
        </w:rPr>
        <w:t xml:space="preserve"> у новому навчальному році</w:t>
      </w:r>
      <w:r w:rsidR="00AD573E" w:rsidRPr="00AD57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3413" w:rsidRPr="00AD5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73E" w:rsidRPr="00AD57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uk-UA"/>
        </w:rPr>
        <w:t>«Ми українці: честь і слава незламним!»</w:t>
      </w:r>
    </w:p>
    <w:p w:rsidR="005C7E30" w:rsidRDefault="005C7E30" w:rsidP="00F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F8" w:rsidRPr="00E66A21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7341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573E">
        <w:rPr>
          <w:rFonts w:ascii="Times New Roman" w:hAnsi="Times New Roman" w:cs="Times New Roman"/>
          <w:sz w:val="28"/>
          <w:szCs w:val="28"/>
        </w:rPr>
        <w:t>о 31.08.2022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навчальний план на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E6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A2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E6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A21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E6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A2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E66A21">
        <w:rPr>
          <w:rFonts w:ascii="Times New Roman" w:hAnsi="Times New Roman" w:cs="Times New Roman"/>
          <w:sz w:val="28"/>
          <w:szCs w:val="28"/>
          <w:lang w:val="uk-UA"/>
        </w:rPr>
        <w:t>,стратегію розвитку освітньої програми школи та річний план школи.</w:t>
      </w: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D734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наказом МОНУ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28.03.2005 № 178,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діял</w:t>
      </w:r>
      <w:r w:rsidR="00AD573E">
        <w:rPr>
          <w:rFonts w:ascii="Times New Roman" w:hAnsi="Times New Roman" w:cs="Times New Roman"/>
          <w:sz w:val="28"/>
          <w:szCs w:val="28"/>
        </w:rPr>
        <w:t>ьність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D573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AD573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роаналізувати на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результати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AD573E">
        <w:rPr>
          <w:rFonts w:ascii="Times New Roman" w:hAnsi="Times New Roman" w:cs="Times New Roman"/>
          <w:sz w:val="28"/>
          <w:szCs w:val="28"/>
        </w:rPr>
        <w:t>за 2021/2022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.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визнач</w:t>
      </w:r>
      <w:r w:rsidR="000743E3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07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3E3">
        <w:rPr>
          <w:rFonts w:ascii="Times New Roman" w:hAnsi="Times New Roman" w:cs="Times New Roman"/>
          <w:sz w:val="28"/>
          <w:szCs w:val="28"/>
        </w:rPr>
        <w:t>пріорит</w:t>
      </w:r>
      <w:r w:rsidR="00AD573E">
        <w:rPr>
          <w:rFonts w:ascii="Times New Roman" w:hAnsi="Times New Roman" w:cs="Times New Roman"/>
          <w:sz w:val="28"/>
          <w:szCs w:val="28"/>
        </w:rPr>
        <w:t>етні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3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на 2022/2023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.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важати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регл</w:t>
      </w:r>
      <w:r w:rsidR="00AD573E">
        <w:rPr>
          <w:rFonts w:ascii="Times New Roman" w:hAnsi="Times New Roman" w:cs="Times New Roman"/>
          <w:sz w:val="28"/>
          <w:szCs w:val="28"/>
        </w:rPr>
        <w:t>аментують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3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3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AD573E">
        <w:rPr>
          <w:rFonts w:ascii="Times New Roman" w:hAnsi="Times New Roman" w:cs="Times New Roman"/>
          <w:sz w:val="28"/>
          <w:szCs w:val="28"/>
        </w:rPr>
        <w:t xml:space="preserve"> у 2022/2023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н. р.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743E3">
        <w:rPr>
          <w:rFonts w:ascii="Times New Roman" w:hAnsi="Times New Roman" w:cs="Times New Roman"/>
          <w:sz w:val="28"/>
          <w:szCs w:val="28"/>
        </w:rPr>
        <w:t xml:space="preserve"> статут, </w:t>
      </w:r>
      <w:proofErr w:type="spellStart"/>
      <w:r w:rsidR="000743E3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07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3E3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0743E3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річ</w:t>
      </w:r>
      <w:r w:rsidR="0013618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13618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1361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361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18B">
        <w:rPr>
          <w:rFonts w:ascii="Times New Roman" w:hAnsi="Times New Roman" w:cs="Times New Roman"/>
          <w:sz w:val="28"/>
          <w:szCs w:val="28"/>
        </w:rPr>
        <w:t xml:space="preserve"> стратегію </w:t>
      </w:r>
      <w:proofErr w:type="spellStart"/>
      <w:r w:rsidR="0013618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3618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1361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;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4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рахувати,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граничне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покласна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годин (без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меж,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нетипових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— 45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— 1 годину 10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— 1 годину 30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5-6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- 2,5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, 7-9</w:t>
      </w:r>
      <w:r w:rsidR="000743E3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="000743E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0743E3">
        <w:rPr>
          <w:rFonts w:ascii="Times New Roman" w:hAnsi="Times New Roman" w:cs="Times New Roman"/>
          <w:sz w:val="28"/>
          <w:szCs w:val="28"/>
        </w:rPr>
        <w:t xml:space="preserve">, 1 0 -1 1 -4 </w:t>
      </w:r>
      <w:proofErr w:type="spellStart"/>
      <w:r w:rsidR="000743E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0743E3">
        <w:rPr>
          <w:rFonts w:ascii="Times New Roman" w:hAnsi="Times New Roman" w:cs="Times New Roman"/>
          <w:sz w:val="28"/>
          <w:szCs w:val="28"/>
        </w:rPr>
        <w:t>.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становлювати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граничну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до статей 14, 16 Закону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»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E30" w:rsidRDefault="005C7E30" w:rsidP="00F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дійснювати поділ класів на групи при вивченні окремих предметів відповідно до нормативів, затверджених наказом Міністерства освіти і науки України (далі - МОНУ) від 20.02.2002 № 128, зареєстрованим в Міністерстві юстиції України 6 березня 2002 року за № 229/6517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5C7E30" w:rsidRDefault="005C7E30" w:rsidP="00F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10.С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формувати варіативну складову навчального плану школи самостійно з урахуванням освітніх потреб учнів, рекомендацій МОНУ, пропозицій управління освіти і науки облдержадміні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страції, кадрового забезпечення.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11.П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ровести для учнів 4, 9 та 11 класів державну підсумкову атестацію, відповідно до Положення про державну підсумкову атестацію учнів(вихованців) у системі загальної середньої освіти, затвердженого наказом МОНУ від 30 грудня 2014 року №1547, зареєстрованого в Міністерстві юстиції України 14 лютого 2015 року за № 157/26602, та переліку предметів для державної підсумкової атестації, форми та термінів, затвердженими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терством освіти і науки України.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0743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сновну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B27" w:rsidRPr="004979F9" w:rsidRDefault="00FA4BF8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>;</w:t>
      </w:r>
    </w:p>
    <w:p w:rsidR="00FA4BF8" w:rsidRPr="004979F9" w:rsidRDefault="00E27212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B27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27" w:rsidRPr="004979F9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="00934B27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27" w:rsidRPr="004979F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культурі</w:t>
      </w:r>
      <w:r w:rsidR="00934B27" w:rsidRPr="004979F9">
        <w:rPr>
          <w:rFonts w:ascii="Times New Roman" w:hAnsi="Times New Roman" w:cs="Times New Roman"/>
          <w:sz w:val="28"/>
          <w:szCs w:val="28"/>
        </w:rPr>
        <w:t xml:space="preserve"> </w:t>
      </w:r>
      <w:r w:rsidR="00FA4BF8" w:rsidRPr="004979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30" w:rsidRDefault="000743E3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586F83" w:rsidRPr="004979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6F83" w:rsidRPr="004979F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586F83" w:rsidRPr="004979F9">
        <w:rPr>
          <w:rFonts w:ascii="Times New Roman" w:hAnsi="Times New Roman" w:cs="Times New Roman"/>
          <w:sz w:val="28"/>
          <w:szCs w:val="28"/>
        </w:rPr>
        <w:t xml:space="preserve"> </w:t>
      </w:r>
      <w:r w:rsidR="00586F83" w:rsidRPr="004979F9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A4BF8" w:rsidRPr="004979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«Захисник України»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BF8" w:rsidRPr="004979F9" w:rsidRDefault="00FA4BF8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79F9">
        <w:rPr>
          <w:rFonts w:ascii="Times New Roman" w:hAnsi="Times New Roman" w:cs="Times New Roman"/>
          <w:sz w:val="28"/>
          <w:szCs w:val="28"/>
        </w:rPr>
        <w:t xml:space="preserve">предметів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BF8" w:rsidRPr="004979F9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ід час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плану (з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E2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21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E2721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E27212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E27212">
        <w:rPr>
          <w:rFonts w:ascii="Times New Roman" w:hAnsi="Times New Roman" w:cs="Times New Roman"/>
          <w:sz w:val="28"/>
          <w:szCs w:val="28"/>
        </w:rPr>
        <w:t xml:space="preserve"> </w:t>
      </w:r>
      <w:r w:rsidR="00E272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духовно-морального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тип закладу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спеціалізацію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кадрового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ріально-технічного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AD573E" w:rsidP="005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озробити і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04FE" w:rsidRPr="00CE338E" w:rsidRDefault="00FA4BF8" w:rsidP="00F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338E">
        <w:rPr>
          <w:rFonts w:ascii="Times New Roman" w:hAnsi="Times New Roman" w:cs="Times New Roman"/>
          <w:sz w:val="28"/>
          <w:szCs w:val="28"/>
        </w:rPr>
        <w:t xml:space="preserve">для 1 </w:t>
      </w:r>
      <w:proofErr w:type="spellStart"/>
      <w:r w:rsidR="00CE338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r w:rsidR="00A704FE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4FE" w:rsidRPr="004979F9">
        <w:rPr>
          <w:rFonts w:ascii="Times New Roman" w:hAnsi="Times New Roman" w:cs="Times New Roman"/>
          <w:sz w:val="28"/>
          <w:szCs w:val="28"/>
        </w:rPr>
        <w:t>затвердженим наказом</w:t>
      </w:r>
      <w:r w:rsidR="00CE338E">
        <w:rPr>
          <w:rFonts w:ascii="Times New Roman" w:hAnsi="Times New Roman" w:cs="Times New Roman"/>
          <w:sz w:val="28"/>
          <w:szCs w:val="28"/>
        </w:rPr>
        <w:t xml:space="preserve"> МОН</w:t>
      </w:r>
      <w:r w:rsidR="00CE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8E">
        <w:rPr>
          <w:rFonts w:ascii="Times New Roman" w:hAnsi="Times New Roman" w:cs="Times New Roman"/>
          <w:sz w:val="28"/>
          <w:szCs w:val="28"/>
        </w:rPr>
        <w:t>У</w:t>
      </w:r>
      <w:r w:rsidR="00CE338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CE338E">
        <w:rPr>
          <w:rFonts w:ascii="Times New Roman" w:hAnsi="Times New Roman" w:cs="Times New Roman"/>
          <w:sz w:val="28"/>
          <w:szCs w:val="28"/>
        </w:rPr>
        <w:t xml:space="preserve"> від </w:t>
      </w:r>
      <w:r w:rsidR="00CE338E" w:rsidRPr="00CE338E">
        <w:rPr>
          <w:rFonts w:ascii="Times New Roman" w:hAnsi="Times New Roman" w:cs="Times New Roman"/>
          <w:sz w:val="28"/>
          <w:szCs w:val="28"/>
          <w:lang w:eastAsia="ru-RU"/>
        </w:rPr>
        <w:t>12.08.2022р. № 123-22</w:t>
      </w:r>
      <w:r w:rsidRPr="00CE33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BF8" w:rsidRPr="004979F9" w:rsidRDefault="00CE338E" w:rsidP="00F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2</w:t>
      </w:r>
      <w:r w:rsidR="00586F83" w:rsidRPr="004979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4-х</w:t>
      </w:r>
      <w:r w:rsidR="00586F83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A704FE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4FE" w:rsidRPr="004979F9">
        <w:rPr>
          <w:rFonts w:ascii="Times New Roman" w:hAnsi="Times New Roman" w:cs="Times New Roman"/>
          <w:sz w:val="28"/>
          <w:szCs w:val="28"/>
        </w:rPr>
        <w:t xml:space="preserve">за Типовою </w:t>
      </w:r>
      <w:proofErr w:type="spellStart"/>
      <w:r w:rsidR="00A704FE" w:rsidRPr="004979F9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="00A704FE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4FE" w:rsidRPr="004979F9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A704FE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4FE" w:rsidRPr="004979F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704FE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4FE" w:rsidRPr="004979F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A704FE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4FE" w:rsidRPr="004979F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A704FE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4FE" w:rsidRPr="004979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затвердженим</w:t>
      </w:r>
      <w:r w:rsidRPr="00CE338E">
        <w:rPr>
          <w:b/>
          <w:color w:val="333333"/>
          <w:sz w:val="20"/>
          <w:szCs w:val="20"/>
          <w:lang w:eastAsia="ru-RU"/>
        </w:rPr>
        <w:t xml:space="preserve"> </w:t>
      </w:r>
      <w:r w:rsidRPr="004979F9">
        <w:rPr>
          <w:rFonts w:ascii="Times New Roman" w:hAnsi="Times New Roman" w:cs="Times New Roman"/>
          <w:sz w:val="28"/>
          <w:szCs w:val="28"/>
        </w:rPr>
        <w:t>наказом</w:t>
      </w:r>
      <w:r>
        <w:rPr>
          <w:rFonts w:ascii="Times New Roman" w:hAnsi="Times New Roman" w:cs="Times New Roman"/>
          <w:sz w:val="28"/>
          <w:szCs w:val="28"/>
        </w:rPr>
        <w:t xml:space="preserve"> 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b/>
          <w:color w:val="333333"/>
          <w:sz w:val="20"/>
          <w:szCs w:val="20"/>
          <w:lang w:eastAsia="ru-RU"/>
        </w:rPr>
        <w:t xml:space="preserve"> </w:t>
      </w:r>
      <w:r w:rsidRPr="00CE33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 12.08.2022р.№743</w:t>
      </w:r>
      <w:r w:rsidR="00A704FE" w:rsidRPr="004979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color w:val="333333"/>
          <w:sz w:val="20"/>
          <w:szCs w:val="20"/>
          <w:lang w:eastAsia="ru-RU"/>
        </w:rPr>
        <w:t xml:space="preserve"> </w:t>
      </w:r>
    </w:p>
    <w:p w:rsidR="00586F83" w:rsidRPr="004979F9" w:rsidRDefault="00586F83" w:rsidP="0014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FA4BF8" w:rsidP="00F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79F9">
        <w:rPr>
          <w:rFonts w:ascii="Times New Roman" w:hAnsi="Times New Roman" w:cs="Times New Roman"/>
          <w:sz w:val="28"/>
          <w:szCs w:val="28"/>
        </w:rPr>
        <w:t xml:space="preserve">для 5-9-х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- за Типовою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на</w:t>
      </w:r>
      <w:r w:rsidR="00F93558" w:rsidRPr="004979F9">
        <w:rPr>
          <w:rFonts w:ascii="Times New Roman" w:hAnsi="Times New Roman" w:cs="Times New Roman"/>
          <w:sz w:val="28"/>
          <w:szCs w:val="28"/>
        </w:rPr>
        <w:t>казом МОН</w:t>
      </w:r>
      <w:r w:rsidR="00CE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558" w:rsidRPr="004979F9">
        <w:rPr>
          <w:rFonts w:ascii="Times New Roman" w:hAnsi="Times New Roman" w:cs="Times New Roman"/>
          <w:sz w:val="28"/>
          <w:szCs w:val="28"/>
        </w:rPr>
        <w:t>У</w:t>
      </w:r>
      <w:r w:rsidR="00CE338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F93558" w:rsidRPr="004979F9">
        <w:rPr>
          <w:rFonts w:ascii="Times New Roman" w:hAnsi="Times New Roman" w:cs="Times New Roman"/>
          <w:sz w:val="28"/>
          <w:szCs w:val="28"/>
        </w:rPr>
        <w:t xml:space="preserve"> від 20.04.2018 №405;</w:t>
      </w:r>
    </w:p>
    <w:p w:rsidR="00FA4BF8" w:rsidRPr="004979F9" w:rsidRDefault="00FA4BF8" w:rsidP="00F9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79F9">
        <w:rPr>
          <w:rFonts w:ascii="Times New Roman" w:hAnsi="Times New Roman" w:cs="Times New Roman"/>
          <w:sz w:val="28"/>
          <w:szCs w:val="28"/>
        </w:rPr>
        <w:t xml:space="preserve">для 10-11-х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9F9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4979F9">
        <w:rPr>
          <w:rFonts w:ascii="Times New Roman" w:hAnsi="Times New Roman" w:cs="Times New Roman"/>
          <w:sz w:val="28"/>
          <w:szCs w:val="28"/>
        </w:rPr>
        <w:t xml:space="preserve"> на</w:t>
      </w:r>
      <w:r w:rsidR="00586F83" w:rsidRPr="004979F9">
        <w:rPr>
          <w:rFonts w:ascii="Times New Roman" w:hAnsi="Times New Roman" w:cs="Times New Roman"/>
          <w:sz w:val="28"/>
          <w:szCs w:val="28"/>
        </w:rPr>
        <w:t>казами МОН</w:t>
      </w:r>
      <w:r w:rsidR="00CE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F83" w:rsidRPr="004979F9">
        <w:rPr>
          <w:rFonts w:ascii="Times New Roman" w:hAnsi="Times New Roman" w:cs="Times New Roman"/>
          <w:sz w:val="28"/>
          <w:szCs w:val="28"/>
        </w:rPr>
        <w:t>У</w:t>
      </w:r>
      <w:r w:rsidR="00CE338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CE338E">
        <w:rPr>
          <w:rFonts w:ascii="Times New Roman" w:hAnsi="Times New Roman" w:cs="Times New Roman"/>
          <w:sz w:val="28"/>
          <w:szCs w:val="28"/>
        </w:rPr>
        <w:t xml:space="preserve"> </w:t>
      </w:r>
      <w:r w:rsidR="00F9355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723" w:rsidRPr="004979F9">
        <w:rPr>
          <w:rFonts w:ascii="Times New Roman" w:hAnsi="Times New Roman" w:cs="Times New Roman"/>
          <w:sz w:val="28"/>
          <w:szCs w:val="28"/>
          <w:lang w:val="uk-UA"/>
        </w:rPr>
        <w:t>від 28.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11.2019№1493( зі змінами).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212" w:rsidRDefault="00CE338E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важати  французьку мову, як другу іноземну мову. Під час вибору та вивчення іноземної мови враховувати наявність матеріально-технічного забезпечення (підручники, кабінет або куточок іноземної мови, навчально-методичне забезпечення), наявність кваліфікованих кадрів, спільного рішення педагогічної ради та батьків</w:t>
      </w:r>
      <w:r w:rsidR="00370D29">
        <w:rPr>
          <w:rFonts w:ascii="Times New Roman" w:hAnsi="Times New Roman" w:cs="Times New Roman"/>
          <w:sz w:val="28"/>
          <w:szCs w:val="28"/>
          <w:lang w:val="uk-UA"/>
        </w:rPr>
        <w:t>ського комітету закладу освіти.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370D29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дійснювати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;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370D29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319B">
        <w:rPr>
          <w:rFonts w:ascii="Times New Roman" w:hAnsi="Times New Roman" w:cs="Times New Roman"/>
          <w:sz w:val="28"/>
          <w:szCs w:val="28"/>
        </w:rPr>
        <w:t>.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икористовувати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Державного Прапора, Герба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Гімну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свят.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Оновити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наказом МОНУ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07.09.2000 №439 «Про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»;</w:t>
      </w:r>
    </w:p>
    <w:p w:rsidR="001B171B" w:rsidRDefault="001B171B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1FE" w:rsidRPr="001B171B" w:rsidRDefault="00370D29" w:rsidP="00F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.Затвердити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 xml:space="preserve"> таку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A384D">
        <w:rPr>
          <w:rFonts w:ascii="Times New Roman" w:hAnsi="Times New Roman" w:cs="Times New Roman"/>
          <w:sz w:val="28"/>
          <w:szCs w:val="28"/>
          <w:lang w:val="uk-UA"/>
        </w:rPr>
        <w:t>2022-2023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>вчального року</w:t>
      </w:r>
      <w:r w:rsidR="00967E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31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84D" w:rsidRDefault="00CA384D" w:rsidP="00801C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організовуються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семестровою системою:</w:t>
      </w: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семестр – з 01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30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2022року,</w:t>
      </w: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семестр – з 16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2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року.</w:t>
      </w: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для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канікули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осінні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з 24 по 30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року,</w:t>
      </w: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зимові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  з</w:t>
      </w:r>
      <w:proofErr w:type="gram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2021 року  по 15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2023року,</w:t>
      </w:r>
    </w:p>
    <w:p w:rsidR="00CA384D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весняні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27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2 </w:t>
      </w:r>
      <w:proofErr w:type="spellStart"/>
      <w:proofErr w:type="gram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  2022</w:t>
      </w:r>
      <w:proofErr w:type="gram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  <w:r w:rsidRPr="00CA384D">
        <w:rPr>
          <w:rFonts w:ascii="Times New Roman" w:eastAsiaTheme="majorEastAsia" w:hAnsi="Times New Roman" w:cs="Times New Roman"/>
          <w:b/>
          <w:bCs/>
          <w:sz w:val="28"/>
          <w:szCs w:val="28"/>
          <w:lang w:eastAsia="uk-UA"/>
        </w:rPr>
        <w:t> </w:t>
      </w:r>
    </w:p>
    <w:p w:rsidR="00CA384D" w:rsidRPr="00CA384D" w:rsidRDefault="00CA384D" w:rsidP="00CA384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Зазначаємо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екскурсій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навчальної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практики,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консультацій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прогалин у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освітньою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</w:t>
      </w:r>
    </w:p>
    <w:p w:rsid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Звертаємо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Законом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врегулювання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воєнного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стану» 2022/2023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тривати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175 </w:t>
      </w:r>
      <w:proofErr w:type="spellStart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proofErr w:type="spellEnd"/>
      <w:r w:rsidRPr="00CA384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A4BF8" w:rsidRPr="00CA384D" w:rsidRDefault="00CA384D" w:rsidP="00CA384D">
      <w:pPr>
        <w:shd w:val="clear" w:color="auto" w:fill="FFFFFF"/>
        <w:spacing w:after="36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FA4BF8" w:rsidRPr="004979F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суботах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(з метою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надолуження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сезону),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тижневого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</w:rPr>
        <w:t>;</w:t>
      </w:r>
    </w:p>
    <w:p w:rsidR="00FA4BF8" w:rsidRPr="004979F9" w:rsidRDefault="00CA384D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01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Дирекції школи спільно з органами виконавчої влади та місцевого самоврядування: 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CA384D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прийом учнів до 1 та 10 класів, враховуючи нормативне комплектування класів,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МОНУ від 16.04.2018 №367 та зареєстрованого в Міністерстві юстиції України 05.05.2018 за №564/32016;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CA384D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</w:t>
      </w:r>
      <w:r w:rsidR="00F501FE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здобуття повної загальної середньої освіти випускниками 9-х класів та влаштування вип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ускників 11 класів - 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дітей, які потребують додаткової соціальної допомоги; </w:t>
      </w:r>
    </w:p>
    <w:p w:rsidR="001B171B" w:rsidRDefault="001B171B" w:rsidP="0080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BF8" w:rsidRPr="004979F9" w:rsidRDefault="00C82A56" w:rsidP="0080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5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="00FA4BF8" w:rsidRPr="00497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BF8" w:rsidRPr="004979F9" w:rsidRDefault="00FA4BF8" w:rsidP="00FA4BF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запровадження карантину,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9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причин;</w:t>
      </w:r>
    </w:p>
    <w:p w:rsidR="00C82A56" w:rsidRDefault="00FA4BF8" w:rsidP="00C8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C82A56" w:rsidRPr="004153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82A56" w:rsidRPr="004153CC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C82A56">
        <w:rPr>
          <w:rFonts w:ascii="Times New Roman" w:eastAsia="Times New Roman" w:hAnsi="Times New Roman"/>
          <w:sz w:val="28"/>
          <w:szCs w:val="28"/>
          <w:lang w:val="uk-UA" w:eastAsia="ru-RU"/>
        </w:rPr>
        <w:t>езпекової</w:t>
      </w:r>
      <w:proofErr w:type="spellEnd"/>
      <w:r w:rsidR="00C82A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ситуації</w:t>
      </w:r>
      <w:r w:rsidR="00C82A56" w:rsidRPr="004153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умовах дії воєнного стану</w:t>
      </w:r>
      <w:r w:rsidR="00C82A5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A4BF8" w:rsidRPr="004979F9" w:rsidRDefault="00C82A56" w:rsidP="00FA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вихідних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A4BF8" w:rsidRPr="004979F9" w:rsidRDefault="00FA4BF8" w:rsidP="00FA4BF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та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9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BF8" w:rsidRPr="004979F9" w:rsidRDefault="00FA4BF8" w:rsidP="00FA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«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дзвоник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49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F8" w:rsidRPr="004979F9" w:rsidRDefault="00FA4BF8" w:rsidP="00FA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та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ужити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в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C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="00C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C82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F8" w:rsidRPr="004979F9" w:rsidRDefault="00C82A56" w:rsidP="001B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01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FA4BF8" w:rsidRPr="0049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5C7E3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 </w:t>
      </w:r>
      <w:proofErr w:type="spellStart"/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>Заворотняк</w:t>
      </w:r>
      <w:proofErr w:type="spellEnd"/>
      <w:r w:rsidR="00FA4BF8"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1B171B" w:rsidRDefault="001B171B" w:rsidP="00FA4BF8">
      <w:pPr>
        <w:tabs>
          <w:tab w:val="left" w:pos="165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71B" w:rsidRPr="00493B29" w:rsidRDefault="001B171B" w:rsidP="00FA4BF8">
      <w:pPr>
        <w:tabs>
          <w:tab w:val="left" w:pos="165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 закладу</w:t>
      </w:r>
      <w:r w:rsidR="00FA4BF8" w:rsidRPr="00853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A04C1" w:rsidRPr="00853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534E4" w:rsidRPr="00853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0A04C1" w:rsidRPr="00853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Галина </w:t>
      </w:r>
      <w:r w:rsidR="008534E4" w:rsidRPr="008534E4">
        <w:rPr>
          <w:rFonts w:ascii="Times New Roman" w:hAnsi="Times New Roman" w:cs="Times New Roman"/>
          <w:b/>
          <w:sz w:val="28"/>
          <w:szCs w:val="28"/>
          <w:lang w:val="uk-UA"/>
        </w:rPr>
        <w:t>МИТНИК</w:t>
      </w:r>
    </w:p>
    <w:p w:rsidR="001B171B" w:rsidRPr="001B171B" w:rsidRDefault="001B171B" w:rsidP="00FA4BF8">
      <w:p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B171B">
        <w:rPr>
          <w:rFonts w:ascii="Times New Roman" w:hAnsi="Times New Roman" w:cs="Times New Roman"/>
          <w:sz w:val="24"/>
          <w:szCs w:val="24"/>
          <w:lang w:val="uk-UA"/>
        </w:rPr>
        <w:t xml:space="preserve">Галина </w:t>
      </w:r>
      <w:proofErr w:type="spellStart"/>
      <w:r w:rsidRPr="001B171B">
        <w:rPr>
          <w:rFonts w:ascii="Times New Roman" w:hAnsi="Times New Roman" w:cs="Times New Roman"/>
          <w:sz w:val="24"/>
          <w:szCs w:val="24"/>
          <w:lang w:val="uk-UA"/>
        </w:rPr>
        <w:t>Заворотняк</w:t>
      </w:r>
      <w:proofErr w:type="spellEnd"/>
    </w:p>
    <w:p w:rsidR="00493B29" w:rsidRPr="00493B29" w:rsidRDefault="000A04C1" w:rsidP="0049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7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3B29" w:rsidRPr="00493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</w:tblGrid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Малярська М.Є.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Данилюк Я.М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Мельник Г.П.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Мадрига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М.В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Підгурська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Гевак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Федоришин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Г.Ф.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Лашта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Заворотняк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Лашта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Приймич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Мадрига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Т.Д.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Ворончак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Копаніцька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Питлюк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Сичик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Гриценяк</w:t>
            </w:r>
            <w:proofErr w:type="spellEnd"/>
            <w:r w:rsidRPr="00493B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Г.Й.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9" w:rsidRP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Добруцька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493B29" w:rsidRPr="00493B29" w:rsidTr="00E151E4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9" w:rsidRDefault="00493B29" w:rsidP="0049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Л.Б.</w:t>
            </w:r>
            <w:bookmarkStart w:id="0" w:name="_GoBack"/>
            <w:bookmarkEnd w:id="0"/>
          </w:p>
        </w:tc>
      </w:tr>
    </w:tbl>
    <w:p w:rsidR="00801C30" w:rsidRDefault="00FA4BF8" w:rsidP="00FA4BF8">
      <w:pPr>
        <w:tabs>
          <w:tab w:val="left" w:pos="165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979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FB12AC" w:rsidRPr="00BF0EFD" w:rsidRDefault="00801C30" w:rsidP="005C7E30">
      <w:pPr>
        <w:tabs>
          <w:tab w:val="left" w:pos="1653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957AF4" w:rsidRPr="00BF0EFD" w:rsidRDefault="00957AF4" w:rsidP="00FB12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7AF4" w:rsidRPr="00BF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53"/>
    <w:multiLevelType w:val="hybridMultilevel"/>
    <w:tmpl w:val="7A20988A"/>
    <w:lvl w:ilvl="0" w:tplc="6AB63A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402887"/>
    <w:multiLevelType w:val="multilevel"/>
    <w:tmpl w:val="D55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716AE"/>
    <w:multiLevelType w:val="hybridMultilevel"/>
    <w:tmpl w:val="6BB0CB6E"/>
    <w:lvl w:ilvl="0" w:tplc="F23EC7E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D"/>
    <w:rsid w:val="000743E3"/>
    <w:rsid w:val="000A04C1"/>
    <w:rsid w:val="000C365D"/>
    <w:rsid w:val="0013618B"/>
    <w:rsid w:val="0014319B"/>
    <w:rsid w:val="001B171B"/>
    <w:rsid w:val="003057B0"/>
    <w:rsid w:val="00370D29"/>
    <w:rsid w:val="004359FF"/>
    <w:rsid w:val="00456431"/>
    <w:rsid w:val="00457832"/>
    <w:rsid w:val="00493B29"/>
    <w:rsid w:val="004979F9"/>
    <w:rsid w:val="004C5065"/>
    <w:rsid w:val="004C6852"/>
    <w:rsid w:val="00586F83"/>
    <w:rsid w:val="005C7E30"/>
    <w:rsid w:val="005F5E9C"/>
    <w:rsid w:val="006333B0"/>
    <w:rsid w:val="006500E2"/>
    <w:rsid w:val="006926AB"/>
    <w:rsid w:val="006F0C69"/>
    <w:rsid w:val="00734B23"/>
    <w:rsid w:val="007402B2"/>
    <w:rsid w:val="007D7038"/>
    <w:rsid w:val="00801C30"/>
    <w:rsid w:val="008160D7"/>
    <w:rsid w:val="008534E4"/>
    <w:rsid w:val="008C550D"/>
    <w:rsid w:val="00902215"/>
    <w:rsid w:val="00932366"/>
    <w:rsid w:val="00934B27"/>
    <w:rsid w:val="00946723"/>
    <w:rsid w:val="00957AF4"/>
    <w:rsid w:val="00960801"/>
    <w:rsid w:val="00967EAA"/>
    <w:rsid w:val="00A704FE"/>
    <w:rsid w:val="00AD573E"/>
    <w:rsid w:val="00B2016E"/>
    <w:rsid w:val="00B53989"/>
    <w:rsid w:val="00BC2C67"/>
    <w:rsid w:val="00BC6250"/>
    <w:rsid w:val="00BF0EFD"/>
    <w:rsid w:val="00C82A56"/>
    <w:rsid w:val="00CA384D"/>
    <w:rsid w:val="00CE338E"/>
    <w:rsid w:val="00D203F0"/>
    <w:rsid w:val="00D73413"/>
    <w:rsid w:val="00E27212"/>
    <w:rsid w:val="00E3641E"/>
    <w:rsid w:val="00E66A21"/>
    <w:rsid w:val="00ED38EF"/>
    <w:rsid w:val="00F501FE"/>
    <w:rsid w:val="00F93558"/>
    <w:rsid w:val="00FA4BF8"/>
    <w:rsid w:val="00FB12AC"/>
    <w:rsid w:val="00FD2A65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31D"/>
  <w15:chartTrackingRefBased/>
  <w15:docId w15:val="{24B5D178-A8D1-4289-B09B-3610211C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4C6852"/>
    <w:rPr>
      <w:color w:val="0000FF"/>
      <w:u w:val="single"/>
    </w:rPr>
  </w:style>
  <w:style w:type="paragraph" w:customStyle="1" w:styleId="rvps2">
    <w:name w:val="rvps2"/>
    <w:basedOn w:val="a"/>
    <w:rsid w:val="009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8">
    <w:name w:val="rvts48"/>
    <w:basedOn w:val="a0"/>
    <w:rsid w:val="00957AF4"/>
  </w:style>
  <w:style w:type="paragraph" w:styleId="a7">
    <w:name w:val="Balloon Text"/>
    <w:basedOn w:val="a"/>
    <w:link w:val="a8"/>
    <w:uiPriority w:val="99"/>
    <w:semiHidden/>
    <w:unhideWhenUsed/>
    <w:rsid w:val="0049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102-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64/2022" TargetMode="External"/><Relationship Id="rId12" Type="http://schemas.openxmlformats.org/officeDocument/2006/relationships/hyperlink" Target="https://www.kmu.gov.ua/npas/pro-pochatok-navchalnogo-roku-pid-chas-diyi-pravovogo-rezhimu-voyennogo-stanu-v-ukrayini-i240622-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zakon.rada.gov.ua/rada/show/630-2014-%D0%B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rada/show/2119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33/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6312</Words>
  <Characters>3598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30</cp:revision>
  <cp:lastPrinted>2022-09-22T13:36:00Z</cp:lastPrinted>
  <dcterms:created xsi:type="dcterms:W3CDTF">2019-09-01T12:18:00Z</dcterms:created>
  <dcterms:modified xsi:type="dcterms:W3CDTF">2022-09-22T13:36:00Z</dcterms:modified>
</cp:coreProperties>
</file>