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690" w:before="0" w:after="300"/>
        <w:jc w:val="center"/>
        <w:outlineLvl w:val="0"/>
        <w:rPr>
          <w:rFonts w:ascii="Times New Roman" w:hAnsi="Times New Roman" w:eastAsia="Times New Roman" w:cs="Times New Roman"/>
          <w:color w:val="FF000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D0D0D" w:themeColor="text1" w:themeTint="f2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D0D0D" w:themeColor="text1" w:themeTint="f2"/>
          <w:sz w:val="28"/>
          <w:szCs w:val="28"/>
          <w:lang w:val="uk-UA" w:eastAsia="ru-RU"/>
        </w:rPr>
        <w:t>План заходів в рамках Всеукраїнської акції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D0D0D" w:themeColor="text1" w:themeTint="f2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bCs/>
          <w:color w:val="0D0D0D" w:themeColor="text1" w:themeTint="f2"/>
          <w:sz w:val="28"/>
          <w:szCs w:val="28"/>
          <w:lang w:val="uk-UA" w:eastAsia="ru-RU"/>
        </w:rPr>
        <w:t>«16 ДНІВ ПРОТИ НАСИЛЬСТВА»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bCs/>
          <w:color w:val="0D0D0D" w:themeColor="text1" w:themeTint="f2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(</w:t>
      </w: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7.11 – 11.12.</w:t>
      </w: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eastAsia="ru-RU"/>
        </w:rPr>
        <w:t>202</w:t>
      </w: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3</w:t>
      </w:r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eastAsia="ru-RU"/>
        </w:rPr>
        <w:t xml:space="preserve"> р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color w:val="0D0D0D" w:themeColor="text1" w:themeTint="f2"/>
          <w:sz w:val="28"/>
          <w:szCs w:val="28"/>
          <w:lang w:val="uk-UA" w:eastAsia="ru-RU"/>
        </w:rPr>
        <w:t>.)</w:t>
      </w:r>
    </w:p>
    <w:tbl>
      <w:tblPr>
        <w:tblStyle w:val="ae"/>
        <w:tblW w:w="10086" w:type="dxa"/>
        <w:jc w:val="left"/>
        <w:tblInd w:w="4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687"/>
        <w:gridCol w:w="1678"/>
        <w:gridCol w:w="1867"/>
        <w:gridCol w:w="2289"/>
      </w:tblGrid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Назва заходу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Дата 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Виконавець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Цільова аудиторія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Розміщення на сайті школи плану заходів акції « 16 днів проти насильства»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Вч.інформатики.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Відкриття акції «16 днів проти насильства»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-інформаційн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 xml:space="preserve"> п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ерерва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, присв’ячен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 xml:space="preserve">Міжнародному дню 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боротьби з насильством 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 xml:space="preserve"> щодо жінок.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 (25.11.)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 xml:space="preserve">Практичний психолог, 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1-11 класи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kern w:val="0"/>
                <w:sz w:val="28"/>
                <w:szCs w:val="28"/>
                <w:lang w:val="uk-UA" w:eastAsia="ru-RU" w:bidi="ar-SA"/>
              </w:rPr>
              <w:t>3.</w:t>
            </w: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Бібліотечний урок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kern w:val="0"/>
                <w:sz w:val="28"/>
                <w:szCs w:val="28"/>
                <w:lang w:val="uk-UA" w:eastAsia="ru-RU" w:bidi="ar-SA"/>
              </w:rPr>
              <w:t>«Ми проти насильства. Ми за любов та доброту»</w:t>
            </w:r>
          </w:p>
        </w:tc>
        <w:tc>
          <w:tcPr>
            <w:tcW w:w="167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kern w:val="0"/>
                <w:sz w:val="28"/>
                <w:szCs w:val="28"/>
                <w:lang w:val="uk-UA" w:eastAsia="ru-RU" w:bidi="ar-SA"/>
              </w:rPr>
              <w:t>28.11</w:t>
            </w:r>
          </w:p>
        </w:tc>
        <w:tc>
          <w:tcPr>
            <w:tcW w:w="186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Бібліотекар</w:t>
            </w:r>
          </w:p>
        </w:tc>
        <w:tc>
          <w:tcPr>
            <w:tcW w:w="228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3-4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4.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Заняття- бесіда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 xml:space="preserve"> «Що таке насилля. Його форми. Як себе захистити».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 xml:space="preserve">29. 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 xml:space="preserve">Практичний психолог, 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7-9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ГС «Толерантність. Чи легко бути добрим, коли тобі погано?»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30.11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Практичний психолог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5 клас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 грудня –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Всесвітній день боротьби зі СНІДом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«СНІД не вирок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. Жага до життя.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»</w:t>
            </w:r>
            <w:r>
              <w:rPr>
                <w:rFonts w:eastAsia="Times New Roman"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 Інформаційна просвіта .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01.12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едагог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 організатор.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7-11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7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1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нкетування «Чи все ми знаємо  про СНІД».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uppressAutoHyphens w:val="true"/>
              <w:spacing w:lineRule="auto" w:line="240" w:before="0" w:after="0"/>
              <w:jc w:val="left"/>
              <w:outlineLvl w:val="1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Акція  «Червону стрічку носять небайдужі».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01.12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Практичний психолог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9-10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Міжнародний день боротьби за скасування рабства (02.12)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«Історичні факти для юних дослідників»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Вчитель історії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5 - 11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9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Міжнародний день людей з обмеженими фізичними можливостями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color w:val="0D0D0D" w:themeColor="text1" w:themeTint="f2"/>
                <w:kern w:val="0"/>
                <w:sz w:val="28"/>
                <w:szCs w:val="28"/>
                <w:shd w:fill="FFFFFF" w:val="clear"/>
                <w:lang w:val="uk-UA" w:bidi="ar-SA"/>
              </w:rPr>
              <w:t>ГС д «Хай добрим серце ваше буде» (03.12)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4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Практичний психолог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9 клас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Інформаційна хвилинка 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«Чуйність і доброта – два крила, на яких тримається людство»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Міжнародний день Волонтера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Благодійний ярмарок на допомогу ЗСУ.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ЗДВР,пед..організатор,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рактичний психолог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1-11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 xml:space="preserve">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Інформаційна хвилинка 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Вшанування пам’яті студенток, розстріляних у Монреалі;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06.12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пед. організатор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5 –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 xml:space="preserve">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Консультація психолога «</w:t>
            </w: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«</w:t>
            </w: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val="uk-UA" w:eastAsia="ru-RU" w:bidi="ar-SA"/>
              </w:rPr>
              <w:t>Д</w:t>
            </w:r>
            <w:r>
              <w:rPr>
                <w:rFonts w:eastAsia="Times New Roman" w:ascii="Times New Roman" w:hAnsi="Times New Roman"/>
                <w:color w:val="000000" w:themeColor="text1"/>
                <w:kern w:val="0"/>
                <w:sz w:val="28"/>
                <w:szCs w:val="28"/>
                <w:lang w:eastAsia="ru-RU" w:bidi="ar-SA"/>
              </w:rPr>
              <w:t>омашнє насильство: причини виникнення, дії та наслідки»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07.12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Практичний психолог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Батьки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Перегляд  відеороликів на тему: «Ми проти насильства»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0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8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.12.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Вчителі початк. класів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1 -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 4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 xml:space="preserve"> клас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14.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Година спілкування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uk-UA" w:bidi="ar-SA"/>
              </w:rPr>
              <w:t>"Незнайомі люди. Правила поведінки"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08.12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Практичний психолог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1-4 класи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15.</w:t>
            </w:r>
          </w:p>
        </w:tc>
        <w:tc>
          <w:tcPr>
            <w:tcW w:w="368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Інформаційна хвилинка</w:t>
            </w:r>
          </w:p>
          <w:p>
            <w:pPr>
              <w:pStyle w:val="Normal"/>
              <w:widowControl/>
              <w:shd w:val="clear" w:color="auto" w:fill="FFFFFF"/>
              <w:suppressAutoHyphens w:val="true"/>
              <w:spacing w:lineRule="auto" w:line="240" w:before="0" w:after="300"/>
              <w:jc w:val="both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Міжнародний день боротьби з корупцією (09.12)</w:t>
            </w:r>
          </w:p>
        </w:tc>
        <w:tc>
          <w:tcPr>
            <w:tcW w:w="167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kern w:val="0"/>
                <w:sz w:val="28"/>
                <w:szCs w:val="28"/>
                <w:lang w:val="uk-UA" w:eastAsia="ru-RU" w:bidi="ar-SA"/>
              </w:rPr>
              <w:t>08.12</w:t>
            </w:r>
          </w:p>
        </w:tc>
        <w:tc>
          <w:tcPr>
            <w:tcW w:w="186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kern w:val="0"/>
                <w:sz w:val="28"/>
                <w:szCs w:val="28"/>
                <w:lang w:val="uk-UA" w:eastAsia="ru-RU" w:bidi="ar-SA"/>
              </w:rPr>
              <w:t>Вчитель правознавст.</w:t>
            </w:r>
          </w:p>
        </w:tc>
        <w:tc>
          <w:tcPr>
            <w:tcW w:w="2289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/>
                <w:kern w:val="0"/>
                <w:sz w:val="28"/>
                <w:szCs w:val="28"/>
                <w:lang w:val="uk-UA" w:eastAsia="ru-RU" w:bidi="ar-SA"/>
              </w:rPr>
              <w:t>8-11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>Міжнародний день прав людини (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  <w:t xml:space="preserve"> грудня 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« Як не стати жертвою торгівлі людьми» </w:t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11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.12.</w:t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Практичний психолог,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  <w:t>класні керівники</w:t>
            </w: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  <w:t>8 - 11 класи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uk-UA" w:eastAsia="en-US" w:bidi="ar-SA"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</w:r>
          </w:p>
        </w:tc>
        <w:tc>
          <w:tcPr>
            <w:tcW w:w="186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uk-UA" w:eastAsia="ru-RU" w:bidi="ar-SA"/>
              </w:rPr>
            </w:r>
          </w:p>
        </w:tc>
        <w:tc>
          <w:tcPr>
            <w:tcW w:w="228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D0D0D" w:themeColor="text1" w:themeTint="f2"/>
                <w:kern w:val="0"/>
                <w:sz w:val="28"/>
                <w:szCs w:val="28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</w:r>
    </w:p>
    <w:p>
      <w:pPr>
        <w:pStyle w:val="Normal"/>
        <w:spacing w:before="0" w:after="160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/>
      </w:r>
    </w:p>
    <w:sectPr>
      <w:type w:val="nextPage"/>
      <w:pgSz w:w="11906" w:h="16838"/>
      <w:pgMar w:left="709" w:right="424" w:header="0" w:top="28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32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иділення"/>
    <w:basedOn w:val="DefaultParagraphFont"/>
    <w:uiPriority w:val="20"/>
    <w:qFormat/>
    <w:rsid w:val="00472d02"/>
    <w:rPr>
      <w:i/>
      <w:iCs/>
    </w:rPr>
  </w:style>
  <w:style w:type="character" w:styleId="Strong">
    <w:name w:val="Strong"/>
    <w:basedOn w:val="DefaultParagraphFont"/>
    <w:uiPriority w:val="22"/>
    <w:qFormat/>
    <w:rsid w:val="00472d02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2753c8"/>
    <w:rPr>
      <w:rFonts w:ascii="Tahoma" w:hAnsi="Tahoma" w:cs="Tahoma"/>
      <w:sz w:val="16"/>
      <w:szCs w:val="16"/>
    </w:rPr>
  </w:style>
  <w:style w:type="paragraph" w:styleId="Style16" w:customStyle="1">
    <w:name w:val="Заголовок"/>
    <w:basedOn w:val="Normal"/>
    <w:next w:val="Style17"/>
    <w:qFormat/>
    <w:rsid w:val="00d971b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d971bc"/>
    <w:pPr>
      <w:spacing w:lineRule="auto" w:line="276" w:before="0" w:after="140"/>
    </w:pPr>
    <w:rPr/>
  </w:style>
  <w:style w:type="paragraph" w:styleId="Style18">
    <w:name w:val="List"/>
    <w:basedOn w:val="Style17"/>
    <w:rsid w:val="00d971bc"/>
    <w:pPr/>
    <w:rPr>
      <w:rFonts w:cs="Lucida Sans"/>
    </w:rPr>
  </w:style>
  <w:style w:type="paragraph" w:styleId="Style19" w:customStyle="1">
    <w:name w:val="Caption"/>
    <w:basedOn w:val="Normal"/>
    <w:qFormat/>
    <w:rsid w:val="00d971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971bc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72d0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2753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міст таблиці"/>
    <w:basedOn w:val="Normal"/>
    <w:qFormat/>
    <w:rsid w:val="00d971bc"/>
    <w:pPr>
      <w:widowControl w:val="false"/>
      <w:suppressLineNumbers/>
    </w:pPr>
    <w:rPr/>
  </w:style>
  <w:style w:type="paragraph" w:styleId="Style22" w:customStyle="1">
    <w:name w:val="Заголовок таблиці"/>
    <w:basedOn w:val="Style21"/>
    <w:qFormat/>
    <w:rsid w:val="00d971b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3077f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LibreOffice/7.0.1.2$Windows_x86 LibreOffice_project/7cbcfc562f6eb6708b5ff7d7397325de9e764452</Application>
  <Pages>3</Pages>
  <Words>307</Words>
  <Characters>1841</Characters>
  <CharactersWithSpaces>2115</CharactersWithSpaces>
  <Paragraphs>100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2022-11-24T12:14:00Z</dcterms:created>
  <dc:creator>User</dc:creator>
  <dc:description/>
  <dc:language>uk-UA</dc:language>
  <cp:lastModifiedBy/>
  <cp:lastPrinted>2023-11-21T08:30:00Z</cp:lastPrinted>
  <dcterms:modified xsi:type="dcterms:W3CDTF">2023-11-30T13:45:23Z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