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7563DD" w:rsidRPr="00BC7309" w:rsidRDefault="007B1693" w:rsidP="007563DD">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color w:val="111111"/>
          <w:sz w:val="28"/>
          <w:szCs w:val="28"/>
          <w:lang w:eastAsia="uk-UA"/>
        </w:rPr>
        <w:t>Монастири</w:t>
      </w:r>
      <w:r w:rsidR="007563DD" w:rsidRPr="00BC7309">
        <w:rPr>
          <w:rFonts w:ascii="Times New Roman" w:eastAsia="Times New Roman" w:hAnsi="Times New Roman" w:cs="Times New Roman"/>
          <w:color w:val="111111"/>
          <w:sz w:val="28"/>
          <w:szCs w:val="28"/>
          <w:lang w:eastAsia="uk-UA"/>
        </w:rPr>
        <w:t>ської ОТГ     </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для  базової загальної середньої школи</w:t>
      </w:r>
    </w:p>
    <w:p w:rsidR="007563DD" w:rsidRPr="00515326"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515326">
        <w:rPr>
          <w:rFonts w:ascii="Times New Roman" w:eastAsia="Times New Roman" w:hAnsi="Times New Roman" w:cs="Times New Roman"/>
          <w:iCs/>
          <w:color w:val="111111"/>
          <w:sz w:val="28"/>
          <w:szCs w:val="28"/>
          <w:lang w:val="ru-RU" w:eastAsia="uk-UA"/>
        </w:rPr>
        <w:t>на 202</w:t>
      </w:r>
      <w:r w:rsidR="00515326" w:rsidRPr="00515326">
        <w:rPr>
          <w:rFonts w:ascii="Times New Roman" w:eastAsia="Times New Roman" w:hAnsi="Times New Roman" w:cs="Times New Roman"/>
          <w:iCs/>
          <w:color w:val="111111"/>
          <w:sz w:val="28"/>
          <w:szCs w:val="28"/>
          <w:lang w:eastAsia="uk-UA"/>
        </w:rPr>
        <w:t>3</w:t>
      </w:r>
      <w:r w:rsidRPr="00515326">
        <w:rPr>
          <w:rFonts w:ascii="Times New Roman" w:eastAsia="Times New Roman" w:hAnsi="Times New Roman" w:cs="Times New Roman"/>
          <w:iCs/>
          <w:color w:val="111111"/>
          <w:sz w:val="28"/>
          <w:szCs w:val="28"/>
          <w:lang w:val="ru-RU" w:eastAsia="uk-UA"/>
        </w:rPr>
        <w:t>/202</w:t>
      </w:r>
      <w:r w:rsidR="00515326" w:rsidRPr="00515326">
        <w:rPr>
          <w:rFonts w:ascii="Times New Roman" w:eastAsia="Times New Roman" w:hAnsi="Times New Roman" w:cs="Times New Roman"/>
          <w:iCs/>
          <w:color w:val="111111"/>
          <w:sz w:val="28"/>
          <w:szCs w:val="28"/>
          <w:lang w:eastAsia="uk-UA"/>
        </w:rPr>
        <w:t>4</w:t>
      </w:r>
      <w:r w:rsidRPr="00515326">
        <w:rPr>
          <w:rFonts w:ascii="Times New Roman" w:eastAsia="Times New Roman" w:hAnsi="Times New Roman" w:cs="Times New Roman"/>
          <w:iCs/>
          <w:color w:val="111111"/>
          <w:sz w:val="28"/>
          <w:szCs w:val="28"/>
          <w:lang w:val="ru-RU" w:eastAsia="uk-UA"/>
        </w:rPr>
        <w:t> навчальний рік</w:t>
      </w:r>
    </w:p>
    <w:p w:rsidR="007563DD" w:rsidRPr="00515326"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515326">
        <w:rPr>
          <w:rFonts w:ascii="Times New Roman" w:eastAsia="Times New Roman" w:hAnsi="Times New Roman" w:cs="Times New Roman"/>
          <w:iCs/>
          <w:color w:val="111111"/>
          <w:sz w:val="28"/>
          <w:szCs w:val="28"/>
          <w:lang w:eastAsia="uk-UA"/>
        </w:rPr>
        <w:t>5</w:t>
      </w:r>
      <w:r w:rsidR="001361CA">
        <w:rPr>
          <w:rFonts w:ascii="Times New Roman" w:eastAsia="Times New Roman" w:hAnsi="Times New Roman" w:cs="Times New Roman"/>
          <w:iCs/>
          <w:color w:val="111111"/>
          <w:sz w:val="28"/>
          <w:szCs w:val="28"/>
          <w:lang w:eastAsia="uk-UA"/>
        </w:rPr>
        <w:t>-6</w:t>
      </w:r>
      <w:r w:rsidRPr="00515326">
        <w:rPr>
          <w:rFonts w:ascii="Times New Roman" w:eastAsia="Times New Roman" w:hAnsi="Times New Roman" w:cs="Times New Roman"/>
          <w:iCs/>
          <w:color w:val="111111"/>
          <w:sz w:val="28"/>
          <w:szCs w:val="28"/>
          <w:lang w:val="ru-RU" w:eastAsia="uk-UA"/>
        </w:rPr>
        <w:t> клас</w:t>
      </w:r>
      <w:r w:rsidR="001361CA">
        <w:rPr>
          <w:rFonts w:ascii="Times New Roman" w:eastAsia="Times New Roman" w:hAnsi="Times New Roman" w:cs="Times New Roman"/>
          <w:iCs/>
          <w:color w:val="111111"/>
          <w:sz w:val="28"/>
          <w:szCs w:val="28"/>
          <w:lang w:val="ru-RU" w:eastAsia="uk-UA"/>
        </w:rPr>
        <w:t>и</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СХВАЛЕНО</w:t>
      </w:r>
      <w:r w:rsidR="00BC7309" w:rsidRPr="00591071">
        <w:rPr>
          <w:rFonts w:ascii="Times New Roman" w:eastAsia="Times New Roman" w:hAnsi="Times New Roman" w:cs="Times New Roman"/>
          <w:color w:val="111111"/>
          <w:sz w:val="18"/>
          <w:szCs w:val="18"/>
          <w:lang w:val="ru-RU" w:eastAsia="uk-UA"/>
        </w:rPr>
        <w:t xml:space="preserve">                                                                                                                          </w:t>
      </w:r>
    </w:p>
    <w:p w:rsidR="00BC7309"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педагогічною радою</w:t>
      </w:r>
      <w:r w:rsidR="00BC7309" w:rsidRPr="00591071">
        <w:rPr>
          <w:rFonts w:ascii="Times New Roman" w:eastAsia="Times New Roman" w:hAnsi="Times New Roman" w:cs="Times New Roman"/>
          <w:color w:val="111111"/>
          <w:sz w:val="18"/>
          <w:szCs w:val="18"/>
          <w:lang w:val="ru-RU" w:eastAsia="uk-UA"/>
        </w:rPr>
        <w:t xml:space="preserve">                                                                                                             </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 xml:space="preserve">Висоцького ЗЗСО І-ІІІ ст. </w:t>
      </w:r>
      <w:r w:rsidR="00BC7309" w:rsidRPr="00591071">
        <w:rPr>
          <w:rFonts w:ascii="Times New Roman" w:eastAsia="Times New Roman" w:hAnsi="Times New Roman" w:cs="Times New Roman"/>
          <w:color w:val="111111"/>
          <w:sz w:val="18"/>
          <w:szCs w:val="18"/>
          <w:lang w:eastAsia="uk-UA"/>
        </w:rPr>
        <w:t xml:space="preserve">                                                                                                    </w:t>
      </w:r>
      <w:r w:rsidRPr="00591071">
        <w:rPr>
          <w:rFonts w:ascii="Times New Roman" w:eastAsia="Times New Roman" w:hAnsi="Times New Roman" w:cs="Times New Roman"/>
          <w:color w:val="111111"/>
          <w:sz w:val="18"/>
          <w:szCs w:val="18"/>
          <w:lang w:eastAsia="uk-UA"/>
        </w:rPr>
        <w:t>                                        </w:t>
      </w:r>
    </w:p>
    <w:p w:rsidR="00BC7309"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0043600D">
        <w:rPr>
          <w:rFonts w:ascii="Times New Roman" w:eastAsia="Times New Roman" w:hAnsi="Times New Roman" w:cs="Times New Roman"/>
          <w:color w:val="111111"/>
          <w:sz w:val="18"/>
          <w:szCs w:val="18"/>
          <w:lang w:val="ru-RU" w:eastAsia="uk-UA"/>
        </w:rPr>
        <w:t> № 1</w:t>
      </w:r>
      <w:r w:rsidRPr="00591071">
        <w:rPr>
          <w:rFonts w:ascii="Times New Roman" w:eastAsia="Times New Roman" w:hAnsi="Times New Roman" w:cs="Times New Roman"/>
          <w:color w:val="111111"/>
          <w:sz w:val="18"/>
          <w:szCs w:val="18"/>
          <w:lang w:eastAsia="uk-UA"/>
        </w:rPr>
        <w:t> </w:t>
      </w:r>
      <w:r w:rsidR="003705BD">
        <w:rPr>
          <w:rFonts w:ascii="Times New Roman" w:eastAsia="Times New Roman" w:hAnsi="Times New Roman" w:cs="Times New Roman"/>
          <w:color w:val="111111"/>
          <w:sz w:val="18"/>
          <w:szCs w:val="18"/>
          <w:lang w:val="ru-RU" w:eastAsia="uk-UA"/>
        </w:rPr>
        <w:t>від 01.09.</w:t>
      </w:r>
      <w:r w:rsidRPr="00591071">
        <w:rPr>
          <w:rFonts w:ascii="Times New Roman" w:eastAsia="Times New Roman" w:hAnsi="Times New Roman" w:cs="Times New Roman"/>
          <w:color w:val="111111"/>
          <w:sz w:val="18"/>
          <w:szCs w:val="18"/>
          <w:lang w:val="ru-RU" w:eastAsia="uk-UA"/>
        </w:rPr>
        <w:t xml:space="preserve"> 202</w:t>
      </w:r>
      <w:r w:rsidR="00515326">
        <w:rPr>
          <w:rFonts w:ascii="Times New Roman" w:eastAsia="Times New Roman" w:hAnsi="Times New Roman" w:cs="Times New Roman"/>
          <w:color w:val="111111"/>
          <w:sz w:val="18"/>
          <w:szCs w:val="18"/>
          <w:lang w:eastAsia="uk-UA"/>
        </w:rPr>
        <w:t>3</w:t>
      </w:r>
      <w:r w:rsidRPr="00591071">
        <w:rPr>
          <w:rFonts w:ascii="Times New Roman" w:eastAsia="Times New Roman" w:hAnsi="Times New Roman" w:cs="Times New Roman"/>
          <w:color w:val="111111"/>
          <w:sz w:val="18"/>
          <w:szCs w:val="18"/>
          <w:lang w:eastAsia="uk-UA"/>
        </w:rPr>
        <w:t> р.</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Голова педагогічної ради</w:t>
      </w:r>
    </w:p>
    <w:p w:rsidR="007563DD" w:rsidRPr="00591071" w:rsidRDefault="00BC7309"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r w:rsidR="007563DD" w:rsidRPr="00591071">
        <w:rPr>
          <w:rFonts w:ascii="Times New Roman" w:eastAsia="Times New Roman" w:hAnsi="Times New Roman" w:cs="Times New Roman"/>
          <w:color w:val="111111"/>
          <w:sz w:val="18"/>
          <w:szCs w:val="18"/>
          <w:lang w:val="ru-RU" w:eastAsia="uk-UA"/>
        </w:rPr>
        <w:t>Митник</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sidR="00591071">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w:t>
      </w:r>
      <w:r w:rsidR="00591071">
        <w:rPr>
          <w:rFonts w:ascii="Times New Roman" w:eastAsia="Times New Roman" w:hAnsi="Times New Roman" w:cs="Times New Roman"/>
          <w:color w:val="111111"/>
          <w:sz w:val="28"/>
          <w:szCs w:val="28"/>
          <w:lang w:eastAsia="uk-UA"/>
        </w:rPr>
        <w:t xml:space="preserve">                                               </w:t>
      </w:r>
      <w:r w:rsidR="00515326">
        <w:rPr>
          <w:rFonts w:ascii="Times New Roman" w:eastAsia="Times New Roman" w:hAnsi="Times New Roman" w:cs="Times New Roman"/>
          <w:color w:val="111111"/>
          <w:sz w:val="28"/>
          <w:szCs w:val="28"/>
          <w:lang w:eastAsia="uk-UA"/>
        </w:rPr>
        <w:t>Керівник</w:t>
      </w:r>
      <w:r>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lang w:eastAsia="uk-UA"/>
        </w:rPr>
        <w:t xml:space="preserve"> закладу</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sidR="00591071">
        <w:rPr>
          <w:rFonts w:ascii="Times New Roman" w:eastAsia="Times New Roman" w:hAnsi="Times New Roman" w:cs="Times New Roman"/>
          <w:color w:val="111111"/>
          <w:sz w:val="28"/>
          <w:szCs w:val="28"/>
          <w:lang w:eastAsia="uk-UA"/>
        </w:rPr>
        <w:t> Галина</w:t>
      </w:r>
      <w:r>
        <w:rPr>
          <w:rFonts w:ascii="Times New Roman" w:eastAsia="Times New Roman" w:hAnsi="Times New Roman" w:cs="Times New Roman"/>
          <w:color w:val="111111"/>
          <w:sz w:val="28"/>
          <w:szCs w:val="28"/>
          <w:lang w:eastAsia="uk-UA"/>
        </w:rPr>
        <w:t>Митник</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563DD" w:rsidRPr="004B183C" w:rsidRDefault="007563DD" w:rsidP="007563DD">
      <w:pPr>
        <w:shd w:val="clear" w:color="auto" w:fill="FFFFFF"/>
        <w:spacing w:after="0" w:line="240" w:lineRule="auto"/>
        <w:jc w:val="center"/>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val="ru-RU" w:eastAsia="uk-UA"/>
        </w:rPr>
        <w:t>Структура освітньої програми</w:t>
      </w:r>
    </w:p>
    <w:p w:rsidR="00591071" w:rsidRPr="004B183C" w:rsidRDefault="00591071" w:rsidP="0014429D">
      <w:pPr>
        <w:shd w:val="clear" w:color="auto" w:fill="FFFFFF"/>
        <w:spacing w:after="360" w:line="240" w:lineRule="auto"/>
        <w:jc w:val="both"/>
        <w:rPr>
          <w:rFonts w:ascii="Times New Roman" w:eastAsia="Times New Roman" w:hAnsi="Times New Roman" w:cs="Times New Roman"/>
          <w:color w:val="111111"/>
          <w:sz w:val="24"/>
          <w:szCs w:val="24"/>
          <w:lang w:eastAsia="uk-UA"/>
        </w:rPr>
      </w:pPr>
    </w:p>
    <w:p w:rsidR="0014429D" w:rsidRPr="004B183C"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color w:val="111111"/>
          <w:sz w:val="24"/>
          <w:szCs w:val="24"/>
          <w:lang w:eastAsia="uk-UA"/>
        </w:rPr>
        <w:t>1.</w:t>
      </w:r>
      <w:r w:rsidRPr="004B183C">
        <w:rPr>
          <w:rFonts w:ascii="Times New Roman" w:eastAsia="Times New Roman" w:hAnsi="Times New Roman" w:cs="Times New Roman"/>
          <w:b/>
          <w:bCs/>
          <w:color w:val="343333"/>
          <w:sz w:val="24"/>
          <w:szCs w:val="24"/>
          <w:lang w:eastAsia="uk-UA"/>
        </w:rPr>
        <w:t xml:space="preserve">  </w:t>
      </w:r>
      <w:r w:rsidRPr="004B183C">
        <w:rPr>
          <w:rFonts w:ascii="Times New Roman" w:eastAsia="Times New Roman" w:hAnsi="Times New Roman" w:cs="Times New Roman"/>
          <w:bCs/>
          <w:color w:val="343333"/>
          <w:sz w:val="24"/>
          <w:szCs w:val="24"/>
          <w:lang w:eastAsia="uk-UA"/>
        </w:rPr>
        <w:t>Тип навчального закладу, кількість класів та учнів, що навчаються</w:t>
      </w:r>
      <w:r w:rsidR="00EE0A85" w:rsidRPr="004B183C">
        <w:rPr>
          <w:rFonts w:ascii="Times New Roman" w:eastAsia="Times New Roman" w:hAnsi="Times New Roman" w:cs="Times New Roman"/>
          <w:bCs/>
          <w:color w:val="343333"/>
          <w:sz w:val="24"/>
          <w:szCs w:val="24"/>
          <w:lang w:eastAsia="uk-UA"/>
        </w:rPr>
        <w:t>.</w:t>
      </w:r>
    </w:p>
    <w:p w:rsidR="007563DD" w:rsidRPr="004B183C" w:rsidRDefault="0014429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2</w:t>
      </w:r>
      <w:r w:rsidR="007563DD" w:rsidRPr="004B183C">
        <w:rPr>
          <w:rFonts w:ascii="Times New Roman" w:eastAsia="Times New Roman" w:hAnsi="Times New Roman" w:cs="Times New Roman"/>
          <w:color w:val="111111"/>
          <w:sz w:val="24"/>
          <w:szCs w:val="24"/>
          <w:lang w:val="ru-RU" w:eastAsia="uk-UA"/>
        </w:rPr>
        <w:t>.</w:t>
      </w:r>
      <w:r w:rsidR="007563DD" w:rsidRPr="004B183C">
        <w:rPr>
          <w:rFonts w:ascii="Times New Roman" w:eastAsia="Times New Roman" w:hAnsi="Times New Roman" w:cs="Times New Roman"/>
          <w:color w:val="111111"/>
          <w:sz w:val="24"/>
          <w:szCs w:val="24"/>
          <w:lang w:eastAsia="uk-UA"/>
        </w:rPr>
        <w:t> Вступна част</w:t>
      </w:r>
      <w:r w:rsidR="00EE0A85" w:rsidRPr="004B183C">
        <w:rPr>
          <w:rFonts w:ascii="Times New Roman" w:eastAsia="Times New Roman" w:hAnsi="Times New Roman" w:cs="Times New Roman"/>
          <w:color w:val="111111"/>
          <w:sz w:val="24"/>
          <w:szCs w:val="24"/>
          <w:lang w:eastAsia="uk-UA"/>
        </w:rPr>
        <w:t>ина.   </w:t>
      </w:r>
    </w:p>
    <w:p w:rsidR="00EE0A85" w:rsidRPr="004B183C" w:rsidRDefault="00EE0A85" w:rsidP="007563DD">
      <w:pPr>
        <w:shd w:val="clear" w:color="auto" w:fill="FFFFFF"/>
        <w:spacing w:after="0" w:line="240" w:lineRule="auto"/>
        <w:rPr>
          <w:rFonts w:ascii="Times New Roman" w:eastAsia="Times New Roman" w:hAnsi="Times New Roman" w:cs="Times New Roman"/>
          <w:color w:val="111111"/>
          <w:sz w:val="24"/>
          <w:szCs w:val="24"/>
          <w:lang w:eastAsia="uk-UA"/>
        </w:rPr>
      </w:pPr>
    </w:p>
    <w:p w:rsidR="007563DD" w:rsidRPr="004B183C" w:rsidRDefault="0014429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3</w:t>
      </w:r>
      <w:r w:rsidR="007563DD" w:rsidRPr="004B183C">
        <w:rPr>
          <w:rFonts w:ascii="Times New Roman" w:eastAsia="Times New Roman" w:hAnsi="Times New Roman" w:cs="Times New Roman"/>
          <w:color w:val="111111"/>
          <w:sz w:val="24"/>
          <w:szCs w:val="24"/>
          <w:lang w:eastAsia="uk-UA"/>
        </w:rPr>
        <w:t>. Загальний обсяг навчального</w:t>
      </w:r>
      <w:r w:rsidR="00EE0A85" w:rsidRPr="004B183C">
        <w:rPr>
          <w:rFonts w:ascii="Times New Roman" w:eastAsia="Times New Roman" w:hAnsi="Times New Roman" w:cs="Times New Roman"/>
          <w:color w:val="111111"/>
          <w:sz w:val="24"/>
          <w:szCs w:val="24"/>
          <w:lang w:eastAsia="uk-UA"/>
        </w:rPr>
        <w:t xml:space="preserve"> навантаження.    </w:t>
      </w:r>
    </w:p>
    <w:p w:rsidR="00EE0A85" w:rsidRPr="004B183C" w:rsidRDefault="00EE0A85" w:rsidP="007563DD">
      <w:pPr>
        <w:shd w:val="clear" w:color="auto" w:fill="FFFFFF"/>
        <w:spacing w:after="0" w:line="240" w:lineRule="auto"/>
        <w:rPr>
          <w:rFonts w:ascii="Times New Roman" w:eastAsia="Times New Roman" w:hAnsi="Times New Roman" w:cs="Times New Roman"/>
          <w:color w:val="111111"/>
          <w:sz w:val="24"/>
          <w:szCs w:val="24"/>
          <w:lang w:eastAsia="uk-UA"/>
        </w:rPr>
      </w:pPr>
    </w:p>
    <w:p w:rsidR="005731E8" w:rsidRDefault="0014429D" w:rsidP="007563DD">
      <w:pPr>
        <w:shd w:val="clear" w:color="auto" w:fill="FFFFFF"/>
        <w:spacing w:after="0" w:line="240" w:lineRule="auto"/>
        <w:rPr>
          <w:rFonts w:ascii="Times New Roman" w:eastAsia="Times New Roman" w:hAnsi="Times New Roman" w:cs="Times New Roman"/>
          <w:color w:val="111111"/>
          <w:sz w:val="24"/>
          <w:szCs w:val="24"/>
          <w:lang w:eastAsia="uk-UA"/>
        </w:rPr>
      </w:pPr>
      <w:r w:rsidRPr="004B183C">
        <w:rPr>
          <w:rFonts w:ascii="Times New Roman" w:eastAsia="Times New Roman" w:hAnsi="Times New Roman" w:cs="Times New Roman"/>
          <w:color w:val="111111"/>
          <w:sz w:val="24"/>
          <w:szCs w:val="24"/>
          <w:lang w:eastAsia="uk-UA"/>
        </w:rPr>
        <w:t>4</w:t>
      </w:r>
      <w:r w:rsidR="007563DD" w:rsidRPr="004B183C">
        <w:rPr>
          <w:rFonts w:ascii="Times New Roman" w:eastAsia="Times New Roman" w:hAnsi="Times New Roman" w:cs="Times New Roman"/>
          <w:color w:val="111111"/>
          <w:sz w:val="24"/>
          <w:szCs w:val="24"/>
          <w:lang w:eastAsia="uk-UA"/>
        </w:rPr>
        <w:t xml:space="preserve">. Навчальний </w:t>
      </w:r>
      <w:r w:rsidR="009A1CA0">
        <w:rPr>
          <w:rFonts w:ascii="Times New Roman" w:eastAsia="Times New Roman" w:hAnsi="Times New Roman" w:cs="Times New Roman"/>
          <w:color w:val="111111"/>
          <w:sz w:val="24"/>
          <w:szCs w:val="24"/>
          <w:lang w:eastAsia="uk-UA"/>
        </w:rPr>
        <w:t>план 5</w:t>
      </w:r>
      <w:r w:rsidR="005731E8">
        <w:rPr>
          <w:rFonts w:ascii="Times New Roman" w:eastAsia="Times New Roman" w:hAnsi="Times New Roman" w:cs="Times New Roman"/>
          <w:color w:val="111111"/>
          <w:sz w:val="24"/>
          <w:szCs w:val="24"/>
          <w:lang w:eastAsia="uk-UA"/>
        </w:rPr>
        <w:t>кл.</w:t>
      </w:r>
    </w:p>
    <w:p w:rsidR="009A1CA0" w:rsidRDefault="009A1CA0" w:rsidP="009A1CA0">
      <w:pPr>
        <w:shd w:val="clear" w:color="auto" w:fill="FFFFFF"/>
        <w:spacing w:after="0" w:line="240" w:lineRule="auto"/>
        <w:rPr>
          <w:rFonts w:ascii="Times New Roman" w:eastAsia="Times New Roman" w:hAnsi="Times New Roman" w:cs="Times New Roman"/>
          <w:color w:val="111111"/>
          <w:sz w:val="24"/>
          <w:szCs w:val="24"/>
          <w:lang w:eastAsia="uk-UA"/>
        </w:rPr>
      </w:pPr>
    </w:p>
    <w:p w:rsidR="009A1CA0" w:rsidRPr="009A1CA0" w:rsidRDefault="009A1CA0" w:rsidP="009A1CA0">
      <w:pPr>
        <w:shd w:val="clear" w:color="auto" w:fill="FFFFFF"/>
        <w:spacing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5</w:t>
      </w:r>
      <w:r w:rsidRPr="004B183C">
        <w:rPr>
          <w:rFonts w:ascii="Times New Roman" w:eastAsia="Times New Roman" w:hAnsi="Times New Roman" w:cs="Times New Roman"/>
          <w:color w:val="111111"/>
          <w:sz w:val="24"/>
          <w:szCs w:val="24"/>
          <w:lang w:eastAsia="uk-UA"/>
        </w:rPr>
        <w:t xml:space="preserve">. Навчальний </w:t>
      </w:r>
      <w:r>
        <w:rPr>
          <w:rFonts w:ascii="Times New Roman" w:eastAsia="Times New Roman" w:hAnsi="Times New Roman" w:cs="Times New Roman"/>
          <w:color w:val="111111"/>
          <w:sz w:val="24"/>
          <w:szCs w:val="24"/>
          <w:lang w:eastAsia="uk-UA"/>
        </w:rPr>
        <w:t>план 6кл.</w:t>
      </w:r>
    </w:p>
    <w:p w:rsidR="00EE0A85" w:rsidRPr="005731E8" w:rsidRDefault="009A1CA0" w:rsidP="005731E8">
      <w:pPr>
        <w:pStyle w:val="a3"/>
        <w:jc w:val="both"/>
      </w:pPr>
      <w:r>
        <w:rPr>
          <w:color w:val="111111"/>
        </w:rPr>
        <w:t>6</w:t>
      </w:r>
      <w:r w:rsidR="005731E8">
        <w:rPr>
          <w:color w:val="111111"/>
        </w:rPr>
        <w:t>.</w:t>
      </w:r>
      <w:r w:rsidR="005731E8">
        <w:t xml:space="preserve"> </w:t>
      </w:r>
      <w:r w:rsidR="005731E8">
        <w:rPr>
          <w:color w:val="343333"/>
        </w:rPr>
        <w:t>Навчальний план  для дітей з аутичним порушенням тяжкого ступеня; інтелектуальним порушенням помірного та тяжкого ступенів</w:t>
      </w:r>
      <w:r w:rsidR="005731E8">
        <w:t>.(5кл</w:t>
      </w:r>
      <w:r>
        <w:t>)</w:t>
      </w:r>
      <w:r w:rsidR="005731E8">
        <w:t>.</w:t>
      </w:r>
    </w:p>
    <w:p w:rsidR="007563DD" w:rsidRPr="004B183C" w:rsidRDefault="009A1CA0" w:rsidP="007563DD">
      <w:pPr>
        <w:shd w:val="clear" w:color="auto" w:fill="FFFFFF"/>
        <w:spacing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7</w:t>
      </w:r>
      <w:r w:rsidR="007563DD" w:rsidRPr="004B183C">
        <w:rPr>
          <w:rFonts w:ascii="Times New Roman" w:eastAsia="Times New Roman" w:hAnsi="Times New Roman" w:cs="Times New Roman"/>
          <w:color w:val="111111"/>
          <w:sz w:val="24"/>
          <w:szCs w:val="24"/>
          <w:lang w:eastAsia="uk-UA"/>
        </w:rPr>
        <w:t xml:space="preserve">. Перелік модельних </w:t>
      </w:r>
      <w:r w:rsidR="00EE0A85" w:rsidRPr="004B183C">
        <w:rPr>
          <w:rFonts w:ascii="Times New Roman" w:eastAsia="Times New Roman" w:hAnsi="Times New Roman" w:cs="Times New Roman"/>
          <w:color w:val="111111"/>
          <w:sz w:val="24"/>
          <w:szCs w:val="24"/>
          <w:lang w:eastAsia="uk-UA"/>
        </w:rPr>
        <w:t>програм.   </w:t>
      </w:r>
    </w:p>
    <w:p w:rsidR="00EE0A85" w:rsidRPr="004B183C" w:rsidRDefault="00EE0A85" w:rsidP="007563DD">
      <w:pPr>
        <w:shd w:val="clear" w:color="auto" w:fill="FFFFFF"/>
        <w:spacing w:after="0" w:line="240" w:lineRule="auto"/>
        <w:rPr>
          <w:rFonts w:ascii="Times New Roman" w:eastAsia="Times New Roman" w:hAnsi="Times New Roman" w:cs="Times New Roman"/>
          <w:color w:val="111111"/>
          <w:sz w:val="24"/>
          <w:szCs w:val="24"/>
          <w:lang w:eastAsia="uk-UA"/>
        </w:rPr>
      </w:pPr>
    </w:p>
    <w:p w:rsidR="007563DD" w:rsidRPr="004B183C" w:rsidRDefault="009A1CA0" w:rsidP="007563DD">
      <w:pPr>
        <w:shd w:val="clear" w:color="auto" w:fill="FFFFFF"/>
        <w:spacing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8</w:t>
      </w:r>
      <w:r w:rsidR="007563DD" w:rsidRPr="004B183C">
        <w:rPr>
          <w:rFonts w:ascii="Times New Roman" w:eastAsia="Times New Roman" w:hAnsi="Times New Roman" w:cs="Times New Roman"/>
          <w:color w:val="111111"/>
          <w:sz w:val="24"/>
          <w:szCs w:val="24"/>
          <w:lang w:eastAsia="uk-UA"/>
        </w:rPr>
        <w:t>. Опис форм організації осві</w:t>
      </w:r>
      <w:r w:rsidR="00EE0A85" w:rsidRPr="004B183C">
        <w:rPr>
          <w:rFonts w:ascii="Times New Roman" w:eastAsia="Times New Roman" w:hAnsi="Times New Roman" w:cs="Times New Roman"/>
          <w:color w:val="111111"/>
          <w:sz w:val="24"/>
          <w:szCs w:val="24"/>
          <w:lang w:eastAsia="uk-UA"/>
        </w:rPr>
        <w:t>тнього процесу.  </w:t>
      </w:r>
    </w:p>
    <w:p w:rsidR="00EE0A85" w:rsidRPr="004B183C" w:rsidRDefault="00EE0A85" w:rsidP="007563DD">
      <w:pPr>
        <w:shd w:val="clear" w:color="auto" w:fill="FFFFFF"/>
        <w:spacing w:after="0" w:line="240" w:lineRule="auto"/>
        <w:rPr>
          <w:rFonts w:ascii="Times New Roman" w:eastAsia="Times New Roman" w:hAnsi="Times New Roman" w:cs="Times New Roman"/>
          <w:color w:val="111111"/>
          <w:sz w:val="24"/>
          <w:szCs w:val="24"/>
          <w:lang w:eastAsia="uk-UA"/>
        </w:rPr>
      </w:pPr>
    </w:p>
    <w:p w:rsidR="007563DD" w:rsidRPr="004B183C" w:rsidRDefault="009A1CA0" w:rsidP="007563DD">
      <w:pPr>
        <w:shd w:val="clear" w:color="auto" w:fill="FFFFFF"/>
        <w:spacing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9</w:t>
      </w:r>
      <w:r w:rsidR="007563DD" w:rsidRPr="004B183C">
        <w:rPr>
          <w:rFonts w:ascii="Times New Roman" w:eastAsia="Times New Roman" w:hAnsi="Times New Roman" w:cs="Times New Roman"/>
          <w:color w:val="111111"/>
          <w:sz w:val="24"/>
          <w:szCs w:val="24"/>
          <w:lang w:eastAsia="uk-UA"/>
        </w:rPr>
        <w:t>. Оцінювання навчальних д</w:t>
      </w:r>
      <w:r w:rsidR="00EE0A85" w:rsidRPr="004B183C">
        <w:rPr>
          <w:rFonts w:ascii="Times New Roman" w:eastAsia="Times New Roman" w:hAnsi="Times New Roman" w:cs="Times New Roman"/>
          <w:color w:val="111111"/>
          <w:sz w:val="24"/>
          <w:szCs w:val="24"/>
          <w:lang w:eastAsia="uk-UA"/>
        </w:rPr>
        <w:t xml:space="preserve">осягнень учнів.  </w:t>
      </w:r>
    </w:p>
    <w:p w:rsidR="007563DD" w:rsidRPr="004B183C" w:rsidRDefault="007563D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val="ru-RU" w:eastAsia="uk-UA"/>
        </w:rPr>
        <w:t>Додаток 1. </w:t>
      </w:r>
      <w:r w:rsidRPr="004B183C">
        <w:rPr>
          <w:rFonts w:ascii="Times New Roman" w:eastAsia="Times New Roman" w:hAnsi="Times New Roman" w:cs="Times New Roman"/>
          <w:color w:val="111111"/>
          <w:sz w:val="24"/>
          <w:szCs w:val="24"/>
          <w:lang w:eastAsia="uk-UA"/>
        </w:rPr>
        <w:t>Орієнтовний перелік інструментів формувального</w:t>
      </w:r>
    </w:p>
    <w:p w:rsidR="007563DD" w:rsidRPr="004B183C" w:rsidRDefault="007563D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оцінювання</w:t>
      </w:r>
      <w:r w:rsidR="00EE0A85" w:rsidRPr="004B183C">
        <w:rPr>
          <w:rFonts w:ascii="Times New Roman" w:eastAsia="Times New Roman" w:hAnsi="Times New Roman" w:cs="Times New Roman"/>
          <w:color w:val="111111"/>
          <w:sz w:val="24"/>
          <w:szCs w:val="24"/>
          <w:lang w:eastAsia="uk-UA"/>
        </w:rPr>
        <w:t xml:space="preserve"> .  </w:t>
      </w:r>
    </w:p>
    <w:p w:rsidR="007563DD" w:rsidRPr="004B183C" w:rsidRDefault="007563D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Додаток 2. Орієнтовна рамка оцінювання навчальних досягнень</w:t>
      </w:r>
    </w:p>
    <w:p w:rsidR="007563DD" w:rsidRPr="004B183C" w:rsidRDefault="007563DD" w:rsidP="007563DD">
      <w:pPr>
        <w:shd w:val="clear" w:color="auto" w:fill="FFFFFF"/>
        <w:spacing w:after="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здобувачів базової серед</w:t>
      </w:r>
      <w:r w:rsidR="00EE0A85" w:rsidRPr="004B183C">
        <w:rPr>
          <w:rFonts w:ascii="Times New Roman" w:eastAsia="Times New Roman" w:hAnsi="Times New Roman" w:cs="Times New Roman"/>
          <w:color w:val="111111"/>
          <w:sz w:val="24"/>
          <w:szCs w:val="24"/>
          <w:lang w:eastAsia="uk-UA"/>
        </w:rPr>
        <w:t xml:space="preserve">ньої освіти. </w:t>
      </w:r>
    </w:p>
    <w:p w:rsidR="00EE0A85" w:rsidRPr="004B183C" w:rsidRDefault="0014429D" w:rsidP="007563DD">
      <w:pPr>
        <w:shd w:val="clear" w:color="auto" w:fill="FFFFFF"/>
        <w:spacing w:after="0" w:line="240" w:lineRule="auto"/>
        <w:rPr>
          <w:rFonts w:ascii="Times New Roman" w:eastAsia="Times New Roman" w:hAnsi="Times New Roman" w:cs="Times New Roman"/>
          <w:color w:val="111111"/>
          <w:sz w:val="24"/>
          <w:szCs w:val="24"/>
          <w:lang w:eastAsia="uk-UA"/>
        </w:rPr>
      </w:pPr>
      <w:r w:rsidRPr="004B183C">
        <w:rPr>
          <w:rFonts w:ascii="Times New Roman" w:eastAsia="Times New Roman" w:hAnsi="Times New Roman" w:cs="Times New Roman"/>
          <w:color w:val="111111"/>
          <w:sz w:val="24"/>
          <w:szCs w:val="24"/>
          <w:lang w:eastAsia="uk-UA"/>
        </w:rPr>
        <w:t> </w:t>
      </w:r>
    </w:p>
    <w:p w:rsidR="007563DD" w:rsidRPr="004B183C" w:rsidRDefault="009A1CA0" w:rsidP="007563DD">
      <w:pPr>
        <w:shd w:val="clear" w:color="auto" w:fill="FFFFFF"/>
        <w:spacing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10</w:t>
      </w:r>
      <w:r w:rsidR="00515326" w:rsidRPr="004B183C">
        <w:rPr>
          <w:rFonts w:ascii="Times New Roman" w:eastAsia="Times New Roman" w:hAnsi="Times New Roman" w:cs="Times New Roman"/>
          <w:color w:val="111111"/>
          <w:sz w:val="24"/>
          <w:szCs w:val="24"/>
          <w:lang w:eastAsia="uk-UA"/>
        </w:rPr>
        <w:t>. Структура 2023/2024</w:t>
      </w:r>
      <w:r w:rsidR="007563DD" w:rsidRPr="004B183C">
        <w:rPr>
          <w:rFonts w:ascii="Times New Roman" w:eastAsia="Times New Roman" w:hAnsi="Times New Roman" w:cs="Times New Roman"/>
          <w:color w:val="111111"/>
          <w:sz w:val="24"/>
          <w:szCs w:val="24"/>
          <w:lang w:eastAsia="uk-UA"/>
        </w:rPr>
        <w:t xml:space="preserve"> навч</w:t>
      </w:r>
      <w:r w:rsidR="00EE0A85" w:rsidRPr="004B183C">
        <w:rPr>
          <w:rFonts w:ascii="Times New Roman" w:eastAsia="Times New Roman" w:hAnsi="Times New Roman" w:cs="Times New Roman"/>
          <w:color w:val="111111"/>
          <w:sz w:val="24"/>
          <w:szCs w:val="24"/>
          <w:lang w:eastAsia="uk-UA"/>
        </w:rPr>
        <w:t xml:space="preserve">ального року.  </w:t>
      </w:r>
    </w:p>
    <w:p w:rsidR="00BC7309" w:rsidRPr="004B183C" w:rsidRDefault="00BC7309" w:rsidP="00DA7757">
      <w:pPr>
        <w:pStyle w:val="a4"/>
        <w:shd w:val="clear" w:color="auto" w:fill="FFFFFF"/>
        <w:spacing w:before="0" w:beforeAutospacing="0" w:after="360" w:afterAutospacing="0"/>
        <w:jc w:val="both"/>
        <w:rPr>
          <w:bCs/>
          <w:color w:val="343333"/>
        </w:rPr>
      </w:pPr>
    </w:p>
    <w:p w:rsidR="0014429D" w:rsidRPr="004B183C" w:rsidRDefault="009A1CA0" w:rsidP="00DA7757">
      <w:pPr>
        <w:pStyle w:val="a4"/>
        <w:shd w:val="clear" w:color="auto" w:fill="FFFFFF"/>
        <w:spacing w:before="0" w:beforeAutospacing="0" w:after="360" w:afterAutospacing="0"/>
        <w:jc w:val="both"/>
        <w:rPr>
          <w:color w:val="343333"/>
        </w:rPr>
      </w:pPr>
      <w:r>
        <w:rPr>
          <w:bCs/>
          <w:color w:val="343333"/>
        </w:rPr>
        <w:t>11</w:t>
      </w:r>
      <w:r w:rsidR="00EE0A85" w:rsidRPr="004B183C">
        <w:rPr>
          <w:bCs/>
          <w:color w:val="343333"/>
        </w:rPr>
        <w:t>.</w:t>
      </w:r>
      <w:r w:rsidR="00DA7757" w:rsidRPr="004B183C">
        <w:rPr>
          <w:rFonts w:eastAsiaTheme="majorEastAsia"/>
          <w:b/>
          <w:bCs/>
          <w:color w:val="343333"/>
        </w:rPr>
        <w:t xml:space="preserve"> </w:t>
      </w:r>
      <w:r w:rsidR="00DA7757" w:rsidRPr="004B183C">
        <w:rPr>
          <w:rFonts w:eastAsiaTheme="majorEastAsia"/>
          <w:bCs/>
          <w:color w:val="343333"/>
        </w:rPr>
        <w:t>Режим роботи.</w:t>
      </w:r>
    </w:p>
    <w:p w:rsidR="00591071" w:rsidRPr="004B183C" w:rsidRDefault="00591071"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591071" w:rsidRPr="004B183C" w:rsidRDefault="00591071"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4B183C" w:rsidRDefault="004B183C"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4B183C" w:rsidRDefault="004B183C"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14429D" w:rsidRPr="004B183C" w:rsidRDefault="00DA7757" w:rsidP="00DA7757">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b/>
          <w:bCs/>
          <w:color w:val="343333"/>
          <w:sz w:val="24"/>
          <w:szCs w:val="24"/>
          <w:lang w:eastAsia="uk-UA"/>
        </w:rPr>
        <w:t>1.</w:t>
      </w:r>
      <w:r w:rsidR="0014429D" w:rsidRPr="004B183C">
        <w:rPr>
          <w:rFonts w:ascii="Times New Roman" w:eastAsia="Times New Roman" w:hAnsi="Times New Roman" w:cs="Times New Roman"/>
          <w:b/>
          <w:bCs/>
          <w:color w:val="343333"/>
          <w:sz w:val="24"/>
          <w:szCs w:val="24"/>
          <w:lang w:eastAsia="uk-UA"/>
        </w:rPr>
        <w:t>  Тип навчального закладу, кількість класів та учнів, що навчаються:</w:t>
      </w:r>
    </w:p>
    <w:p w:rsidR="002A2557" w:rsidRPr="004B183C"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color w:val="343333"/>
          <w:sz w:val="24"/>
          <w:szCs w:val="24"/>
          <w:lang w:eastAsia="uk-UA"/>
        </w:rPr>
        <w:t>Згідно зі Статутом школи, зареєстрованим рішенням</w:t>
      </w:r>
      <w:r w:rsidRPr="004B183C">
        <w:rPr>
          <w:rFonts w:ascii="Times New Roman" w:eastAsia="Times New Roman" w:hAnsi="Times New Roman" w:cs="Times New Roman"/>
          <w:color w:val="343333"/>
          <w:sz w:val="24"/>
          <w:szCs w:val="24"/>
          <w:lang w:val="en-US" w:eastAsia="uk-UA"/>
        </w:rPr>
        <w:t xml:space="preserve"> X</w:t>
      </w:r>
      <w:r w:rsidRPr="004B183C">
        <w:rPr>
          <w:rFonts w:ascii="Times New Roman" w:eastAsia="Times New Roman" w:hAnsi="Times New Roman" w:cs="Times New Roman"/>
          <w:color w:val="343333"/>
          <w:sz w:val="24"/>
          <w:szCs w:val="24"/>
          <w:lang w:eastAsia="uk-UA"/>
        </w:rPr>
        <w:t xml:space="preserve">ІІІ позачергової сесії Монастириської міської ради </w:t>
      </w:r>
      <w:r w:rsidRPr="004B183C">
        <w:rPr>
          <w:rFonts w:ascii="Times New Roman" w:eastAsia="Times New Roman" w:hAnsi="Times New Roman" w:cs="Times New Roman"/>
          <w:color w:val="343333"/>
          <w:sz w:val="24"/>
          <w:szCs w:val="24"/>
          <w:lang w:val="en-US" w:eastAsia="uk-UA"/>
        </w:rPr>
        <w:t>V</w:t>
      </w:r>
      <w:r w:rsidRPr="004B183C">
        <w:rPr>
          <w:rFonts w:ascii="Times New Roman" w:eastAsia="Times New Roman" w:hAnsi="Times New Roman" w:cs="Times New Roman"/>
          <w:color w:val="343333"/>
          <w:sz w:val="24"/>
          <w:szCs w:val="24"/>
          <w:lang w:eastAsia="uk-UA"/>
        </w:rPr>
        <w:t>ІІІ скликання № 1503 від 25.08.2021 року, школа є  загальноосвітнім зак</w:t>
      </w:r>
      <w:r w:rsidR="00515326" w:rsidRPr="004B183C">
        <w:rPr>
          <w:rFonts w:ascii="Times New Roman" w:eastAsia="Times New Roman" w:hAnsi="Times New Roman" w:cs="Times New Roman"/>
          <w:color w:val="343333"/>
          <w:sz w:val="24"/>
          <w:szCs w:val="24"/>
          <w:lang w:eastAsia="uk-UA"/>
        </w:rPr>
        <w:t>ладом із інклюзивними класами (2</w:t>
      </w:r>
      <w:r w:rsidRPr="004B183C">
        <w:rPr>
          <w:rFonts w:ascii="Times New Roman" w:eastAsia="Times New Roman" w:hAnsi="Times New Roman" w:cs="Times New Roman"/>
          <w:color w:val="343333"/>
          <w:sz w:val="24"/>
          <w:szCs w:val="24"/>
          <w:lang w:eastAsia="uk-UA"/>
        </w:rPr>
        <w:t>,</w:t>
      </w:r>
      <w:r w:rsidR="00515326" w:rsidRPr="004B183C">
        <w:rPr>
          <w:rFonts w:ascii="Times New Roman" w:eastAsia="Times New Roman" w:hAnsi="Times New Roman" w:cs="Times New Roman"/>
          <w:color w:val="343333"/>
          <w:sz w:val="24"/>
          <w:szCs w:val="24"/>
          <w:lang w:eastAsia="uk-UA"/>
        </w:rPr>
        <w:t>4,6</w:t>
      </w:r>
      <w:r w:rsidRPr="004B183C">
        <w:rPr>
          <w:rFonts w:ascii="Times New Roman" w:eastAsia="Times New Roman" w:hAnsi="Times New Roman" w:cs="Times New Roman"/>
          <w:color w:val="343333"/>
          <w:sz w:val="24"/>
          <w:szCs w:val="24"/>
          <w:lang w:eastAsia="uk-UA"/>
        </w:rPr>
        <w:t xml:space="preserve"> клас</w:t>
      </w:r>
      <w:r w:rsidR="00A72B0E" w:rsidRPr="004B183C">
        <w:rPr>
          <w:rFonts w:ascii="Times New Roman" w:eastAsia="Times New Roman" w:hAnsi="Times New Roman" w:cs="Times New Roman"/>
          <w:color w:val="343333"/>
          <w:sz w:val="24"/>
          <w:szCs w:val="24"/>
          <w:lang w:eastAsia="uk-UA"/>
        </w:rPr>
        <w:t>и</w:t>
      </w:r>
      <w:r w:rsidRPr="004B183C">
        <w:rPr>
          <w:rFonts w:ascii="Times New Roman" w:eastAsia="Times New Roman" w:hAnsi="Times New Roman" w:cs="Times New Roman"/>
          <w:color w:val="343333"/>
          <w:sz w:val="24"/>
          <w:szCs w:val="24"/>
          <w:lang w:eastAsia="uk-UA"/>
        </w:rPr>
        <w:t>),</w:t>
      </w:r>
      <w:r w:rsidR="00515326" w:rsidRPr="004B183C">
        <w:rPr>
          <w:rFonts w:ascii="Times New Roman" w:eastAsia="Times New Roman" w:hAnsi="Times New Roman" w:cs="Times New Roman"/>
          <w:color w:val="343333"/>
          <w:sz w:val="24"/>
          <w:szCs w:val="24"/>
          <w:lang w:eastAsia="uk-UA"/>
        </w:rPr>
        <w:t>індивідуальною формою навчання(5</w:t>
      </w:r>
      <w:r w:rsidRPr="004B183C">
        <w:rPr>
          <w:rFonts w:ascii="Times New Roman" w:eastAsia="Times New Roman" w:hAnsi="Times New Roman" w:cs="Times New Roman"/>
          <w:color w:val="343333"/>
          <w:sz w:val="24"/>
          <w:szCs w:val="24"/>
          <w:lang w:eastAsia="uk-UA"/>
        </w:rPr>
        <w:t xml:space="preserve">кл.), школою І – ІІІ ступенів з профільним навчанням у школі ІІІ ступеню. Мова навчання – українська. </w:t>
      </w:r>
    </w:p>
    <w:p w:rsidR="0014429D" w:rsidRPr="004B183C"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color w:val="343333"/>
          <w:sz w:val="24"/>
          <w:szCs w:val="24"/>
          <w:lang w:eastAsia="uk-UA"/>
        </w:rPr>
        <w:t>Режим роботи закладу – п’ятиденний.</w:t>
      </w:r>
    </w:p>
    <w:p w:rsidR="0014429D" w:rsidRPr="004B183C"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color w:val="343333"/>
          <w:sz w:val="24"/>
          <w:szCs w:val="24"/>
          <w:lang w:eastAsia="uk-UA"/>
        </w:rPr>
        <w:t>У школі налічується 1</w:t>
      </w:r>
      <w:r w:rsidR="00515326" w:rsidRPr="004B183C">
        <w:rPr>
          <w:rFonts w:ascii="Times New Roman" w:eastAsia="Times New Roman" w:hAnsi="Times New Roman" w:cs="Times New Roman"/>
          <w:color w:val="343333"/>
          <w:sz w:val="24"/>
          <w:szCs w:val="24"/>
          <w:lang w:eastAsia="uk-UA"/>
        </w:rPr>
        <w:t xml:space="preserve">1 класів з кількістю учнів – 114 </w:t>
      </w:r>
    </w:p>
    <w:p w:rsidR="007563DD" w:rsidRPr="004B183C" w:rsidRDefault="00DA7757" w:rsidP="007563DD">
      <w:pPr>
        <w:shd w:val="clear" w:color="auto" w:fill="FFFFFF"/>
        <w:spacing w:after="200" w:line="240" w:lineRule="auto"/>
        <w:jc w:val="center"/>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2.</w:t>
      </w:r>
      <w:r w:rsidR="007563DD" w:rsidRPr="004B183C">
        <w:rPr>
          <w:rFonts w:ascii="Times New Roman" w:eastAsia="Times New Roman" w:hAnsi="Times New Roman" w:cs="Times New Roman"/>
          <w:b/>
          <w:bCs/>
          <w:color w:val="111111"/>
          <w:sz w:val="24"/>
          <w:szCs w:val="24"/>
          <w:lang w:eastAsia="uk-UA"/>
        </w:rPr>
        <w:t xml:space="preserve">  Вступна частина</w:t>
      </w:r>
    </w:p>
    <w:p w:rsidR="007563DD" w:rsidRPr="004B183C" w:rsidRDefault="003F641E"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xml:space="preserve">Освітня програма  Висоцького закладу загальної середньої освіти  І-ІІІ ступенів </w:t>
      </w:r>
      <w:r w:rsidR="007563DD" w:rsidRPr="004B183C">
        <w:rPr>
          <w:rFonts w:ascii="Times New Roman" w:eastAsia="Times New Roman" w:hAnsi="Times New Roman" w:cs="Times New Roman"/>
          <w:color w:val="111111"/>
          <w:sz w:val="24"/>
          <w:szCs w:val="24"/>
          <w:lang w:eastAsia="uk-UA"/>
        </w:rPr>
        <w:t xml:space="preserve"> з навчанням українською мовою  </w:t>
      </w:r>
      <w:r w:rsidRPr="004B183C">
        <w:rPr>
          <w:rFonts w:ascii="Times New Roman" w:eastAsia="Times New Roman" w:hAnsi="Times New Roman" w:cs="Times New Roman"/>
          <w:color w:val="111111"/>
          <w:sz w:val="24"/>
          <w:szCs w:val="24"/>
          <w:lang w:eastAsia="uk-UA"/>
        </w:rPr>
        <w:t xml:space="preserve">для 5 класів </w:t>
      </w:r>
      <w:r w:rsidR="007563DD" w:rsidRPr="004B183C">
        <w:rPr>
          <w:rFonts w:ascii="Times New Roman" w:eastAsia="Times New Roman" w:hAnsi="Times New Roman" w:cs="Times New Roman"/>
          <w:color w:val="111111"/>
          <w:sz w:val="24"/>
          <w:szCs w:val="24"/>
          <w:lang w:eastAsia="uk-UA"/>
        </w:rPr>
        <w:t xml:space="preserve"> розроблена на виконання Закону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та  Державного стандарту базової середньої освіти, затвердженого  постановою Кабінету Міністрів України від 30 вересня 2020 року № 898.  </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В освітній програмі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Освітня програма розроблена для реалізації мети повної загальної середньої освіти, а також належної організації освітнього процесу.</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Освітня програма розроблена для адаптаційного циклу базової середньої освіти на основі Типової освітньої програми для 5-6 класів загальної середньої освіти, затвердженої наказом МОН № 235 від 19.02.2021.        </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Освітня програма визначає:</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вимоги до осіб, які можуть розпочати навчання за освітньою програмою базової середньої освіти;</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загальний обсяг навчального навантаження на адаптаційному циклі та   його розподіл між освітніми галузями  </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загальний обсяг навчального навантаження;</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lastRenderedPageBreak/>
        <w:t>- навчальний план закладу освіти;</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перелік навчальних модельних програм</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опис  форм організації освітнього процесу;</w:t>
      </w:r>
    </w:p>
    <w:p w:rsidR="007563DD" w:rsidRPr="004B183C" w:rsidRDefault="007563DD" w:rsidP="00324BC6">
      <w:pPr>
        <w:rPr>
          <w:rFonts w:ascii="Times New Roman" w:hAnsi="Times New Roman" w:cs="Times New Roman"/>
          <w:sz w:val="24"/>
          <w:szCs w:val="24"/>
        </w:rPr>
      </w:pPr>
      <w:r w:rsidRPr="004B183C">
        <w:rPr>
          <w:rFonts w:ascii="Times New Roman" w:hAnsi="Times New Roman" w:cs="Times New Roman"/>
          <w:sz w:val="24"/>
          <w:szCs w:val="24"/>
        </w:rPr>
        <w:t>- оцінювання навчальних досягнень учнів.</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7563DD" w:rsidRPr="004B183C" w:rsidRDefault="00DA7757" w:rsidP="00324BC6">
      <w:pPr>
        <w:shd w:val="clear" w:color="auto" w:fill="FFFFFF"/>
        <w:spacing w:before="150" w:after="180" w:line="240" w:lineRule="auto"/>
        <w:jc w:val="center"/>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3</w:t>
      </w:r>
      <w:r w:rsidR="007563DD" w:rsidRPr="004B183C">
        <w:rPr>
          <w:rFonts w:ascii="Times New Roman" w:eastAsia="Times New Roman" w:hAnsi="Times New Roman" w:cs="Times New Roman"/>
          <w:b/>
          <w:bCs/>
          <w:color w:val="111111"/>
          <w:sz w:val="24"/>
          <w:szCs w:val="24"/>
          <w:lang w:eastAsia="uk-UA"/>
        </w:rPr>
        <w:t>. Загальний обсяг навчального навантаження</w:t>
      </w:r>
    </w:p>
    <w:p w:rsidR="007563DD" w:rsidRPr="004B183C" w:rsidRDefault="007563DD" w:rsidP="00F91A97">
      <w:pPr>
        <w:rPr>
          <w:rFonts w:ascii="Times New Roman" w:hAnsi="Times New Roman" w:cs="Times New Roman"/>
          <w:sz w:val="24"/>
          <w:szCs w:val="24"/>
        </w:rPr>
      </w:pPr>
      <w:r w:rsidRPr="004B183C">
        <w:rPr>
          <w:rFonts w:ascii="Times New Roman" w:eastAsia="Times New Roman" w:hAnsi="Times New Roman" w:cs="Times New Roman"/>
          <w:color w:val="111111"/>
          <w:sz w:val="24"/>
          <w:szCs w:val="24"/>
          <w:lang w:eastAsia="uk-UA"/>
        </w:rPr>
        <w:t>Загальний обсяг навчального навантаження для</w:t>
      </w:r>
      <w:r w:rsidR="00DD5065" w:rsidRPr="004B183C">
        <w:rPr>
          <w:rFonts w:ascii="Times New Roman" w:eastAsia="Times New Roman" w:hAnsi="Times New Roman" w:cs="Times New Roman"/>
          <w:color w:val="111111"/>
          <w:sz w:val="24"/>
          <w:szCs w:val="24"/>
          <w:lang w:eastAsia="uk-UA"/>
        </w:rPr>
        <w:t xml:space="preserve"> учнів 5-х класів  складає  1050</w:t>
      </w:r>
      <w:r w:rsidRPr="004B183C">
        <w:rPr>
          <w:rFonts w:ascii="Times New Roman" w:eastAsia="Times New Roman" w:hAnsi="Times New Roman" w:cs="Times New Roman"/>
          <w:color w:val="111111"/>
          <w:sz w:val="24"/>
          <w:szCs w:val="24"/>
          <w:lang w:eastAsia="uk-UA"/>
        </w:rPr>
        <w:t xml:space="preserve"> годин/навчальний рік,</w:t>
      </w:r>
      <w:r w:rsidR="00F91A97" w:rsidRPr="004B183C">
        <w:rPr>
          <w:rFonts w:ascii="Times New Roman" w:hAnsi="Times New Roman" w:cs="Times New Roman"/>
          <w:sz w:val="24"/>
          <w:szCs w:val="24"/>
        </w:rPr>
        <w:t xml:space="preserve"> для 6-х класів – 1155 годин/навчальний рік,</w:t>
      </w:r>
      <w:r w:rsidRPr="004B183C">
        <w:rPr>
          <w:rFonts w:ascii="Times New Roman" w:eastAsia="Times New Roman" w:hAnsi="Times New Roman" w:cs="Times New Roman"/>
          <w:color w:val="111111"/>
          <w:sz w:val="24"/>
          <w:szCs w:val="24"/>
          <w:lang w:eastAsia="uk-UA"/>
        </w:rPr>
        <w:t xml:space="preserve"> що відповідає загальному обсягу навчального навантаження</w:t>
      </w:r>
      <w:r w:rsidR="00F91A97" w:rsidRPr="004B183C">
        <w:rPr>
          <w:rFonts w:ascii="Times New Roman" w:eastAsia="Times New Roman" w:hAnsi="Times New Roman" w:cs="Times New Roman"/>
          <w:color w:val="111111"/>
          <w:sz w:val="24"/>
          <w:szCs w:val="24"/>
          <w:lang w:eastAsia="uk-UA"/>
        </w:rPr>
        <w:t>,</w:t>
      </w:r>
      <w:r w:rsidR="00F91A97" w:rsidRPr="004B183C">
        <w:rPr>
          <w:rFonts w:ascii="Times New Roman" w:hAnsi="Times New Roman" w:cs="Times New Roman"/>
          <w:sz w:val="24"/>
          <w:szCs w:val="24"/>
        </w:rPr>
        <w:t xml:space="preserve"> </w:t>
      </w:r>
      <w:r w:rsidRPr="004B183C">
        <w:rPr>
          <w:rFonts w:ascii="Times New Roman" w:eastAsia="Times New Roman" w:hAnsi="Times New Roman" w:cs="Times New Roman"/>
          <w:color w:val="111111"/>
          <w:sz w:val="24"/>
          <w:szCs w:val="24"/>
          <w:lang w:eastAsia="uk-UA"/>
        </w:rPr>
        <w:t>визначеному у Державному стандарті базової середньої освіти та Типовій освітній програмі для 5-9 класів.</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Загальний обсяг навчального навантаження розподілено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w:t>
      </w:r>
      <w:r w:rsidR="00324BC6" w:rsidRPr="004B183C">
        <w:rPr>
          <w:rFonts w:ascii="Times New Roman" w:eastAsia="Times New Roman" w:hAnsi="Times New Roman" w:cs="Times New Roman"/>
          <w:color w:val="111111"/>
          <w:sz w:val="24"/>
          <w:szCs w:val="24"/>
          <w:lang w:eastAsia="uk-UA"/>
        </w:rPr>
        <w:t>ого та максимального показників</w:t>
      </w:r>
    </w:p>
    <w:p w:rsidR="007563DD" w:rsidRPr="00324BC6" w:rsidRDefault="00DA7757" w:rsidP="007563DD">
      <w:pPr>
        <w:shd w:val="clear" w:color="auto" w:fill="FFFFFF"/>
        <w:spacing w:after="200" w:line="240" w:lineRule="auto"/>
        <w:jc w:val="center"/>
        <w:rPr>
          <w:rFonts w:ascii="Tahoma" w:eastAsia="Times New Roman" w:hAnsi="Tahoma" w:cs="Tahoma"/>
          <w:color w:val="111111"/>
          <w:lang w:eastAsia="uk-UA"/>
        </w:rPr>
      </w:pPr>
      <w:r>
        <w:rPr>
          <w:rFonts w:ascii="Times New Roman" w:eastAsia="Times New Roman" w:hAnsi="Times New Roman" w:cs="Times New Roman"/>
          <w:b/>
          <w:bCs/>
          <w:color w:val="111111"/>
          <w:lang w:eastAsia="uk-UA"/>
        </w:rPr>
        <w:t>4</w:t>
      </w:r>
      <w:r w:rsidR="007563DD" w:rsidRPr="00324BC6">
        <w:rPr>
          <w:rFonts w:ascii="Times New Roman" w:eastAsia="Times New Roman" w:hAnsi="Times New Roman" w:cs="Times New Roman"/>
          <w:b/>
          <w:bCs/>
          <w:color w:val="111111"/>
          <w:lang w:eastAsia="uk-UA"/>
        </w:rPr>
        <w:t>. Навчальний план</w:t>
      </w:r>
    </w:p>
    <w:p w:rsidR="007563DD" w:rsidRPr="00324BC6" w:rsidRDefault="007563DD" w:rsidP="007563DD">
      <w:pPr>
        <w:shd w:val="clear" w:color="auto" w:fill="FFFFFF"/>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111111"/>
          <w:sz w:val="16"/>
          <w:szCs w:val="16"/>
          <w:lang w:eastAsia="uk-UA"/>
        </w:rPr>
        <w:t> для 5 класу</w:t>
      </w:r>
    </w:p>
    <w:p w:rsidR="007563DD" w:rsidRPr="00324BC6" w:rsidRDefault="00477141" w:rsidP="007563DD">
      <w:pPr>
        <w:shd w:val="clear" w:color="auto" w:fill="FFFFFF"/>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111111"/>
          <w:sz w:val="16"/>
          <w:szCs w:val="16"/>
          <w:lang w:eastAsia="uk-UA"/>
        </w:rPr>
        <w:t xml:space="preserve">Висоцького  ЗЗСО І-ІІІ ступенів </w:t>
      </w:r>
    </w:p>
    <w:p w:rsidR="00477141" w:rsidRPr="00324BC6" w:rsidRDefault="007563DD" w:rsidP="007563DD">
      <w:pPr>
        <w:shd w:val="clear" w:color="auto" w:fill="FFFFFF"/>
        <w:spacing w:after="200" w:line="240" w:lineRule="auto"/>
        <w:jc w:val="center"/>
        <w:rPr>
          <w:rFonts w:ascii="Times New Roman" w:eastAsia="Times New Roman" w:hAnsi="Times New Roman" w:cs="Times New Roman"/>
          <w:b/>
          <w:bCs/>
          <w:color w:val="111111"/>
          <w:sz w:val="16"/>
          <w:szCs w:val="16"/>
          <w:lang w:eastAsia="uk-UA"/>
        </w:rPr>
      </w:pPr>
      <w:r w:rsidRPr="00324BC6">
        <w:rPr>
          <w:rFonts w:ascii="Times New Roman" w:eastAsia="Times New Roman" w:hAnsi="Times New Roman" w:cs="Times New Roman"/>
          <w:b/>
          <w:bCs/>
          <w:color w:val="111111"/>
          <w:sz w:val="16"/>
          <w:szCs w:val="16"/>
          <w:lang w:eastAsia="uk-UA"/>
        </w:rPr>
        <w:t>з навчанням українською мовою</w:t>
      </w:r>
      <w:r w:rsidR="00477141" w:rsidRPr="00324BC6">
        <w:rPr>
          <w:rFonts w:ascii="Times New Roman" w:eastAsia="Times New Roman" w:hAnsi="Times New Roman" w:cs="Times New Roman"/>
          <w:b/>
          <w:bCs/>
          <w:color w:val="111111"/>
          <w:sz w:val="16"/>
          <w:szCs w:val="16"/>
          <w:lang w:eastAsia="uk-UA"/>
        </w:rPr>
        <w:t xml:space="preserve"> </w:t>
      </w:r>
    </w:p>
    <w:p w:rsidR="007563DD" w:rsidRPr="00324BC6" w:rsidRDefault="007563DD" w:rsidP="007563DD">
      <w:pPr>
        <w:shd w:val="clear" w:color="auto" w:fill="FFFFFF"/>
        <w:spacing w:after="200" w:line="240" w:lineRule="auto"/>
        <w:jc w:val="center"/>
        <w:rPr>
          <w:rFonts w:ascii="Tahoma" w:eastAsia="Times New Roman" w:hAnsi="Tahoma" w:cs="Tahoma"/>
          <w:color w:val="111111"/>
          <w:sz w:val="16"/>
          <w:szCs w:val="16"/>
          <w:lang w:eastAsia="uk-UA"/>
        </w:rPr>
      </w:pPr>
    </w:p>
    <w:tbl>
      <w:tblPr>
        <w:tblW w:w="7440" w:type="dxa"/>
        <w:tblInd w:w="10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500"/>
        <w:gridCol w:w="4050"/>
        <w:gridCol w:w="890"/>
      </w:tblGrid>
      <w:tr w:rsidR="007563DD" w:rsidRPr="00324BC6" w:rsidTr="007563DD">
        <w:trPr>
          <w:trHeight w:val="443"/>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16177" w:rsidP="007563DD">
            <w:pPr>
              <w:spacing w:after="200" w:line="240" w:lineRule="auto"/>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eastAsia="uk-UA"/>
              </w:rPr>
              <w:t xml:space="preserve">Назва освітньої </w:t>
            </w:r>
            <w:r w:rsidR="007563DD" w:rsidRPr="00324BC6">
              <w:rPr>
                <w:rFonts w:ascii="Times New Roman" w:eastAsia="Times New Roman" w:hAnsi="Times New Roman" w:cs="Times New Roman"/>
                <w:b/>
                <w:bCs/>
                <w:color w:val="000000"/>
                <w:sz w:val="16"/>
                <w:szCs w:val="16"/>
                <w:lang w:val="ru-RU" w:eastAsia="uk-UA"/>
              </w:rPr>
              <w:t>галузі</w:t>
            </w:r>
          </w:p>
        </w:tc>
        <w:tc>
          <w:tcPr>
            <w:tcW w:w="494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5 клас</w:t>
            </w:r>
          </w:p>
        </w:tc>
      </w:tr>
      <w:tr w:rsidR="007563DD" w:rsidRPr="00324BC6" w:rsidTr="009B3F60">
        <w:trPr>
          <w:trHeight w:val="683"/>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Мовно-літературна</w:t>
            </w:r>
          </w:p>
        </w:tc>
        <w:tc>
          <w:tcPr>
            <w:tcW w:w="405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916177" w:rsidP="00477141">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color w:val="000000"/>
                <w:sz w:val="16"/>
                <w:szCs w:val="16"/>
                <w:lang w:val="ru-RU" w:eastAsia="uk-UA"/>
              </w:rPr>
              <w:t>Навчальні предмети</w:t>
            </w:r>
          </w:p>
        </w:tc>
        <w:tc>
          <w:tcPr>
            <w:tcW w:w="89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години</w:t>
            </w:r>
          </w:p>
        </w:tc>
      </w:tr>
      <w:tr w:rsidR="007563DD" w:rsidRPr="00324BC6" w:rsidTr="009B3F60">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Українська мова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4</w:t>
            </w:r>
          </w:p>
        </w:tc>
      </w:tr>
      <w:tr w:rsidR="007563DD" w:rsidRPr="00324BC6" w:rsidTr="009B3F60">
        <w:trPr>
          <w:trHeight w:val="4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Українська література</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2</w:t>
            </w:r>
          </w:p>
        </w:tc>
      </w:tr>
      <w:tr w:rsidR="007563DD" w:rsidRPr="00324BC6" w:rsidTr="009B3F60">
        <w:trPr>
          <w:trHeight w:val="3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Зарубіжна література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Іноземна мова</w:t>
            </w:r>
            <w:r w:rsidR="00477141" w:rsidRPr="00324BC6">
              <w:rPr>
                <w:rFonts w:ascii="Times New Roman" w:eastAsia="Times New Roman" w:hAnsi="Times New Roman" w:cs="Times New Roman"/>
                <w:color w:val="000000"/>
                <w:sz w:val="16"/>
                <w:szCs w:val="16"/>
                <w:lang w:val="ru-RU" w:eastAsia="uk-UA"/>
              </w:rPr>
              <w:t xml:space="preserve"> (англ.мова)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3</w:t>
            </w:r>
          </w:p>
        </w:tc>
      </w:tr>
      <w:tr w:rsidR="00916177" w:rsidRPr="00324BC6" w:rsidTr="009B3F60">
        <w:trPr>
          <w:trHeight w:val="432"/>
        </w:trPr>
        <w:tc>
          <w:tcPr>
            <w:tcW w:w="0" w:type="auto"/>
            <w:tcBorders>
              <w:top w:val="nil"/>
              <w:left w:val="single" w:sz="8" w:space="0" w:color="auto"/>
              <w:bottom w:val="single" w:sz="8" w:space="0" w:color="auto"/>
              <w:right w:val="single" w:sz="8" w:space="0" w:color="auto"/>
            </w:tcBorders>
            <w:shd w:val="clear" w:color="auto" w:fill="FFFFFF"/>
            <w:vAlign w:val="center"/>
          </w:tcPr>
          <w:p w:rsidR="00916177" w:rsidRPr="009D6A26" w:rsidRDefault="00916177" w:rsidP="007563DD">
            <w:pPr>
              <w:spacing w:after="0" w:line="240" w:lineRule="auto"/>
              <w:rPr>
                <w:rFonts w:ascii="Times New Roman" w:eastAsia="Times New Roman" w:hAnsi="Times New Roman" w:cs="Times New Roman"/>
                <w:color w:val="111111"/>
                <w:sz w:val="16"/>
                <w:szCs w:val="16"/>
                <w:lang w:eastAsia="uk-UA"/>
              </w:rPr>
            </w:pPr>
            <w:r w:rsidRPr="009D6A26">
              <w:rPr>
                <w:rFonts w:ascii="Times New Roman" w:eastAsia="Times New Roman" w:hAnsi="Times New Roman" w:cs="Times New Roman"/>
                <w:color w:val="111111"/>
                <w:sz w:val="16"/>
                <w:szCs w:val="16"/>
                <w:lang w:eastAsia="uk-UA"/>
              </w:rPr>
              <w:t>Резерв навчальних годин освітньої галузі «</w:t>
            </w:r>
            <w:r w:rsidR="009D6A26" w:rsidRPr="009D6A26">
              <w:rPr>
                <w:rFonts w:ascii="Times New Roman" w:eastAsia="Times New Roman" w:hAnsi="Times New Roman" w:cs="Times New Roman"/>
                <w:color w:val="000000"/>
                <w:sz w:val="16"/>
                <w:szCs w:val="16"/>
                <w:lang w:val="ru-RU" w:eastAsia="uk-UA"/>
              </w:rPr>
              <w:t>Мовно-літературна»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6177" w:rsidRPr="00324BC6" w:rsidRDefault="00916177" w:rsidP="007563DD">
            <w:pPr>
              <w:spacing w:after="200" w:line="240" w:lineRule="auto"/>
              <w:rPr>
                <w:rFonts w:ascii="Times New Roman" w:eastAsia="Times New Roman" w:hAnsi="Times New Roman" w:cs="Times New Roman"/>
                <w:color w:val="000000"/>
                <w:sz w:val="16"/>
                <w:szCs w:val="16"/>
                <w:lang w:val="ru-RU" w:eastAsia="uk-UA"/>
              </w:rPr>
            </w:pP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6177" w:rsidRPr="00324BC6" w:rsidRDefault="004B3F88" w:rsidP="007563DD">
            <w:pPr>
              <w:spacing w:after="200" w:line="240" w:lineRule="auto"/>
              <w:jc w:val="center"/>
              <w:rPr>
                <w:rFonts w:ascii="Times New Roman" w:eastAsia="Times New Roman" w:hAnsi="Times New Roman" w:cs="Times New Roman"/>
                <w:b/>
                <w:bCs/>
                <w:color w:val="000000"/>
                <w:sz w:val="16"/>
                <w:szCs w:val="16"/>
                <w:lang w:val="ru-RU" w:eastAsia="uk-UA"/>
              </w:rPr>
            </w:pPr>
            <w:r>
              <w:rPr>
                <w:rFonts w:ascii="Times New Roman" w:eastAsia="Times New Roman" w:hAnsi="Times New Roman" w:cs="Times New Roman"/>
                <w:b/>
                <w:bCs/>
                <w:color w:val="000000"/>
                <w:sz w:val="16"/>
                <w:szCs w:val="16"/>
                <w:lang w:val="ru-RU" w:eastAsia="uk-UA"/>
              </w:rPr>
              <w:t>1</w:t>
            </w:r>
          </w:p>
        </w:tc>
      </w:tr>
      <w:tr w:rsidR="007563DD" w:rsidRPr="00324BC6" w:rsidTr="009B3F60">
        <w:trPr>
          <w:trHeight w:val="420"/>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Математична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Математика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5</w:t>
            </w:r>
          </w:p>
        </w:tc>
      </w:tr>
      <w:tr w:rsidR="007563DD" w:rsidRPr="00324BC6" w:rsidTr="009B3F60">
        <w:trPr>
          <w:trHeight w:val="420"/>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Природнича</w:t>
            </w: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Default="00477141" w:rsidP="007563DD">
            <w:pPr>
              <w:spacing w:after="200" w:line="240" w:lineRule="auto"/>
              <w:rPr>
                <w:rFonts w:ascii="Times New Roman" w:eastAsia="Times New Roman" w:hAnsi="Times New Roman" w:cs="Times New Roman"/>
                <w:color w:val="000000"/>
                <w:sz w:val="16"/>
                <w:szCs w:val="16"/>
                <w:lang w:val="ru-RU" w:eastAsia="uk-UA"/>
              </w:rPr>
            </w:pPr>
            <w:r w:rsidRPr="00324BC6">
              <w:rPr>
                <w:rFonts w:ascii="Times New Roman" w:eastAsia="Times New Roman" w:hAnsi="Times New Roman" w:cs="Times New Roman"/>
                <w:color w:val="000000"/>
                <w:sz w:val="16"/>
                <w:szCs w:val="16"/>
                <w:lang w:val="ru-RU" w:eastAsia="uk-UA"/>
              </w:rPr>
              <w:t>Пізнаємо природу</w:t>
            </w:r>
          </w:p>
          <w:p w:rsidR="009D6A26" w:rsidRPr="00324BC6" w:rsidRDefault="009D6A26" w:rsidP="007563DD">
            <w:pPr>
              <w:spacing w:after="200" w:line="240" w:lineRule="auto"/>
              <w:rPr>
                <w:rFonts w:ascii="Tahoma" w:eastAsia="Times New Roman" w:hAnsi="Tahoma" w:cs="Tahoma"/>
                <w:color w:val="111111"/>
                <w:sz w:val="16"/>
                <w:szCs w:val="16"/>
                <w:lang w:eastAsia="uk-UA"/>
              </w:rPr>
            </w:pP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4B3F88" w:rsidP="007563DD">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w:t>
            </w:r>
          </w:p>
        </w:tc>
      </w:tr>
      <w:tr w:rsidR="007563DD" w:rsidRPr="00324BC6" w:rsidTr="009B3F60">
        <w:trPr>
          <w:trHeight w:val="3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r>
      <w:tr w:rsidR="007563DD" w:rsidRPr="00324BC6" w:rsidTr="009B3F60">
        <w:trPr>
          <w:trHeight w:val="675"/>
        </w:trPr>
        <w:tc>
          <w:tcPr>
            <w:tcW w:w="2500" w:type="dxa"/>
            <w:vMerge w:val="restart"/>
            <w:tcBorders>
              <w:top w:val="nil"/>
              <w:left w:val="single" w:sz="8" w:space="0" w:color="auto"/>
              <w:bottom w:val="single" w:sz="8" w:space="0" w:color="000000"/>
              <w:right w:val="nil"/>
            </w:tcBorders>
            <w:shd w:val="clear" w:color="auto" w:fill="FFC000"/>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Соціальна і здоров’язбережувальна</w:t>
            </w:r>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7563DD" w:rsidRPr="00324BC6" w:rsidRDefault="00477141"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 xml:space="preserve"> Здров'я, безпека та добробут</w:t>
            </w:r>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612"/>
        </w:trPr>
        <w:tc>
          <w:tcPr>
            <w:tcW w:w="0" w:type="auto"/>
            <w:vMerge/>
            <w:tcBorders>
              <w:top w:val="nil"/>
              <w:left w:val="single" w:sz="8" w:space="0" w:color="auto"/>
              <w:bottom w:val="single" w:sz="8" w:space="0" w:color="000000"/>
              <w:right w:val="nil"/>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tcPr>
          <w:p w:rsidR="007563DD" w:rsidRPr="00324BC6" w:rsidRDefault="00477141" w:rsidP="007563DD">
            <w:pPr>
              <w:spacing w:after="200" w:line="240" w:lineRule="auto"/>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Духовність і мораль в житті людини і суспільства</w:t>
            </w:r>
          </w:p>
        </w:tc>
        <w:tc>
          <w:tcPr>
            <w:tcW w:w="89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0,5</w:t>
            </w:r>
          </w:p>
        </w:tc>
      </w:tr>
      <w:tr w:rsidR="007563DD" w:rsidRPr="00324BC6" w:rsidTr="009B3F60">
        <w:trPr>
          <w:trHeight w:val="540"/>
        </w:trPr>
        <w:tc>
          <w:tcPr>
            <w:tcW w:w="250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lastRenderedPageBreak/>
              <w:t>Громадянська та історична</w:t>
            </w: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Default="009B3F60" w:rsidP="007563DD">
            <w:pPr>
              <w:spacing w:after="200" w:line="240" w:lineRule="auto"/>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 xml:space="preserve">Вступ до історії </w:t>
            </w:r>
            <w:r w:rsidR="009D6A26">
              <w:rPr>
                <w:rFonts w:ascii="Times New Roman" w:eastAsia="Times New Roman" w:hAnsi="Times New Roman" w:cs="Times New Roman"/>
                <w:color w:val="111111"/>
                <w:sz w:val="16"/>
                <w:szCs w:val="16"/>
                <w:lang w:eastAsia="uk-UA"/>
              </w:rPr>
              <w:t xml:space="preserve">України </w:t>
            </w:r>
            <w:r w:rsidR="004B3F88">
              <w:rPr>
                <w:rFonts w:ascii="Times New Roman" w:eastAsia="Times New Roman" w:hAnsi="Times New Roman" w:cs="Times New Roman"/>
                <w:color w:val="111111"/>
                <w:sz w:val="16"/>
                <w:szCs w:val="16"/>
                <w:lang w:eastAsia="uk-UA"/>
              </w:rPr>
              <w:t>та громадянської освіти</w:t>
            </w:r>
          </w:p>
          <w:p w:rsidR="009D6A26" w:rsidRPr="00324BC6" w:rsidRDefault="009D6A26" w:rsidP="007563DD">
            <w:pPr>
              <w:spacing w:after="200" w:line="240" w:lineRule="auto"/>
              <w:rPr>
                <w:rFonts w:ascii="Tahoma" w:eastAsia="Times New Roman" w:hAnsi="Tahoma" w:cs="Tahoma"/>
                <w:color w:val="111111"/>
                <w:sz w:val="16"/>
                <w:szCs w:val="16"/>
                <w:lang w:eastAsia="uk-UA"/>
              </w:rPr>
            </w:pP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r w:rsidR="004B3F88">
              <w:rPr>
                <w:rFonts w:ascii="Times New Roman" w:eastAsia="Times New Roman" w:hAnsi="Times New Roman" w:cs="Times New Roman"/>
                <w:b/>
                <w:bCs/>
                <w:color w:val="000000"/>
                <w:sz w:val="16"/>
                <w:szCs w:val="16"/>
                <w:lang w:val="ru-RU" w:eastAsia="uk-UA"/>
              </w:rPr>
              <w:t>+1</w:t>
            </w:r>
          </w:p>
        </w:tc>
      </w:tr>
      <w:tr w:rsidR="007563DD" w:rsidRPr="00324BC6" w:rsidTr="009B3F60">
        <w:trPr>
          <w:trHeight w:val="372"/>
        </w:trPr>
        <w:tc>
          <w:tcPr>
            <w:tcW w:w="2500" w:type="dxa"/>
            <w:tcBorders>
              <w:top w:val="nil"/>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Інформатична</w:t>
            </w:r>
          </w:p>
        </w:tc>
        <w:tc>
          <w:tcPr>
            <w:tcW w:w="40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Інформатика</w:t>
            </w:r>
          </w:p>
        </w:tc>
        <w:tc>
          <w:tcPr>
            <w:tcW w:w="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r w:rsidR="004B3F88">
              <w:rPr>
                <w:rFonts w:ascii="Times New Roman" w:eastAsia="Times New Roman" w:hAnsi="Times New Roman" w:cs="Times New Roman"/>
                <w:b/>
                <w:bCs/>
                <w:color w:val="000000"/>
                <w:sz w:val="16"/>
                <w:szCs w:val="16"/>
                <w:lang w:val="ru-RU" w:eastAsia="uk-UA"/>
              </w:rPr>
              <w:t>,5</w:t>
            </w:r>
          </w:p>
        </w:tc>
      </w:tr>
      <w:tr w:rsidR="007563DD" w:rsidRPr="00324BC6" w:rsidTr="009B3F60">
        <w:trPr>
          <w:trHeight w:val="52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Технологічна</w:t>
            </w:r>
          </w:p>
        </w:tc>
        <w:tc>
          <w:tcPr>
            <w:tcW w:w="405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Технології</w:t>
            </w:r>
          </w:p>
        </w:tc>
        <w:tc>
          <w:tcPr>
            <w:tcW w:w="89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7563DD" w:rsidRPr="00324BC6" w:rsidRDefault="004B3F88" w:rsidP="007563DD">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w:t>
            </w:r>
          </w:p>
        </w:tc>
      </w:tr>
      <w:tr w:rsidR="007563DD" w:rsidRPr="00324BC6" w:rsidTr="009B3F60">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Мистецька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Образотворче мистецтво</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9B3F60" w:rsidRPr="00324BC6" w:rsidTr="009B3F60">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tcPr>
          <w:p w:rsidR="009B3F60" w:rsidRPr="00324BC6" w:rsidRDefault="009B3F60" w:rsidP="007563DD">
            <w:pPr>
              <w:spacing w:after="200" w:line="240" w:lineRule="auto"/>
              <w:rPr>
                <w:rFonts w:ascii="Times New Roman" w:eastAsia="Times New Roman" w:hAnsi="Times New Roman" w:cs="Times New Roman"/>
                <w:color w:val="000000"/>
                <w:sz w:val="16"/>
                <w:szCs w:val="16"/>
                <w:lang w:val="ru-RU"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3F60" w:rsidRPr="00324BC6" w:rsidRDefault="009B3F60" w:rsidP="007563DD">
            <w:pPr>
              <w:spacing w:after="200" w:line="240" w:lineRule="auto"/>
              <w:rPr>
                <w:rFonts w:ascii="Times New Roman" w:eastAsia="Times New Roman" w:hAnsi="Times New Roman" w:cs="Times New Roman"/>
                <w:color w:val="000000"/>
                <w:sz w:val="16"/>
                <w:szCs w:val="16"/>
                <w:lang w:val="ru-RU" w:eastAsia="uk-UA"/>
              </w:rPr>
            </w:pPr>
            <w:r w:rsidRPr="00324BC6">
              <w:rPr>
                <w:rFonts w:ascii="Times New Roman" w:eastAsia="Times New Roman" w:hAnsi="Times New Roman" w:cs="Times New Roman"/>
                <w:color w:val="000000"/>
                <w:sz w:val="16"/>
                <w:szCs w:val="16"/>
                <w:lang w:val="ru-RU" w:eastAsia="uk-UA"/>
              </w:rPr>
              <w:t>Музичне мистецтво</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3F60" w:rsidRPr="00324BC6" w:rsidRDefault="009B3F60" w:rsidP="007563DD">
            <w:pPr>
              <w:spacing w:after="200" w:line="240" w:lineRule="auto"/>
              <w:jc w:val="center"/>
              <w:rPr>
                <w:rFonts w:ascii="Times New Roman" w:eastAsia="Times New Roman" w:hAnsi="Times New Roman" w:cs="Times New Roman"/>
                <w:b/>
                <w:bCs/>
                <w:color w:val="000000"/>
                <w:sz w:val="16"/>
                <w:szCs w:val="16"/>
                <w:lang w:val="ru-RU"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529"/>
        </w:trPr>
        <w:tc>
          <w:tcPr>
            <w:tcW w:w="2500" w:type="dxa"/>
            <w:tcBorders>
              <w:top w:val="single" w:sz="8" w:space="0" w:color="auto"/>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Фізична культура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Фізична культура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3</w:t>
            </w:r>
          </w:p>
        </w:tc>
      </w:tr>
      <w:tr w:rsidR="007563DD" w:rsidRPr="00324BC6" w:rsidTr="009B3F60">
        <w:trPr>
          <w:trHeight w:val="649"/>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9B3F60"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Усього</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4B3F88" w:rsidP="007563DD">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26</w:t>
            </w:r>
            <w:r w:rsidR="009B3F60" w:rsidRPr="00324BC6">
              <w:rPr>
                <w:rFonts w:ascii="Times New Roman" w:eastAsia="Times New Roman" w:hAnsi="Times New Roman" w:cs="Times New Roman"/>
                <w:b/>
                <w:bCs/>
                <w:color w:val="000000"/>
                <w:sz w:val="16"/>
                <w:szCs w:val="16"/>
                <w:lang w:val="ru-RU" w:eastAsia="uk-UA"/>
              </w:rPr>
              <w:t>+3</w:t>
            </w:r>
          </w:p>
        </w:tc>
      </w:tr>
      <w:tr w:rsidR="007563DD" w:rsidRPr="00324BC6" w:rsidTr="004B3F88">
        <w:trPr>
          <w:trHeight w:val="1118"/>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Додаткові години для вив</w:t>
            </w:r>
            <w:r w:rsidR="009B3F60" w:rsidRPr="00324BC6">
              <w:rPr>
                <w:rFonts w:ascii="Times New Roman" w:eastAsia="Times New Roman" w:hAnsi="Times New Roman" w:cs="Times New Roman"/>
                <w:color w:val="000000"/>
                <w:sz w:val="16"/>
                <w:szCs w:val="16"/>
                <w:lang w:val="ru-RU" w:eastAsia="uk-UA"/>
              </w:rPr>
              <w:t>чення предметів інваріативної складової</w:t>
            </w:r>
            <w:r w:rsidRPr="00324BC6">
              <w:rPr>
                <w:rFonts w:ascii="Times New Roman" w:eastAsia="Times New Roman" w:hAnsi="Times New Roman" w:cs="Times New Roman"/>
                <w:color w:val="000000"/>
                <w:sz w:val="16"/>
                <w:szCs w:val="16"/>
                <w:lang w:val="ru-RU" w:eastAsia="uk-UA"/>
              </w:rPr>
              <w:t>, курсів за вибором, проведення індивідуальних консультацій та групових занять</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3F60" w:rsidRPr="00324BC6" w:rsidRDefault="009B3F60" w:rsidP="007563DD">
            <w:pPr>
              <w:spacing w:after="200" w:line="240" w:lineRule="auto"/>
              <w:rPr>
                <w:rFonts w:ascii="Times New Roman" w:eastAsia="Times New Roman" w:hAnsi="Times New Roman" w:cs="Times New Roman"/>
                <w:color w:val="111111"/>
                <w:sz w:val="16"/>
                <w:szCs w:val="16"/>
                <w:lang w:eastAsia="uk-UA"/>
              </w:rPr>
            </w:pPr>
          </w:p>
        </w:tc>
        <w:tc>
          <w:tcPr>
            <w:tcW w:w="890" w:type="dxa"/>
            <w:tcBorders>
              <w:top w:val="nil"/>
              <w:left w:val="nil"/>
              <w:bottom w:val="single" w:sz="8" w:space="0" w:color="auto"/>
              <w:right w:val="single" w:sz="8" w:space="0" w:color="auto"/>
            </w:tcBorders>
            <w:shd w:val="clear" w:color="auto" w:fill="DEEBF6"/>
            <w:tcMar>
              <w:top w:w="0" w:type="dxa"/>
              <w:left w:w="108" w:type="dxa"/>
              <w:bottom w:w="0" w:type="dxa"/>
              <w:right w:w="108" w:type="dxa"/>
            </w:tcMar>
            <w:hideMark/>
          </w:tcPr>
          <w:p w:rsidR="007563DD" w:rsidRPr="00324BC6" w:rsidRDefault="007563DD"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9B3F60">
            <w:pPr>
              <w:spacing w:after="200" w:line="240" w:lineRule="auto"/>
              <w:rPr>
                <w:rFonts w:ascii="Times New Roman" w:eastAsia="Times New Roman" w:hAnsi="Times New Roman" w:cs="Times New Roman"/>
                <w:color w:val="111111"/>
                <w:sz w:val="16"/>
                <w:szCs w:val="16"/>
                <w:lang w:eastAsia="uk-UA"/>
              </w:rPr>
            </w:pPr>
          </w:p>
        </w:tc>
      </w:tr>
      <w:tr w:rsidR="007563DD" w:rsidRPr="00324BC6" w:rsidTr="009B3F60">
        <w:trPr>
          <w:trHeight w:val="67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Гранично допустиме навчальне навантаження</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D57DA5" w:rsidRDefault="00D57DA5" w:rsidP="007563DD">
            <w:pPr>
              <w:spacing w:after="200" w:line="240" w:lineRule="auto"/>
              <w:jc w:val="center"/>
              <w:rPr>
                <w:rFonts w:ascii="Times New Roman" w:eastAsia="Times New Roman" w:hAnsi="Times New Roman" w:cs="Times New Roman"/>
                <w:b/>
                <w:color w:val="111111"/>
                <w:sz w:val="16"/>
                <w:szCs w:val="16"/>
                <w:lang w:eastAsia="uk-UA"/>
              </w:rPr>
            </w:pPr>
            <w:r w:rsidRPr="00D57DA5">
              <w:rPr>
                <w:rFonts w:ascii="Times New Roman" w:eastAsia="Times New Roman" w:hAnsi="Times New Roman" w:cs="Times New Roman"/>
                <w:b/>
                <w:color w:val="111111"/>
                <w:sz w:val="16"/>
                <w:szCs w:val="16"/>
                <w:lang w:eastAsia="uk-UA"/>
              </w:rPr>
              <w:t>28</w:t>
            </w:r>
          </w:p>
        </w:tc>
      </w:tr>
      <w:tr w:rsidR="007563DD" w:rsidRPr="00324BC6" w:rsidTr="009B3F60">
        <w:trPr>
          <w:trHeight w:val="85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D57DA5" w:rsidRDefault="004B3F88" w:rsidP="007563DD">
            <w:pPr>
              <w:spacing w:after="200" w:line="240" w:lineRule="auto"/>
              <w:rPr>
                <w:rFonts w:ascii="Tahoma" w:eastAsia="Times New Roman" w:hAnsi="Tahoma" w:cs="Tahoma"/>
                <w:color w:val="111111"/>
                <w:sz w:val="18"/>
                <w:szCs w:val="18"/>
                <w:lang w:eastAsia="uk-UA"/>
              </w:rPr>
            </w:pPr>
            <w:r w:rsidRPr="00D57DA5">
              <w:rPr>
                <w:rFonts w:ascii="Times New Roman" w:eastAsia="Times New Roman" w:hAnsi="Times New Roman" w:cs="Times New Roman"/>
                <w:color w:val="000000"/>
                <w:sz w:val="18"/>
                <w:szCs w:val="18"/>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D57DA5" w:rsidRDefault="00D57DA5" w:rsidP="007563DD">
            <w:pPr>
              <w:spacing w:after="200" w:line="240" w:lineRule="auto"/>
              <w:jc w:val="center"/>
              <w:rPr>
                <w:rFonts w:ascii="Times New Roman" w:eastAsia="Times New Roman" w:hAnsi="Times New Roman" w:cs="Times New Roman"/>
                <w:b/>
                <w:color w:val="111111"/>
                <w:sz w:val="16"/>
                <w:szCs w:val="16"/>
                <w:lang w:eastAsia="uk-UA"/>
              </w:rPr>
            </w:pPr>
            <w:r w:rsidRPr="00D57DA5">
              <w:rPr>
                <w:rFonts w:ascii="Times New Roman" w:eastAsia="Times New Roman" w:hAnsi="Times New Roman" w:cs="Times New Roman"/>
                <w:b/>
                <w:bCs/>
                <w:color w:val="000000"/>
                <w:sz w:val="16"/>
                <w:szCs w:val="16"/>
                <w:lang w:val="ru-RU" w:eastAsia="uk-UA"/>
              </w:rPr>
              <w:t>29</w:t>
            </w:r>
          </w:p>
        </w:tc>
      </w:tr>
    </w:tbl>
    <w:p w:rsidR="00A664AE" w:rsidRDefault="00A664AE" w:rsidP="0045620F">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45620F" w:rsidRPr="007E1009" w:rsidRDefault="0045620F" w:rsidP="0045620F">
      <w:pPr>
        <w:shd w:val="clear" w:color="auto" w:fill="FFFFFF"/>
        <w:spacing w:after="360" w:line="240" w:lineRule="auto"/>
        <w:jc w:val="both"/>
        <w:rPr>
          <w:rFonts w:ascii="Times New Roman" w:eastAsiaTheme="majorEastAsia" w:hAnsi="Times New Roman" w:cs="Times New Roman"/>
          <w:bCs/>
          <w:color w:val="343333"/>
          <w:sz w:val="24"/>
          <w:szCs w:val="24"/>
          <w:lang w:eastAsia="uk-UA"/>
        </w:rPr>
      </w:pPr>
      <w:r w:rsidRPr="007E1009">
        <w:rPr>
          <w:rFonts w:ascii="Times New Roman" w:eastAsia="Times New Roman" w:hAnsi="Times New Roman" w:cs="Times New Roman"/>
          <w:color w:val="343333"/>
          <w:sz w:val="24"/>
          <w:szCs w:val="24"/>
          <w:lang w:eastAsia="uk-UA"/>
        </w:rPr>
        <w:t xml:space="preserve">За рахунок </w:t>
      </w:r>
      <w:r w:rsidR="00243AC9">
        <w:rPr>
          <w:rFonts w:ascii="Times New Roman" w:eastAsia="Times New Roman" w:hAnsi="Times New Roman" w:cs="Times New Roman"/>
          <w:color w:val="343333"/>
          <w:sz w:val="24"/>
          <w:szCs w:val="24"/>
          <w:lang w:eastAsia="uk-UA"/>
        </w:rPr>
        <w:t>«</w:t>
      </w:r>
      <w:r w:rsidR="003705BD" w:rsidRPr="007E1009">
        <w:rPr>
          <w:rFonts w:ascii="Times New Roman" w:eastAsia="Times New Roman" w:hAnsi="Times New Roman" w:cs="Times New Roman"/>
          <w:color w:val="000000"/>
          <w:sz w:val="24"/>
          <w:szCs w:val="24"/>
          <w:lang w:val="ru-RU" w:eastAsia="uk-UA"/>
        </w:rPr>
        <w:t>мовно-літературної</w:t>
      </w:r>
      <w:r w:rsidR="00243AC9">
        <w:rPr>
          <w:rFonts w:ascii="Times New Roman" w:eastAsia="Times New Roman" w:hAnsi="Times New Roman" w:cs="Times New Roman"/>
          <w:color w:val="000000"/>
          <w:sz w:val="24"/>
          <w:szCs w:val="24"/>
          <w:lang w:val="ru-RU" w:eastAsia="uk-UA"/>
        </w:rPr>
        <w:t>»</w:t>
      </w:r>
      <w:r w:rsidR="003705BD" w:rsidRPr="007E1009">
        <w:rPr>
          <w:rFonts w:ascii="Times New Roman" w:eastAsia="Times New Roman" w:hAnsi="Times New Roman" w:cs="Times New Roman"/>
          <w:color w:val="000000"/>
          <w:sz w:val="24"/>
          <w:szCs w:val="24"/>
          <w:lang w:val="ru-RU" w:eastAsia="uk-UA"/>
        </w:rPr>
        <w:t xml:space="preserve"> галузі</w:t>
      </w:r>
      <w:r w:rsidR="007E1009" w:rsidRPr="007E1009">
        <w:rPr>
          <w:rFonts w:ascii="Times New Roman" w:eastAsia="Times New Roman" w:hAnsi="Times New Roman" w:cs="Times New Roman"/>
          <w:color w:val="000000"/>
          <w:sz w:val="24"/>
          <w:szCs w:val="24"/>
          <w:lang w:val="ru-RU" w:eastAsia="uk-UA"/>
        </w:rPr>
        <w:t xml:space="preserve"> з зарубіжної літератури (0,5 год.), англійської мови (0,5 год.) </w:t>
      </w:r>
      <w:r w:rsidR="003705BD" w:rsidRPr="007E1009">
        <w:rPr>
          <w:rFonts w:ascii="Times New Roman" w:eastAsia="Times New Roman" w:hAnsi="Times New Roman" w:cs="Times New Roman"/>
          <w:color w:val="343333"/>
          <w:sz w:val="24"/>
          <w:szCs w:val="24"/>
          <w:lang w:eastAsia="uk-UA"/>
        </w:rPr>
        <w:t xml:space="preserve"> </w:t>
      </w:r>
      <w:r w:rsidR="007E1009" w:rsidRPr="007E1009">
        <w:rPr>
          <w:rFonts w:ascii="Times New Roman" w:eastAsia="Times New Roman" w:hAnsi="Times New Roman" w:cs="Times New Roman"/>
          <w:color w:val="343333"/>
          <w:sz w:val="24"/>
          <w:szCs w:val="24"/>
          <w:lang w:eastAsia="uk-UA"/>
        </w:rPr>
        <w:t xml:space="preserve">додали 1 год. до </w:t>
      </w:r>
      <w:r w:rsidR="00243AC9">
        <w:rPr>
          <w:rFonts w:ascii="Times New Roman" w:eastAsia="Times New Roman" w:hAnsi="Times New Roman" w:cs="Times New Roman"/>
          <w:color w:val="343333"/>
          <w:sz w:val="24"/>
          <w:szCs w:val="24"/>
          <w:lang w:eastAsia="uk-UA"/>
        </w:rPr>
        <w:t>«</w:t>
      </w:r>
      <w:r w:rsidR="007E1009" w:rsidRPr="007E1009">
        <w:rPr>
          <w:rFonts w:ascii="Times New Roman" w:eastAsia="Times New Roman" w:hAnsi="Times New Roman" w:cs="Times New Roman"/>
          <w:color w:val="000000"/>
          <w:sz w:val="24"/>
          <w:szCs w:val="24"/>
          <w:lang w:val="ru-RU" w:eastAsia="uk-UA"/>
        </w:rPr>
        <w:t>громадянсько – історичної</w:t>
      </w:r>
      <w:r w:rsidR="00243AC9">
        <w:rPr>
          <w:rFonts w:ascii="Times New Roman" w:eastAsia="Times New Roman" w:hAnsi="Times New Roman" w:cs="Times New Roman"/>
          <w:color w:val="000000"/>
          <w:sz w:val="24"/>
          <w:szCs w:val="24"/>
          <w:lang w:val="ru-RU" w:eastAsia="uk-UA"/>
        </w:rPr>
        <w:t>»</w:t>
      </w:r>
      <w:r w:rsidR="007E1009" w:rsidRPr="007E1009">
        <w:rPr>
          <w:rFonts w:ascii="Times New Roman" w:eastAsia="Times New Roman" w:hAnsi="Times New Roman" w:cs="Times New Roman"/>
          <w:color w:val="000000"/>
          <w:sz w:val="24"/>
          <w:szCs w:val="24"/>
          <w:lang w:val="ru-RU" w:eastAsia="uk-UA"/>
        </w:rPr>
        <w:t xml:space="preserve"> галузі (</w:t>
      </w:r>
      <w:r w:rsidR="007E1009" w:rsidRPr="007E1009">
        <w:rPr>
          <w:rFonts w:ascii="Times New Roman" w:eastAsia="Times New Roman" w:hAnsi="Times New Roman" w:cs="Times New Roman"/>
          <w:color w:val="111111"/>
          <w:sz w:val="24"/>
          <w:szCs w:val="24"/>
          <w:lang w:eastAsia="uk-UA"/>
        </w:rPr>
        <w:t>вступ до історії України)</w:t>
      </w:r>
      <w:r w:rsidRPr="007E1009">
        <w:rPr>
          <w:rFonts w:ascii="Times New Roman" w:eastAsiaTheme="majorEastAsia" w:hAnsi="Times New Roman" w:cs="Times New Roman"/>
          <w:bCs/>
          <w:color w:val="343333"/>
          <w:sz w:val="24"/>
          <w:szCs w:val="24"/>
          <w:lang w:eastAsia="uk-UA"/>
        </w:rPr>
        <w:t>.</w:t>
      </w:r>
    </w:p>
    <w:p w:rsidR="0045620F" w:rsidRPr="00EE0A85" w:rsidRDefault="0045620F" w:rsidP="0045620F">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5620F">
        <w:rPr>
          <w:rFonts w:ascii="Times New Roman" w:eastAsia="Times New Roman" w:hAnsi="Times New Roman" w:cs="Times New Roman"/>
          <w:color w:val="343333"/>
          <w:sz w:val="24"/>
          <w:szCs w:val="24"/>
          <w:lang w:eastAsia="uk-UA"/>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45620F" w:rsidRPr="00EE0A85" w:rsidRDefault="00D57DA5" w:rsidP="0045620F">
      <w:pPr>
        <w:rPr>
          <w:rFonts w:ascii="Times New Roman" w:hAnsi="Times New Roman" w:cs="Times New Roman"/>
          <w:sz w:val="24"/>
          <w:szCs w:val="24"/>
        </w:rPr>
      </w:pPr>
      <w:r>
        <w:rPr>
          <w:rFonts w:ascii="Times New Roman" w:hAnsi="Times New Roman" w:cs="Times New Roman"/>
          <w:iCs/>
          <w:sz w:val="24"/>
          <w:szCs w:val="24"/>
        </w:rPr>
        <w:t>Інформатика</w:t>
      </w:r>
      <w:r w:rsidR="0045620F" w:rsidRPr="00EE0A85">
        <w:rPr>
          <w:rFonts w:ascii="Times New Roman" w:hAnsi="Times New Roman" w:cs="Times New Roman"/>
          <w:sz w:val="24"/>
          <w:szCs w:val="24"/>
        </w:rPr>
        <w:t xml:space="preserve">              </w:t>
      </w:r>
      <w:r>
        <w:rPr>
          <w:rFonts w:ascii="Times New Roman" w:hAnsi="Times New Roman" w:cs="Times New Roman"/>
          <w:sz w:val="24"/>
          <w:szCs w:val="24"/>
        </w:rPr>
        <w:t xml:space="preserve">                 – І семестр – 1 година, ІІ семестр – 2</w:t>
      </w:r>
      <w:r w:rsidR="0045620F" w:rsidRPr="00EE0A85">
        <w:rPr>
          <w:rFonts w:ascii="Times New Roman" w:hAnsi="Times New Roman" w:cs="Times New Roman"/>
          <w:sz w:val="24"/>
          <w:szCs w:val="24"/>
        </w:rPr>
        <w:t xml:space="preserve"> година</w:t>
      </w:r>
    </w:p>
    <w:p w:rsidR="00D57DA5" w:rsidRDefault="00D57DA5" w:rsidP="0045620F">
      <w:pPr>
        <w:rPr>
          <w:rFonts w:ascii="Times New Roman" w:eastAsiaTheme="majorEastAsia" w:hAnsi="Times New Roman" w:cs="Times New Roman"/>
          <w:bCs/>
          <w:color w:val="343333"/>
          <w:sz w:val="24"/>
          <w:szCs w:val="24"/>
          <w:lang w:eastAsia="uk-UA"/>
        </w:rPr>
      </w:pPr>
      <w:r w:rsidRPr="00EE0A85">
        <w:rPr>
          <w:rFonts w:ascii="Times New Roman" w:eastAsiaTheme="majorEastAsia" w:hAnsi="Times New Roman" w:cs="Times New Roman"/>
          <w:bCs/>
          <w:color w:val="343333"/>
          <w:sz w:val="24"/>
          <w:szCs w:val="24"/>
          <w:lang w:eastAsia="uk-UA"/>
        </w:rPr>
        <w:t xml:space="preserve">Духовність і мораль </w:t>
      </w:r>
    </w:p>
    <w:p w:rsidR="0045620F" w:rsidRPr="00EE0A85" w:rsidRDefault="00D57DA5" w:rsidP="0045620F">
      <w:pPr>
        <w:rPr>
          <w:rFonts w:ascii="Times New Roman" w:hAnsi="Times New Roman" w:cs="Times New Roman"/>
          <w:sz w:val="24"/>
          <w:szCs w:val="24"/>
        </w:rPr>
      </w:pPr>
      <w:r w:rsidRPr="00EE0A85">
        <w:rPr>
          <w:rFonts w:ascii="Times New Roman" w:eastAsiaTheme="majorEastAsia" w:hAnsi="Times New Roman" w:cs="Times New Roman"/>
          <w:bCs/>
          <w:color w:val="343333"/>
          <w:sz w:val="24"/>
          <w:szCs w:val="24"/>
          <w:lang w:eastAsia="uk-UA"/>
        </w:rPr>
        <w:t>в житті людини і суспільства</w:t>
      </w:r>
      <w:r>
        <w:rPr>
          <w:rFonts w:ascii="Times New Roman" w:hAnsi="Times New Roman" w:cs="Times New Roman"/>
          <w:sz w:val="24"/>
          <w:szCs w:val="24"/>
        </w:rPr>
        <w:t xml:space="preserve">    </w:t>
      </w:r>
      <w:r w:rsidR="0045620F" w:rsidRPr="00EE0A85">
        <w:rPr>
          <w:rFonts w:ascii="Times New Roman" w:hAnsi="Times New Roman" w:cs="Times New Roman"/>
          <w:sz w:val="24"/>
          <w:szCs w:val="24"/>
        </w:rPr>
        <w:t xml:space="preserve"> – І семестр –</w:t>
      </w:r>
      <w:r w:rsidR="0023584F">
        <w:rPr>
          <w:rFonts w:ascii="Times New Roman" w:hAnsi="Times New Roman" w:cs="Times New Roman"/>
          <w:sz w:val="24"/>
          <w:szCs w:val="24"/>
        </w:rPr>
        <w:t xml:space="preserve"> 1 година</w:t>
      </w:r>
    </w:p>
    <w:p w:rsidR="0034388A" w:rsidRPr="008A65CD" w:rsidRDefault="0045620F" w:rsidP="008A65CD">
      <w:pPr>
        <w:shd w:val="clear" w:color="auto" w:fill="FFFFFF"/>
        <w:spacing w:after="360" w:line="240" w:lineRule="auto"/>
        <w:jc w:val="both"/>
        <w:rPr>
          <w:rFonts w:ascii="Times New Roman" w:hAnsi="Times New Roman" w:cs="Times New Roman"/>
          <w:color w:val="343333"/>
          <w:sz w:val="24"/>
          <w:szCs w:val="24"/>
        </w:rPr>
      </w:pPr>
      <w:r w:rsidRPr="008A65CD">
        <w:rPr>
          <w:rFonts w:ascii="Times New Roman" w:hAnsi="Times New Roman" w:cs="Times New Roman"/>
          <w:color w:val="343333"/>
          <w:sz w:val="24"/>
          <w:szCs w:val="24"/>
        </w:rPr>
        <w:t>Враховуючи кадрове та матеріально-технічне забезпечення, за результатами анкетування учнів та на підставі рішення педагогічн</w:t>
      </w:r>
      <w:r w:rsidR="00D57DA5" w:rsidRPr="008A65CD">
        <w:rPr>
          <w:rFonts w:ascii="Times New Roman" w:hAnsi="Times New Roman" w:cs="Times New Roman"/>
          <w:color w:val="343333"/>
          <w:sz w:val="24"/>
          <w:szCs w:val="24"/>
        </w:rPr>
        <w:t>ої ради (протокол</w:t>
      </w:r>
      <w:r w:rsidR="003705BD" w:rsidRPr="008A65CD">
        <w:rPr>
          <w:rFonts w:ascii="Times New Roman" w:hAnsi="Times New Roman" w:cs="Times New Roman"/>
          <w:color w:val="343333"/>
          <w:sz w:val="24"/>
          <w:szCs w:val="24"/>
        </w:rPr>
        <w:t xml:space="preserve"> №18</w:t>
      </w:r>
      <w:r w:rsidR="00D57DA5" w:rsidRPr="008A65CD">
        <w:rPr>
          <w:rFonts w:ascii="Times New Roman" w:hAnsi="Times New Roman" w:cs="Times New Roman"/>
          <w:color w:val="343333"/>
          <w:sz w:val="24"/>
          <w:szCs w:val="24"/>
        </w:rPr>
        <w:t xml:space="preserve"> від 01.09.2023</w:t>
      </w:r>
      <w:r w:rsidR="003705BD" w:rsidRPr="008A65CD">
        <w:rPr>
          <w:rFonts w:ascii="Times New Roman" w:hAnsi="Times New Roman" w:cs="Times New Roman"/>
          <w:color w:val="343333"/>
          <w:sz w:val="24"/>
          <w:szCs w:val="24"/>
        </w:rPr>
        <w:t xml:space="preserve">р. </w:t>
      </w:r>
      <w:r w:rsidRPr="008A65CD">
        <w:rPr>
          <w:rFonts w:ascii="Times New Roman" w:hAnsi="Times New Roman" w:cs="Times New Roman"/>
          <w:color w:val="343333"/>
          <w:sz w:val="24"/>
          <w:szCs w:val="24"/>
        </w:rPr>
        <w:t>) обрано такі модулі для вивчення предмета «Фізична культура»5 клас І семестр: «Рухливі ігри», «Футбол», «Волейбол», «Дитяча легка атлетика» «</w:t>
      </w:r>
      <w:r w:rsidR="007E1009" w:rsidRPr="008A65CD">
        <w:rPr>
          <w:rFonts w:ascii="Times New Roman" w:hAnsi="Times New Roman" w:cs="Times New Roman"/>
          <w:color w:val="343333"/>
          <w:sz w:val="24"/>
          <w:szCs w:val="24"/>
        </w:rPr>
        <w:t>Гімнастика», «Настільний теніс»</w:t>
      </w:r>
      <w:r w:rsidR="0034388A" w:rsidRPr="008A65CD">
        <w:rPr>
          <w:rFonts w:ascii="Times New Roman" w:hAnsi="Times New Roman" w:cs="Times New Roman"/>
          <w:color w:val="343333"/>
          <w:sz w:val="24"/>
          <w:szCs w:val="24"/>
        </w:rPr>
        <w:t>.У 6 класі</w:t>
      </w:r>
      <w:r w:rsidR="0034388A" w:rsidRPr="008A65CD">
        <w:rPr>
          <w:rFonts w:ascii="Times New Roman" w:eastAsia="Times New Roman" w:hAnsi="Times New Roman" w:cs="Times New Roman"/>
          <w:color w:val="000000"/>
          <w:sz w:val="24"/>
          <w:szCs w:val="24"/>
          <w:lang w:eastAsia="uk-UA"/>
        </w:rPr>
        <w:t>: «Настільний теніс», «Футбол», «Волейбол», «Баскетбол», «Легка атлетика», «Доджбол»,</w:t>
      </w:r>
      <w:r w:rsidR="0034388A" w:rsidRPr="008A65CD">
        <w:rPr>
          <w:rFonts w:ascii="Times New Roman" w:eastAsia="Times New Roman" w:hAnsi="Times New Roman" w:cs="Times New Roman"/>
          <w:color w:val="000000"/>
          <w:sz w:val="24"/>
          <w:szCs w:val="24"/>
          <w:lang w:val="en-US" w:eastAsia="uk-UA"/>
        </w:rPr>
        <w:t xml:space="preserve"> </w:t>
      </w:r>
      <w:r w:rsidR="0034388A" w:rsidRPr="008A65CD">
        <w:rPr>
          <w:rFonts w:ascii="Times New Roman" w:eastAsia="Times New Roman" w:hAnsi="Times New Roman" w:cs="Times New Roman"/>
          <w:color w:val="000000"/>
          <w:sz w:val="24"/>
          <w:szCs w:val="24"/>
          <w:lang w:eastAsia="uk-UA"/>
        </w:rPr>
        <w:t>«</w:t>
      </w:r>
      <w:r w:rsidR="0034388A" w:rsidRPr="008A65CD">
        <w:rPr>
          <w:rFonts w:ascii="Times New Roman" w:eastAsia="Times New Roman" w:hAnsi="Times New Roman" w:cs="Times New Roman"/>
          <w:color w:val="000000"/>
          <w:sz w:val="24"/>
          <w:szCs w:val="24"/>
          <w:lang w:val="en-US" w:eastAsia="uk-UA"/>
        </w:rPr>
        <w:t>CooL Games</w:t>
      </w:r>
      <w:r w:rsidR="008A65CD" w:rsidRPr="008A65CD">
        <w:rPr>
          <w:rFonts w:ascii="Times New Roman" w:eastAsia="Times New Roman" w:hAnsi="Times New Roman" w:cs="Times New Roman"/>
          <w:color w:val="000000"/>
          <w:sz w:val="24"/>
          <w:szCs w:val="24"/>
          <w:lang w:eastAsia="uk-UA"/>
        </w:rPr>
        <w:t>», «Шашки».</w:t>
      </w:r>
    </w:p>
    <w:p w:rsidR="00A664AE" w:rsidRDefault="0045620F" w:rsidP="00A664AE">
      <w:pPr>
        <w:pStyle w:val="docdata"/>
        <w:spacing w:before="0" w:beforeAutospacing="0" w:after="200" w:afterAutospacing="0"/>
        <w:rPr>
          <w:color w:val="000000"/>
        </w:rPr>
      </w:pPr>
      <w:r w:rsidRPr="00A664AE">
        <w:rPr>
          <w:color w:val="343333"/>
        </w:rPr>
        <w:t>Для</w:t>
      </w:r>
      <w:r w:rsidR="008A65CD">
        <w:rPr>
          <w:color w:val="343333"/>
        </w:rPr>
        <w:t xml:space="preserve"> вивчення предмета «Технології» у 5-6 класах.</w:t>
      </w:r>
      <w:r w:rsidR="00A664AE" w:rsidRPr="00A664AE">
        <w:rPr>
          <w:color w:val="000000"/>
        </w:rPr>
        <w:t xml:space="preserve"> </w:t>
      </w:r>
    </w:p>
    <w:p w:rsidR="00A664AE" w:rsidRPr="00A664AE" w:rsidRDefault="00A664AE" w:rsidP="00A664AE">
      <w:pPr>
        <w:pStyle w:val="docdata"/>
        <w:spacing w:before="0" w:beforeAutospacing="0" w:after="200" w:afterAutospacing="0"/>
      </w:pPr>
      <w:r w:rsidRPr="00A664AE">
        <w:rPr>
          <w:color w:val="000000"/>
        </w:rPr>
        <w:t>Модуль 1. Втілення задуму в готовий продукт за алгоритмом проєктно-технологічної діяльності.</w:t>
      </w:r>
    </w:p>
    <w:p w:rsidR="00A664AE" w:rsidRPr="00A664AE" w:rsidRDefault="00A664AE" w:rsidP="00A664AE">
      <w:pPr>
        <w:pStyle w:val="a4"/>
        <w:spacing w:before="0" w:beforeAutospacing="0" w:after="200" w:afterAutospacing="0"/>
      </w:pPr>
      <w:r w:rsidRPr="00A664AE">
        <w:rPr>
          <w:color w:val="000000"/>
        </w:rPr>
        <w:lastRenderedPageBreak/>
        <w:t>Модуль 2. Творче застосування традиційних і сучасних технологій декоративно-ужиткового мистецтва</w:t>
      </w:r>
    </w:p>
    <w:p w:rsidR="00A664AE" w:rsidRPr="00A664AE" w:rsidRDefault="00A664AE" w:rsidP="00A664AE">
      <w:pPr>
        <w:pStyle w:val="a4"/>
        <w:spacing w:before="0" w:beforeAutospacing="0" w:after="200" w:afterAutospacing="0"/>
      </w:pPr>
      <w:r w:rsidRPr="00A664AE">
        <w:rPr>
          <w:color w:val="000000"/>
        </w:rPr>
        <w:t>Модуль 3. Ефективне використання техніки і матеріалів</w:t>
      </w:r>
    </w:p>
    <w:p w:rsidR="00A664AE" w:rsidRPr="00A664AE" w:rsidRDefault="00A664AE" w:rsidP="00A664AE">
      <w:pPr>
        <w:pStyle w:val="a4"/>
        <w:spacing w:before="0" w:beforeAutospacing="0" w:after="200" w:afterAutospacing="0"/>
      </w:pPr>
      <w:r w:rsidRPr="00A664AE">
        <w:rPr>
          <w:color w:val="000000"/>
        </w:rPr>
        <w:t>Модуль 4. Турбота про власний побут,</w:t>
      </w:r>
      <w:r>
        <w:rPr>
          <w:color w:val="000000"/>
        </w:rPr>
        <w:t xml:space="preserve"> </w:t>
      </w:r>
      <w:r w:rsidRPr="00A664AE">
        <w:rPr>
          <w:color w:val="000000"/>
        </w:rPr>
        <w:t>задоволення власних потреб і потреб інших осіб.</w:t>
      </w:r>
    </w:p>
    <w:p w:rsidR="00A664AE" w:rsidRDefault="00A664AE" w:rsidP="003705BD">
      <w:pPr>
        <w:shd w:val="clear" w:color="auto" w:fill="FFFFFF"/>
        <w:spacing w:after="200" w:line="240" w:lineRule="auto"/>
        <w:rPr>
          <w:rFonts w:ascii="Times New Roman" w:eastAsia="Times New Roman" w:hAnsi="Times New Roman" w:cs="Times New Roman"/>
          <w:b/>
          <w:bCs/>
          <w:color w:val="111111"/>
          <w:sz w:val="28"/>
          <w:szCs w:val="28"/>
          <w:lang w:eastAsia="uk-UA"/>
        </w:rPr>
      </w:pPr>
    </w:p>
    <w:p w:rsidR="001361CA" w:rsidRPr="00F03268" w:rsidRDefault="001A51F7" w:rsidP="001361CA">
      <w:pPr>
        <w:shd w:val="clear" w:color="auto" w:fill="FFFFFF"/>
        <w:spacing w:after="200" w:line="240" w:lineRule="auto"/>
        <w:jc w:val="center"/>
        <w:rPr>
          <w:rFonts w:ascii="Tahoma" w:eastAsia="Times New Roman" w:hAnsi="Tahoma" w:cs="Tahoma"/>
          <w:color w:val="111111"/>
          <w:sz w:val="20"/>
          <w:szCs w:val="20"/>
          <w:lang w:eastAsia="uk-UA"/>
        </w:rPr>
      </w:pPr>
      <w:r>
        <w:rPr>
          <w:rFonts w:ascii="Times New Roman" w:eastAsia="Times New Roman" w:hAnsi="Times New Roman" w:cs="Times New Roman"/>
          <w:b/>
          <w:bCs/>
          <w:color w:val="111111"/>
          <w:sz w:val="20"/>
          <w:szCs w:val="20"/>
          <w:lang w:eastAsia="uk-UA"/>
        </w:rPr>
        <w:t>5</w:t>
      </w:r>
      <w:bookmarkStart w:id="0" w:name="_GoBack"/>
      <w:bookmarkEnd w:id="0"/>
      <w:r w:rsidR="001361CA" w:rsidRPr="00F03268">
        <w:rPr>
          <w:rFonts w:ascii="Times New Roman" w:eastAsia="Times New Roman" w:hAnsi="Times New Roman" w:cs="Times New Roman"/>
          <w:b/>
          <w:bCs/>
          <w:color w:val="111111"/>
          <w:sz w:val="20"/>
          <w:szCs w:val="20"/>
          <w:lang w:eastAsia="uk-UA"/>
        </w:rPr>
        <w:t>. Навчальний план</w:t>
      </w:r>
    </w:p>
    <w:p w:rsidR="001361CA" w:rsidRPr="00F03268" w:rsidRDefault="001361CA" w:rsidP="001361CA">
      <w:pPr>
        <w:shd w:val="clear" w:color="auto" w:fill="FFFFFF"/>
        <w:spacing w:after="200" w:line="240" w:lineRule="auto"/>
        <w:jc w:val="center"/>
        <w:rPr>
          <w:rFonts w:ascii="Tahoma" w:eastAsia="Times New Roman" w:hAnsi="Tahoma" w:cs="Tahoma"/>
          <w:color w:val="111111"/>
          <w:sz w:val="20"/>
          <w:szCs w:val="20"/>
          <w:lang w:eastAsia="uk-UA"/>
        </w:rPr>
      </w:pPr>
      <w:r w:rsidRPr="00F03268">
        <w:rPr>
          <w:rFonts w:ascii="Times New Roman" w:eastAsia="Times New Roman" w:hAnsi="Times New Roman" w:cs="Times New Roman"/>
          <w:b/>
          <w:bCs/>
          <w:color w:val="111111"/>
          <w:sz w:val="20"/>
          <w:szCs w:val="20"/>
          <w:lang w:eastAsia="uk-UA"/>
        </w:rPr>
        <w:t> для 6 класу</w:t>
      </w:r>
    </w:p>
    <w:p w:rsidR="001361CA" w:rsidRPr="00F03268" w:rsidRDefault="001361CA" w:rsidP="001361CA">
      <w:pPr>
        <w:shd w:val="clear" w:color="auto" w:fill="FFFFFF"/>
        <w:spacing w:after="200" w:line="240" w:lineRule="auto"/>
        <w:jc w:val="center"/>
        <w:rPr>
          <w:rFonts w:ascii="Tahoma" w:eastAsia="Times New Roman" w:hAnsi="Tahoma" w:cs="Tahoma"/>
          <w:color w:val="111111"/>
          <w:sz w:val="20"/>
          <w:szCs w:val="20"/>
          <w:lang w:eastAsia="uk-UA"/>
        </w:rPr>
      </w:pPr>
      <w:r w:rsidRPr="00F03268">
        <w:rPr>
          <w:rFonts w:ascii="Times New Roman" w:eastAsia="Times New Roman" w:hAnsi="Times New Roman" w:cs="Times New Roman"/>
          <w:b/>
          <w:bCs/>
          <w:color w:val="111111"/>
          <w:sz w:val="20"/>
          <w:szCs w:val="20"/>
          <w:lang w:eastAsia="uk-UA"/>
        </w:rPr>
        <w:t xml:space="preserve">Висоцького  ЗЗСО І-ІІІ ступенів </w:t>
      </w:r>
    </w:p>
    <w:p w:rsidR="001361CA" w:rsidRPr="00F03268" w:rsidRDefault="001361CA" w:rsidP="001361CA">
      <w:pPr>
        <w:shd w:val="clear" w:color="auto" w:fill="FFFFFF"/>
        <w:spacing w:after="200" w:line="240" w:lineRule="auto"/>
        <w:jc w:val="center"/>
        <w:rPr>
          <w:rFonts w:ascii="Times New Roman" w:eastAsia="Times New Roman" w:hAnsi="Times New Roman" w:cs="Times New Roman"/>
          <w:b/>
          <w:bCs/>
          <w:color w:val="111111"/>
          <w:sz w:val="20"/>
          <w:szCs w:val="20"/>
          <w:lang w:eastAsia="uk-UA"/>
        </w:rPr>
      </w:pPr>
      <w:r w:rsidRPr="00F03268">
        <w:rPr>
          <w:rFonts w:ascii="Times New Roman" w:eastAsia="Times New Roman" w:hAnsi="Times New Roman" w:cs="Times New Roman"/>
          <w:b/>
          <w:bCs/>
          <w:color w:val="111111"/>
          <w:sz w:val="20"/>
          <w:szCs w:val="20"/>
          <w:lang w:eastAsia="uk-UA"/>
        </w:rPr>
        <w:t xml:space="preserve">з навчанням українською мовою </w:t>
      </w:r>
    </w:p>
    <w:p w:rsidR="001361CA" w:rsidRPr="00F03268" w:rsidRDefault="001361CA" w:rsidP="001361CA">
      <w:pPr>
        <w:shd w:val="clear" w:color="auto" w:fill="FFFFFF"/>
        <w:spacing w:after="0" w:line="240" w:lineRule="auto"/>
        <w:jc w:val="center"/>
        <w:rPr>
          <w:rFonts w:ascii="Times New Roman" w:eastAsia="Times New Roman" w:hAnsi="Times New Roman" w:cs="Times New Roman"/>
          <w:color w:val="000000"/>
          <w:sz w:val="20"/>
          <w:szCs w:val="20"/>
          <w:lang w:eastAsia="uk-UA"/>
        </w:rPr>
      </w:pPr>
      <w:r w:rsidRPr="00F03268">
        <w:rPr>
          <w:rFonts w:ascii="Times New Roman" w:eastAsia="Times New Roman" w:hAnsi="Times New Roman" w:cs="Times New Roman"/>
          <w:b/>
          <w:bCs/>
          <w:color w:val="111111"/>
          <w:sz w:val="20"/>
          <w:szCs w:val="20"/>
          <w:lang w:eastAsia="uk-UA"/>
        </w:rPr>
        <w:t>і вивченням двох іноземних мов</w:t>
      </w:r>
    </w:p>
    <w:p w:rsidR="001361CA" w:rsidRDefault="001361CA" w:rsidP="001361CA">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C288E">
        <w:rPr>
          <w:rFonts w:ascii="Times New Roman" w:eastAsia="Times New Roman" w:hAnsi="Times New Roman" w:cs="Times New Roman"/>
          <w:color w:val="000000"/>
          <w:sz w:val="24"/>
          <w:szCs w:val="24"/>
          <w:lang w:eastAsia="uk-UA"/>
        </w:rPr>
        <w:t> </w:t>
      </w:r>
    </w:p>
    <w:tbl>
      <w:tblPr>
        <w:tblW w:w="7440" w:type="dxa"/>
        <w:tblInd w:w="10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500"/>
        <w:gridCol w:w="4050"/>
        <w:gridCol w:w="890"/>
      </w:tblGrid>
      <w:tr w:rsidR="001361CA" w:rsidRPr="00F03268" w:rsidTr="001361CA">
        <w:trPr>
          <w:trHeight w:val="443"/>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eastAsia="uk-UA"/>
              </w:rPr>
              <w:t xml:space="preserve">Назва освітньої </w:t>
            </w:r>
            <w:r w:rsidRPr="00F03268">
              <w:rPr>
                <w:rFonts w:ascii="Times New Roman" w:eastAsia="Times New Roman" w:hAnsi="Times New Roman" w:cs="Times New Roman"/>
                <w:b/>
                <w:bCs/>
                <w:color w:val="000000"/>
                <w:sz w:val="16"/>
                <w:szCs w:val="16"/>
                <w:lang w:val="ru-RU" w:eastAsia="uk-UA"/>
              </w:rPr>
              <w:t>галузі</w:t>
            </w:r>
          </w:p>
        </w:tc>
        <w:tc>
          <w:tcPr>
            <w:tcW w:w="494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6</w:t>
            </w:r>
            <w:r w:rsidRPr="00F03268">
              <w:rPr>
                <w:rFonts w:ascii="Times New Roman" w:eastAsia="Times New Roman" w:hAnsi="Times New Roman" w:cs="Times New Roman"/>
                <w:b/>
                <w:bCs/>
                <w:color w:val="000000"/>
                <w:sz w:val="16"/>
                <w:szCs w:val="16"/>
                <w:lang w:val="ru-RU" w:eastAsia="uk-UA"/>
              </w:rPr>
              <w:t xml:space="preserve"> клас</w:t>
            </w:r>
          </w:p>
        </w:tc>
      </w:tr>
      <w:tr w:rsidR="001361CA" w:rsidRPr="00F03268" w:rsidTr="001361CA">
        <w:trPr>
          <w:trHeight w:val="683"/>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Мовно-літературна</w:t>
            </w:r>
          </w:p>
        </w:tc>
        <w:tc>
          <w:tcPr>
            <w:tcW w:w="405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Навчальні предмети</w:t>
            </w:r>
          </w:p>
        </w:tc>
        <w:tc>
          <w:tcPr>
            <w:tcW w:w="89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години</w:t>
            </w:r>
          </w:p>
        </w:tc>
      </w:tr>
      <w:tr w:rsidR="001361CA" w:rsidRPr="00F03268" w:rsidTr="001361CA">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Українська мова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4</w:t>
            </w:r>
          </w:p>
        </w:tc>
      </w:tr>
      <w:tr w:rsidR="001361CA" w:rsidRPr="00F03268" w:rsidTr="001361CA">
        <w:trPr>
          <w:trHeight w:val="4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Українська література</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2</w:t>
            </w:r>
          </w:p>
        </w:tc>
      </w:tr>
      <w:tr w:rsidR="001361CA" w:rsidRPr="00F03268" w:rsidTr="001361CA">
        <w:trPr>
          <w:trHeight w:val="3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Зарубіжна література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1</w:t>
            </w:r>
          </w:p>
        </w:tc>
      </w:tr>
      <w:tr w:rsidR="001361CA" w:rsidRPr="00F03268" w:rsidTr="001361CA">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Default="001361CA" w:rsidP="001361CA">
            <w:pPr>
              <w:spacing w:after="200" w:line="240" w:lineRule="auto"/>
              <w:rPr>
                <w:rFonts w:ascii="Times New Roman" w:eastAsia="Times New Roman" w:hAnsi="Times New Roman" w:cs="Times New Roman"/>
                <w:color w:val="000000"/>
                <w:sz w:val="16"/>
                <w:szCs w:val="16"/>
                <w:lang w:val="ru-RU" w:eastAsia="uk-UA"/>
              </w:rPr>
            </w:pPr>
            <w:r>
              <w:rPr>
                <w:rFonts w:ascii="Times New Roman" w:eastAsia="Times New Roman" w:hAnsi="Times New Roman" w:cs="Times New Roman"/>
                <w:color w:val="000000"/>
                <w:sz w:val="16"/>
                <w:szCs w:val="16"/>
                <w:lang w:val="ru-RU" w:eastAsia="uk-UA"/>
              </w:rPr>
              <w:t>Перша і</w:t>
            </w:r>
            <w:r w:rsidRPr="00F03268">
              <w:rPr>
                <w:rFonts w:ascii="Times New Roman" w:eastAsia="Times New Roman" w:hAnsi="Times New Roman" w:cs="Times New Roman"/>
                <w:color w:val="000000"/>
                <w:sz w:val="16"/>
                <w:szCs w:val="16"/>
                <w:lang w:val="ru-RU" w:eastAsia="uk-UA"/>
              </w:rPr>
              <w:t>ноземна мова</w:t>
            </w:r>
            <w:r>
              <w:rPr>
                <w:rFonts w:ascii="Times New Roman" w:eastAsia="Times New Roman" w:hAnsi="Times New Roman" w:cs="Times New Roman"/>
                <w:color w:val="000000"/>
                <w:sz w:val="16"/>
                <w:szCs w:val="16"/>
                <w:lang w:val="ru-RU" w:eastAsia="uk-UA"/>
              </w:rPr>
              <w:t xml:space="preserve"> (англ.</w:t>
            </w:r>
            <w:r w:rsidRPr="00F03268">
              <w:rPr>
                <w:rFonts w:ascii="Times New Roman" w:eastAsia="Times New Roman" w:hAnsi="Times New Roman" w:cs="Times New Roman"/>
                <w:color w:val="000000"/>
                <w:sz w:val="16"/>
                <w:szCs w:val="16"/>
                <w:lang w:val="ru-RU" w:eastAsia="uk-UA"/>
              </w:rPr>
              <w:t>)</w:t>
            </w:r>
          </w:p>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r>
              <w:rPr>
                <w:rFonts w:ascii="Times New Roman" w:eastAsia="Times New Roman" w:hAnsi="Times New Roman" w:cs="Times New Roman"/>
                <w:color w:val="000000"/>
                <w:sz w:val="16"/>
                <w:szCs w:val="16"/>
                <w:lang w:val="ru-RU" w:eastAsia="uk-UA"/>
              </w:rPr>
              <w:t>Друга і</w:t>
            </w:r>
            <w:r w:rsidRPr="00F03268">
              <w:rPr>
                <w:rFonts w:ascii="Times New Roman" w:eastAsia="Times New Roman" w:hAnsi="Times New Roman" w:cs="Times New Roman"/>
                <w:color w:val="000000"/>
                <w:sz w:val="16"/>
                <w:szCs w:val="16"/>
                <w:lang w:val="ru-RU" w:eastAsia="uk-UA"/>
              </w:rPr>
              <w:t>ноземна мова</w:t>
            </w:r>
            <w:r>
              <w:rPr>
                <w:rFonts w:ascii="Times New Roman" w:eastAsia="Times New Roman" w:hAnsi="Times New Roman" w:cs="Times New Roman"/>
                <w:color w:val="000000"/>
                <w:sz w:val="16"/>
                <w:szCs w:val="16"/>
                <w:lang w:val="ru-RU" w:eastAsia="uk-UA"/>
              </w:rPr>
              <w:t xml:space="preserve"> (фр.</w:t>
            </w:r>
            <w:r w:rsidRPr="00F03268">
              <w:rPr>
                <w:rFonts w:ascii="Times New Roman" w:eastAsia="Times New Roman" w:hAnsi="Times New Roman" w:cs="Times New Roman"/>
                <w:color w:val="000000"/>
                <w:sz w:val="16"/>
                <w:szCs w:val="16"/>
                <w:lang w:val="ru-RU" w:eastAsia="uk-UA"/>
              </w:rPr>
              <w:t>)</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Default="001361CA" w:rsidP="001361CA">
            <w:pPr>
              <w:spacing w:after="200" w:line="240" w:lineRule="auto"/>
              <w:jc w:val="center"/>
              <w:rPr>
                <w:rFonts w:ascii="Times New Roman" w:eastAsia="Times New Roman" w:hAnsi="Times New Roman" w:cs="Times New Roman"/>
                <w:b/>
                <w:bCs/>
                <w:color w:val="000000"/>
                <w:sz w:val="16"/>
                <w:szCs w:val="16"/>
                <w:lang w:val="ru-RU" w:eastAsia="uk-UA"/>
              </w:rPr>
            </w:pPr>
            <w:r>
              <w:rPr>
                <w:rFonts w:ascii="Times New Roman" w:eastAsia="Times New Roman" w:hAnsi="Times New Roman" w:cs="Times New Roman"/>
                <w:b/>
                <w:bCs/>
                <w:color w:val="000000"/>
                <w:sz w:val="16"/>
                <w:szCs w:val="16"/>
                <w:lang w:val="ru-RU" w:eastAsia="uk-UA"/>
              </w:rPr>
              <w:t>2,5</w:t>
            </w:r>
          </w:p>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w:t>
            </w:r>
          </w:p>
        </w:tc>
      </w:tr>
      <w:tr w:rsidR="001361CA" w:rsidRPr="00F03268" w:rsidTr="001361CA">
        <w:trPr>
          <w:trHeight w:val="432"/>
        </w:trPr>
        <w:tc>
          <w:tcPr>
            <w:tcW w:w="0" w:type="auto"/>
            <w:tcBorders>
              <w:top w:val="nil"/>
              <w:left w:val="single" w:sz="8" w:space="0" w:color="auto"/>
              <w:bottom w:val="single" w:sz="8" w:space="0" w:color="auto"/>
              <w:right w:val="single" w:sz="8" w:space="0" w:color="auto"/>
            </w:tcBorders>
            <w:shd w:val="clear" w:color="auto" w:fill="FFFFFF"/>
            <w:vAlign w:val="center"/>
          </w:tcPr>
          <w:p w:rsidR="001361CA" w:rsidRPr="00F03268" w:rsidRDefault="001361CA" w:rsidP="001361CA">
            <w:pPr>
              <w:spacing w:after="0" w:line="240" w:lineRule="auto"/>
              <w:rPr>
                <w:rFonts w:ascii="Times New Roman" w:eastAsia="Times New Roman" w:hAnsi="Times New Roman" w:cs="Times New Roman"/>
                <w:color w:val="111111"/>
                <w:sz w:val="16"/>
                <w:szCs w:val="16"/>
                <w:lang w:eastAsia="uk-UA"/>
              </w:rPr>
            </w:pPr>
            <w:r w:rsidRPr="00F03268">
              <w:rPr>
                <w:rFonts w:ascii="Times New Roman" w:eastAsia="Times New Roman" w:hAnsi="Times New Roman" w:cs="Times New Roman"/>
                <w:color w:val="111111"/>
                <w:sz w:val="16"/>
                <w:szCs w:val="16"/>
                <w:lang w:eastAsia="uk-UA"/>
              </w:rPr>
              <w:t>Резерв навчальних годин освітньої галузі «</w:t>
            </w:r>
            <w:r w:rsidRPr="00F03268">
              <w:rPr>
                <w:rFonts w:ascii="Times New Roman" w:eastAsia="Times New Roman" w:hAnsi="Times New Roman" w:cs="Times New Roman"/>
                <w:color w:val="000000"/>
                <w:sz w:val="16"/>
                <w:szCs w:val="16"/>
                <w:lang w:val="ru-RU" w:eastAsia="uk-UA"/>
              </w:rPr>
              <w:t>Мовно-літературна»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361CA" w:rsidRPr="00F03268" w:rsidRDefault="001361CA" w:rsidP="001361CA">
            <w:pPr>
              <w:spacing w:after="200" w:line="240" w:lineRule="auto"/>
              <w:jc w:val="center"/>
              <w:rPr>
                <w:rFonts w:ascii="Times New Roman" w:eastAsia="Times New Roman" w:hAnsi="Times New Roman" w:cs="Times New Roman"/>
                <w:b/>
                <w:bCs/>
                <w:color w:val="000000"/>
                <w:sz w:val="16"/>
                <w:szCs w:val="16"/>
                <w:lang w:val="ru-RU" w:eastAsia="uk-UA"/>
              </w:rPr>
            </w:pPr>
            <w:r w:rsidRPr="00F03268">
              <w:rPr>
                <w:rFonts w:ascii="Times New Roman" w:eastAsia="Times New Roman" w:hAnsi="Times New Roman" w:cs="Times New Roman"/>
                <w:b/>
                <w:bCs/>
                <w:color w:val="000000"/>
                <w:sz w:val="16"/>
                <w:szCs w:val="16"/>
                <w:lang w:val="ru-RU" w:eastAsia="uk-UA"/>
              </w:rPr>
              <w:t>1</w:t>
            </w:r>
            <w:r>
              <w:rPr>
                <w:rFonts w:ascii="Times New Roman" w:eastAsia="Times New Roman" w:hAnsi="Times New Roman" w:cs="Times New Roman"/>
                <w:b/>
                <w:bCs/>
                <w:color w:val="000000"/>
                <w:sz w:val="16"/>
                <w:szCs w:val="16"/>
                <w:lang w:val="ru-RU" w:eastAsia="uk-UA"/>
              </w:rPr>
              <w:t>,5</w:t>
            </w:r>
          </w:p>
        </w:tc>
      </w:tr>
      <w:tr w:rsidR="001361CA" w:rsidRPr="00F03268" w:rsidTr="001361CA">
        <w:trPr>
          <w:trHeight w:val="420"/>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Математична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Математика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5</w:t>
            </w:r>
          </w:p>
        </w:tc>
      </w:tr>
      <w:tr w:rsidR="001361CA" w:rsidRPr="00F03268" w:rsidTr="001361CA">
        <w:trPr>
          <w:trHeight w:val="420"/>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Природнича</w:t>
            </w: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r w:rsidRPr="00F03268">
              <w:rPr>
                <w:rFonts w:ascii="Times New Roman" w:eastAsia="Times New Roman" w:hAnsi="Times New Roman" w:cs="Times New Roman"/>
                <w:color w:val="000000"/>
                <w:sz w:val="16"/>
                <w:szCs w:val="16"/>
                <w:lang w:val="ru-RU" w:eastAsia="uk-UA"/>
              </w:rPr>
              <w:t>Пізнаємо природу</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2</w:t>
            </w:r>
          </w:p>
        </w:tc>
      </w:tr>
      <w:tr w:rsidR="001361CA" w:rsidRPr="00F03268" w:rsidTr="001361CA">
        <w:trPr>
          <w:trHeight w:val="3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1CA" w:rsidRPr="00F03268" w:rsidRDefault="001361CA" w:rsidP="001361CA">
            <w:pPr>
              <w:spacing w:after="200" w:line="240" w:lineRule="auto"/>
              <w:rPr>
                <w:rFonts w:ascii="Times New Roman" w:eastAsia="Times New Roman" w:hAnsi="Times New Roman" w:cs="Times New Roman"/>
                <w:color w:val="111111"/>
                <w:sz w:val="16"/>
                <w:szCs w:val="16"/>
                <w:lang w:eastAsia="uk-UA"/>
              </w:rPr>
            </w:pPr>
            <w:r w:rsidRPr="00F03268">
              <w:rPr>
                <w:rFonts w:ascii="Times New Roman" w:eastAsia="Times New Roman" w:hAnsi="Times New Roman" w:cs="Times New Roman"/>
                <w:color w:val="111111"/>
                <w:sz w:val="16"/>
                <w:szCs w:val="16"/>
                <w:lang w:eastAsia="uk-UA"/>
              </w:rPr>
              <w:t> </w:t>
            </w:r>
            <w:r w:rsidRPr="00170966">
              <w:rPr>
                <w:rFonts w:ascii="Times New Roman" w:eastAsia="Times New Roman" w:hAnsi="Times New Roman" w:cs="Times New Roman"/>
                <w:color w:val="111111"/>
                <w:sz w:val="16"/>
                <w:szCs w:val="16"/>
                <w:lang w:eastAsia="uk-UA"/>
              </w:rPr>
              <w:t>Географія</w:t>
            </w:r>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Calibri" w:eastAsia="Times New Roman" w:hAnsi="Calibri" w:cs="Calibri"/>
                <w:color w:val="111111"/>
                <w:sz w:val="16"/>
                <w:szCs w:val="16"/>
                <w:lang w:eastAsia="uk-UA"/>
              </w:rPr>
              <w:t>2</w:t>
            </w:r>
          </w:p>
        </w:tc>
      </w:tr>
      <w:tr w:rsidR="001361CA" w:rsidRPr="00F03268" w:rsidTr="001361CA">
        <w:trPr>
          <w:trHeight w:val="675"/>
        </w:trPr>
        <w:tc>
          <w:tcPr>
            <w:tcW w:w="2500" w:type="dxa"/>
            <w:vMerge w:val="restart"/>
            <w:tcBorders>
              <w:top w:val="nil"/>
              <w:left w:val="single" w:sz="8" w:space="0" w:color="auto"/>
              <w:bottom w:val="single" w:sz="8" w:space="0" w:color="000000"/>
              <w:right w:val="nil"/>
            </w:tcBorders>
            <w:shd w:val="clear" w:color="auto" w:fill="FFC000"/>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Соціальна і здоров’язбережувальна</w:t>
            </w:r>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 xml:space="preserve"> Здров'я, безпека та добробут</w:t>
            </w:r>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1</w:t>
            </w:r>
          </w:p>
        </w:tc>
      </w:tr>
      <w:tr w:rsidR="001361CA" w:rsidRPr="00F03268" w:rsidTr="001361CA">
        <w:trPr>
          <w:trHeight w:val="612"/>
        </w:trPr>
        <w:tc>
          <w:tcPr>
            <w:tcW w:w="0" w:type="auto"/>
            <w:vMerge/>
            <w:tcBorders>
              <w:top w:val="nil"/>
              <w:left w:val="single" w:sz="8" w:space="0" w:color="auto"/>
              <w:bottom w:val="single" w:sz="8" w:space="0" w:color="000000"/>
              <w:right w:val="nil"/>
            </w:tcBorders>
            <w:shd w:val="clear" w:color="auto" w:fill="FFFFFF"/>
            <w:vAlign w:val="center"/>
            <w:hideMark/>
          </w:tcPr>
          <w:p w:rsidR="001361CA" w:rsidRPr="00F03268" w:rsidRDefault="001361CA" w:rsidP="001361CA">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111111"/>
                <w:sz w:val="16"/>
                <w:szCs w:val="16"/>
                <w:lang w:eastAsia="uk-UA"/>
              </w:rPr>
            </w:pPr>
            <w:r w:rsidRPr="00F03268">
              <w:rPr>
                <w:rFonts w:ascii="Times New Roman" w:eastAsia="Times New Roman" w:hAnsi="Times New Roman" w:cs="Times New Roman"/>
                <w:color w:val="111111"/>
                <w:sz w:val="16"/>
                <w:szCs w:val="16"/>
                <w:lang w:eastAsia="uk-UA"/>
              </w:rPr>
              <w:t>Духовність і мораль в житті людини і суспільства</w:t>
            </w:r>
          </w:p>
        </w:tc>
        <w:tc>
          <w:tcPr>
            <w:tcW w:w="89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0,5</w:t>
            </w:r>
          </w:p>
        </w:tc>
      </w:tr>
      <w:tr w:rsidR="001361CA" w:rsidRPr="00F03268" w:rsidTr="001361CA">
        <w:trPr>
          <w:trHeight w:val="540"/>
        </w:trPr>
        <w:tc>
          <w:tcPr>
            <w:tcW w:w="250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Громадянська та історична</w:t>
            </w: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Default="001361CA" w:rsidP="001361CA">
            <w:pPr>
              <w:spacing w:after="200" w:line="240" w:lineRule="auto"/>
              <w:rPr>
                <w:rFonts w:ascii="Times New Roman" w:eastAsia="Times New Roman" w:hAnsi="Times New Roman" w:cs="Times New Roman"/>
                <w:color w:val="111111"/>
                <w:sz w:val="16"/>
                <w:szCs w:val="16"/>
                <w:lang w:eastAsia="uk-UA"/>
              </w:rPr>
            </w:pPr>
            <w:r>
              <w:rPr>
                <w:rFonts w:ascii="Times New Roman" w:eastAsia="Times New Roman" w:hAnsi="Times New Roman" w:cs="Times New Roman"/>
                <w:color w:val="111111"/>
                <w:sz w:val="16"/>
                <w:szCs w:val="16"/>
                <w:lang w:eastAsia="uk-UA"/>
              </w:rPr>
              <w:t xml:space="preserve"> Історія</w:t>
            </w:r>
            <w:r w:rsidRPr="00F03268">
              <w:rPr>
                <w:rFonts w:ascii="Times New Roman" w:eastAsia="Times New Roman" w:hAnsi="Times New Roman" w:cs="Times New Roman"/>
                <w:color w:val="111111"/>
                <w:sz w:val="16"/>
                <w:szCs w:val="16"/>
                <w:lang w:eastAsia="uk-UA"/>
              </w:rPr>
              <w:t xml:space="preserve">України </w:t>
            </w:r>
          </w:p>
          <w:p w:rsidR="001361CA" w:rsidRPr="00F03268" w:rsidRDefault="001361CA" w:rsidP="001361CA">
            <w:pPr>
              <w:spacing w:after="200" w:line="240" w:lineRule="auto"/>
              <w:rPr>
                <w:rFonts w:ascii="Times New Roman" w:eastAsia="Times New Roman" w:hAnsi="Times New Roman" w:cs="Times New Roman"/>
                <w:color w:val="111111"/>
                <w:sz w:val="16"/>
                <w:szCs w:val="16"/>
                <w:lang w:eastAsia="uk-UA"/>
              </w:rPr>
            </w:pPr>
            <w:r>
              <w:rPr>
                <w:rFonts w:ascii="Times New Roman" w:eastAsia="Times New Roman" w:hAnsi="Times New Roman" w:cs="Times New Roman"/>
                <w:color w:val="111111"/>
                <w:sz w:val="16"/>
                <w:szCs w:val="16"/>
                <w:lang w:eastAsia="uk-UA"/>
              </w:rPr>
              <w:t>Всесвітня історія</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2+0,5</w:t>
            </w:r>
          </w:p>
        </w:tc>
      </w:tr>
      <w:tr w:rsidR="001361CA" w:rsidRPr="00F03268" w:rsidTr="001361CA">
        <w:trPr>
          <w:trHeight w:val="372"/>
        </w:trPr>
        <w:tc>
          <w:tcPr>
            <w:tcW w:w="2500" w:type="dxa"/>
            <w:tcBorders>
              <w:top w:val="nil"/>
              <w:left w:val="single" w:sz="8" w:space="0" w:color="auto"/>
              <w:bottom w:val="nil"/>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Інформатична</w:t>
            </w:r>
          </w:p>
        </w:tc>
        <w:tc>
          <w:tcPr>
            <w:tcW w:w="40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Інформатика</w:t>
            </w:r>
          </w:p>
        </w:tc>
        <w:tc>
          <w:tcPr>
            <w:tcW w:w="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1,5</w:t>
            </w:r>
          </w:p>
        </w:tc>
      </w:tr>
      <w:tr w:rsidR="001361CA" w:rsidRPr="00F03268" w:rsidTr="001361CA">
        <w:trPr>
          <w:trHeight w:val="52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Технологічна</w:t>
            </w:r>
          </w:p>
        </w:tc>
        <w:tc>
          <w:tcPr>
            <w:tcW w:w="405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Технології</w:t>
            </w:r>
          </w:p>
        </w:tc>
        <w:tc>
          <w:tcPr>
            <w:tcW w:w="89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1</w:t>
            </w:r>
          </w:p>
        </w:tc>
      </w:tr>
      <w:tr w:rsidR="001361CA" w:rsidRPr="00F03268" w:rsidTr="001361CA">
        <w:trPr>
          <w:trHeight w:val="52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r w:rsidRPr="00F03268">
              <w:rPr>
                <w:rFonts w:ascii="Times New Roman" w:eastAsia="Times New Roman" w:hAnsi="Times New Roman" w:cs="Times New Roman"/>
                <w:color w:val="111111"/>
                <w:sz w:val="16"/>
                <w:szCs w:val="16"/>
                <w:lang w:eastAsia="uk-UA"/>
              </w:rPr>
              <w:t>Резерв навчальних годин освітньої галузі «</w:t>
            </w:r>
            <w:r w:rsidRPr="00F03268">
              <w:rPr>
                <w:rFonts w:ascii="Times New Roman" w:eastAsia="Times New Roman" w:hAnsi="Times New Roman" w:cs="Times New Roman"/>
                <w:color w:val="000000"/>
                <w:sz w:val="16"/>
                <w:szCs w:val="16"/>
                <w:lang w:val="ru-RU" w:eastAsia="uk-UA"/>
              </w:rPr>
              <w:t>Технологічна</w:t>
            </w:r>
            <w:r>
              <w:rPr>
                <w:rFonts w:ascii="Times New Roman" w:eastAsia="Times New Roman" w:hAnsi="Times New Roman" w:cs="Times New Roman"/>
                <w:color w:val="000000"/>
                <w:sz w:val="16"/>
                <w:szCs w:val="16"/>
                <w:lang w:val="ru-RU" w:eastAsia="uk-UA"/>
              </w:rPr>
              <w:t>»</w:t>
            </w:r>
          </w:p>
        </w:tc>
        <w:tc>
          <w:tcPr>
            <w:tcW w:w="405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p>
        </w:tc>
        <w:tc>
          <w:tcPr>
            <w:tcW w:w="89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tcPr>
          <w:p w:rsidR="001361CA" w:rsidRPr="00F03268" w:rsidRDefault="001361CA" w:rsidP="001361CA">
            <w:pPr>
              <w:spacing w:after="200" w:line="240" w:lineRule="auto"/>
              <w:jc w:val="center"/>
              <w:rPr>
                <w:rFonts w:ascii="Times New Roman" w:eastAsia="Times New Roman" w:hAnsi="Times New Roman" w:cs="Times New Roman"/>
                <w:b/>
                <w:bCs/>
                <w:color w:val="000000"/>
                <w:sz w:val="16"/>
                <w:szCs w:val="16"/>
                <w:lang w:val="ru-RU" w:eastAsia="uk-UA"/>
              </w:rPr>
            </w:pPr>
            <w:r>
              <w:rPr>
                <w:rFonts w:ascii="Times New Roman" w:eastAsia="Times New Roman" w:hAnsi="Times New Roman" w:cs="Times New Roman"/>
                <w:b/>
                <w:bCs/>
                <w:color w:val="000000"/>
                <w:sz w:val="16"/>
                <w:szCs w:val="16"/>
                <w:lang w:val="ru-RU" w:eastAsia="uk-UA"/>
              </w:rPr>
              <w:t>1</w:t>
            </w:r>
          </w:p>
        </w:tc>
      </w:tr>
      <w:tr w:rsidR="001361CA" w:rsidRPr="00F03268" w:rsidTr="001361CA">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Мистецька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Образотворче мистецтво</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1</w:t>
            </w:r>
          </w:p>
        </w:tc>
      </w:tr>
      <w:tr w:rsidR="001361CA" w:rsidRPr="00F03268" w:rsidTr="001361CA">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000000"/>
                <w:sz w:val="16"/>
                <w:szCs w:val="16"/>
                <w:lang w:val="ru-RU" w:eastAsia="uk-UA"/>
              </w:rPr>
            </w:pPr>
            <w:r w:rsidRPr="00F03268">
              <w:rPr>
                <w:rFonts w:ascii="Times New Roman" w:eastAsia="Times New Roman" w:hAnsi="Times New Roman" w:cs="Times New Roman"/>
                <w:color w:val="000000"/>
                <w:sz w:val="16"/>
                <w:szCs w:val="16"/>
                <w:lang w:val="ru-RU" w:eastAsia="uk-UA"/>
              </w:rPr>
              <w:t>Музичне мистецтво</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361CA" w:rsidRPr="00F03268" w:rsidRDefault="001361CA" w:rsidP="001361CA">
            <w:pPr>
              <w:spacing w:after="200" w:line="240" w:lineRule="auto"/>
              <w:jc w:val="center"/>
              <w:rPr>
                <w:rFonts w:ascii="Times New Roman" w:eastAsia="Times New Roman" w:hAnsi="Times New Roman" w:cs="Times New Roman"/>
                <w:b/>
                <w:bCs/>
                <w:color w:val="000000"/>
                <w:sz w:val="16"/>
                <w:szCs w:val="16"/>
                <w:lang w:val="ru-RU" w:eastAsia="uk-UA"/>
              </w:rPr>
            </w:pPr>
            <w:r w:rsidRPr="00F03268">
              <w:rPr>
                <w:rFonts w:ascii="Times New Roman" w:eastAsia="Times New Roman" w:hAnsi="Times New Roman" w:cs="Times New Roman"/>
                <w:b/>
                <w:bCs/>
                <w:color w:val="000000"/>
                <w:sz w:val="16"/>
                <w:szCs w:val="16"/>
                <w:lang w:val="ru-RU" w:eastAsia="uk-UA"/>
              </w:rPr>
              <w:t>1</w:t>
            </w:r>
          </w:p>
        </w:tc>
      </w:tr>
      <w:tr w:rsidR="001361CA" w:rsidRPr="00F03268" w:rsidTr="001361CA">
        <w:trPr>
          <w:trHeight w:val="529"/>
        </w:trPr>
        <w:tc>
          <w:tcPr>
            <w:tcW w:w="2500" w:type="dxa"/>
            <w:tcBorders>
              <w:top w:val="single" w:sz="8" w:space="0" w:color="auto"/>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Фізична культура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Фізична культура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sidRPr="00F03268">
              <w:rPr>
                <w:rFonts w:ascii="Times New Roman" w:eastAsia="Times New Roman" w:hAnsi="Times New Roman" w:cs="Times New Roman"/>
                <w:b/>
                <w:bCs/>
                <w:color w:val="000000"/>
                <w:sz w:val="16"/>
                <w:szCs w:val="16"/>
                <w:lang w:val="ru-RU" w:eastAsia="uk-UA"/>
              </w:rPr>
              <w:t>3</w:t>
            </w:r>
          </w:p>
        </w:tc>
      </w:tr>
      <w:tr w:rsidR="001361CA" w:rsidRPr="00F03268" w:rsidTr="001361CA">
        <w:trPr>
          <w:trHeight w:val="649"/>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lastRenderedPageBreak/>
              <w:t>Усього</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000000"/>
                <w:sz w:val="16"/>
                <w:szCs w:val="16"/>
                <w:lang w:val="ru-RU" w:eastAsia="uk-UA"/>
              </w:rPr>
              <w:t>29</w:t>
            </w:r>
            <w:r w:rsidRPr="00F03268">
              <w:rPr>
                <w:rFonts w:ascii="Times New Roman" w:eastAsia="Times New Roman" w:hAnsi="Times New Roman" w:cs="Times New Roman"/>
                <w:b/>
                <w:bCs/>
                <w:color w:val="000000"/>
                <w:sz w:val="16"/>
                <w:szCs w:val="16"/>
                <w:lang w:val="ru-RU" w:eastAsia="uk-UA"/>
              </w:rPr>
              <w:t>+3</w:t>
            </w:r>
          </w:p>
        </w:tc>
      </w:tr>
      <w:tr w:rsidR="001361CA" w:rsidRPr="00F03268" w:rsidTr="001361CA">
        <w:trPr>
          <w:trHeight w:val="1118"/>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Додаткові години для вивчення предметів інваріативної складової, курсів за вибором, проведення індивідуальних консультацій та групових занять</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361CA" w:rsidRPr="00F03268" w:rsidRDefault="001361CA" w:rsidP="001361CA">
            <w:pPr>
              <w:spacing w:after="200" w:line="240" w:lineRule="auto"/>
              <w:rPr>
                <w:rFonts w:ascii="Times New Roman" w:eastAsia="Times New Roman" w:hAnsi="Times New Roman" w:cs="Times New Roman"/>
                <w:color w:val="111111"/>
                <w:sz w:val="16"/>
                <w:szCs w:val="16"/>
                <w:lang w:eastAsia="uk-UA"/>
              </w:rPr>
            </w:pPr>
          </w:p>
        </w:tc>
        <w:tc>
          <w:tcPr>
            <w:tcW w:w="890" w:type="dxa"/>
            <w:tcBorders>
              <w:top w:val="nil"/>
              <w:left w:val="nil"/>
              <w:bottom w:val="single" w:sz="8" w:space="0" w:color="auto"/>
              <w:right w:val="single" w:sz="8" w:space="0" w:color="auto"/>
            </w:tcBorders>
            <w:shd w:val="clear" w:color="auto" w:fill="DEEBF6"/>
            <w:tcMar>
              <w:top w:w="0" w:type="dxa"/>
              <w:left w:w="108" w:type="dxa"/>
              <w:bottom w:w="0" w:type="dxa"/>
              <w:right w:w="108" w:type="dxa"/>
            </w:tcMar>
            <w:hideMark/>
          </w:tcPr>
          <w:p w:rsidR="001361CA" w:rsidRPr="00F03268" w:rsidRDefault="001361CA" w:rsidP="001361CA">
            <w:pPr>
              <w:spacing w:after="200" w:line="240" w:lineRule="auto"/>
              <w:jc w:val="center"/>
              <w:rPr>
                <w:rFonts w:ascii="Times New Roman" w:eastAsia="Times New Roman" w:hAnsi="Times New Roman" w:cs="Times New Roman"/>
                <w:color w:val="111111"/>
                <w:sz w:val="16"/>
                <w:szCs w:val="16"/>
                <w:lang w:eastAsia="uk-UA"/>
              </w:rPr>
            </w:pPr>
          </w:p>
          <w:p w:rsidR="001361CA" w:rsidRPr="00F03268" w:rsidRDefault="001361CA" w:rsidP="001361CA">
            <w:pPr>
              <w:spacing w:after="200" w:line="240" w:lineRule="auto"/>
              <w:jc w:val="center"/>
              <w:rPr>
                <w:rFonts w:ascii="Times New Roman" w:eastAsia="Times New Roman" w:hAnsi="Times New Roman" w:cs="Times New Roman"/>
                <w:color w:val="111111"/>
                <w:sz w:val="16"/>
                <w:szCs w:val="16"/>
                <w:lang w:eastAsia="uk-UA"/>
              </w:rPr>
            </w:pPr>
          </w:p>
          <w:p w:rsidR="001361CA" w:rsidRPr="00F03268" w:rsidRDefault="001361CA" w:rsidP="001361CA">
            <w:pPr>
              <w:spacing w:after="200" w:line="240" w:lineRule="auto"/>
              <w:jc w:val="center"/>
              <w:rPr>
                <w:rFonts w:ascii="Times New Roman" w:eastAsia="Times New Roman" w:hAnsi="Times New Roman" w:cs="Times New Roman"/>
                <w:color w:val="111111"/>
                <w:sz w:val="16"/>
                <w:szCs w:val="16"/>
                <w:lang w:eastAsia="uk-UA"/>
              </w:rPr>
            </w:pPr>
          </w:p>
          <w:p w:rsidR="001361CA" w:rsidRPr="00F03268" w:rsidRDefault="001361CA" w:rsidP="001361CA">
            <w:pPr>
              <w:spacing w:after="200" w:line="240" w:lineRule="auto"/>
              <w:rPr>
                <w:rFonts w:ascii="Times New Roman" w:eastAsia="Times New Roman" w:hAnsi="Times New Roman" w:cs="Times New Roman"/>
                <w:color w:val="111111"/>
                <w:sz w:val="16"/>
                <w:szCs w:val="16"/>
                <w:lang w:eastAsia="uk-UA"/>
              </w:rPr>
            </w:pPr>
          </w:p>
        </w:tc>
      </w:tr>
      <w:tr w:rsidR="001361CA" w:rsidRPr="00F03268" w:rsidTr="001361CA">
        <w:trPr>
          <w:trHeight w:val="67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Times New Roman" w:eastAsia="Times New Roman" w:hAnsi="Times New Roman" w:cs="Times New Roman"/>
                <w:color w:val="000000"/>
                <w:sz w:val="16"/>
                <w:szCs w:val="16"/>
                <w:lang w:val="ru-RU" w:eastAsia="uk-UA"/>
              </w:rPr>
              <w:t>Гранично допустиме навчальне навантаження</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imes New Roman" w:eastAsia="Times New Roman" w:hAnsi="Times New Roman" w:cs="Times New Roman"/>
                <w:b/>
                <w:color w:val="111111"/>
                <w:sz w:val="16"/>
                <w:szCs w:val="16"/>
                <w:lang w:eastAsia="uk-UA"/>
              </w:rPr>
            </w:pPr>
            <w:r>
              <w:rPr>
                <w:rFonts w:ascii="Times New Roman" w:eastAsia="Times New Roman" w:hAnsi="Times New Roman" w:cs="Times New Roman"/>
                <w:b/>
                <w:color w:val="111111"/>
                <w:sz w:val="16"/>
                <w:szCs w:val="16"/>
                <w:lang w:eastAsia="uk-UA"/>
              </w:rPr>
              <w:t>31</w:t>
            </w:r>
          </w:p>
        </w:tc>
      </w:tr>
      <w:tr w:rsidR="001361CA" w:rsidRPr="00F03268" w:rsidTr="001361CA">
        <w:trPr>
          <w:trHeight w:val="85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8"/>
                <w:szCs w:val="18"/>
                <w:lang w:eastAsia="uk-UA"/>
              </w:rPr>
            </w:pPr>
            <w:r w:rsidRPr="00F03268">
              <w:rPr>
                <w:rFonts w:ascii="Times New Roman" w:eastAsia="Times New Roman" w:hAnsi="Times New Roman" w:cs="Times New Roman"/>
                <w:color w:val="000000"/>
                <w:sz w:val="18"/>
                <w:szCs w:val="18"/>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rPr>
                <w:rFonts w:ascii="Tahoma" w:eastAsia="Times New Roman" w:hAnsi="Tahoma" w:cs="Tahoma"/>
                <w:color w:val="111111"/>
                <w:sz w:val="16"/>
                <w:szCs w:val="16"/>
                <w:lang w:eastAsia="uk-UA"/>
              </w:rPr>
            </w:pPr>
            <w:r w:rsidRPr="00F03268">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1CA" w:rsidRPr="00F03268" w:rsidRDefault="001361CA" w:rsidP="001361CA">
            <w:pPr>
              <w:spacing w:after="200" w:line="240" w:lineRule="auto"/>
              <w:jc w:val="center"/>
              <w:rPr>
                <w:rFonts w:ascii="Times New Roman" w:eastAsia="Times New Roman" w:hAnsi="Times New Roman" w:cs="Times New Roman"/>
                <w:b/>
                <w:color w:val="111111"/>
                <w:sz w:val="16"/>
                <w:szCs w:val="16"/>
                <w:lang w:eastAsia="uk-UA"/>
              </w:rPr>
            </w:pPr>
            <w:r>
              <w:rPr>
                <w:rFonts w:ascii="Times New Roman" w:eastAsia="Times New Roman" w:hAnsi="Times New Roman" w:cs="Times New Roman"/>
                <w:b/>
                <w:bCs/>
                <w:color w:val="000000"/>
                <w:sz w:val="16"/>
                <w:szCs w:val="16"/>
                <w:lang w:val="ru-RU" w:eastAsia="uk-UA"/>
              </w:rPr>
              <w:t>32</w:t>
            </w:r>
          </w:p>
        </w:tc>
      </w:tr>
    </w:tbl>
    <w:p w:rsidR="001361CA" w:rsidRDefault="001361CA" w:rsidP="001361CA">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1361CA" w:rsidRPr="004B183C" w:rsidRDefault="001361CA" w:rsidP="004B183C">
      <w:pPr>
        <w:shd w:val="clear" w:color="auto" w:fill="FFFFFF"/>
        <w:spacing w:after="360" w:line="240" w:lineRule="auto"/>
        <w:jc w:val="both"/>
        <w:rPr>
          <w:rFonts w:ascii="Times New Roman" w:eastAsiaTheme="majorEastAsia" w:hAnsi="Times New Roman" w:cs="Times New Roman"/>
          <w:bCs/>
          <w:color w:val="343333"/>
          <w:sz w:val="24"/>
          <w:szCs w:val="24"/>
          <w:lang w:eastAsia="uk-UA"/>
        </w:rPr>
      </w:pPr>
      <w:r w:rsidRPr="004B183C">
        <w:rPr>
          <w:rFonts w:ascii="Times New Roman" w:eastAsia="Times New Roman" w:hAnsi="Times New Roman" w:cs="Times New Roman"/>
          <w:color w:val="343333"/>
          <w:sz w:val="24"/>
          <w:szCs w:val="24"/>
          <w:lang w:eastAsia="uk-UA"/>
        </w:rPr>
        <w:t>За рахунок «</w:t>
      </w:r>
      <w:r w:rsidRPr="004B183C">
        <w:rPr>
          <w:rFonts w:ascii="Times New Roman" w:eastAsia="Times New Roman" w:hAnsi="Times New Roman" w:cs="Times New Roman"/>
          <w:color w:val="000000"/>
          <w:sz w:val="24"/>
          <w:szCs w:val="24"/>
          <w:lang w:val="ru-RU" w:eastAsia="uk-UA"/>
        </w:rPr>
        <w:t>мовно-літературної галузі» з зарубіжної літератури (0,5 год.)</w:t>
      </w:r>
      <w:r w:rsidRPr="004B183C">
        <w:rPr>
          <w:rFonts w:ascii="Times New Roman" w:eastAsia="Times New Roman" w:hAnsi="Times New Roman" w:cs="Times New Roman"/>
          <w:color w:val="343333"/>
          <w:sz w:val="24"/>
          <w:szCs w:val="24"/>
          <w:lang w:eastAsia="uk-UA"/>
        </w:rPr>
        <w:t xml:space="preserve"> додали (0,5 год.) до «</w:t>
      </w:r>
      <w:r w:rsidRPr="004B183C">
        <w:rPr>
          <w:rFonts w:ascii="Times New Roman" w:eastAsia="Times New Roman" w:hAnsi="Times New Roman" w:cs="Times New Roman"/>
          <w:color w:val="000000"/>
          <w:sz w:val="24"/>
          <w:szCs w:val="24"/>
          <w:lang w:val="ru-RU" w:eastAsia="uk-UA"/>
        </w:rPr>
        <w:t>громадянсько – історичної» галузі (</w:t>
      </w:r>
      <w:r w:rsidRPr="004B183C">
        <w:rPr>
          <w:rFonts w:ascii="Times New Roman" w:eastAsia="Times New Roman" w:hAnsi="Times New Roman" w:cs="Times New Roman"/>
          <w:color w:val="111111"/>
          <w:sz w:val="24"/>
          <w:szCs w:val="24"/>
          <w:lang w:eastAsia="uk-UA"/>
        </w:rPr>
        <w:t xml:space="preserve"> історії України)</w:t>
      </w:r>
      <w:r w:rsidRPr="004B183C">
        <w:rPr>
          <w:rFonts w:ascii="Times New Roman" w:eastAsiaTheme="majorEastAsia" w:hAnsi="Times New Roman" w:cs="Times New Roman"/>
          <w:bCs/>
          <w:color w:val="343333"/>
          <w:sz w:val="24"/>
          <w:szCs w:val="24"/>
          <w:lang w:eastAsia="uk-UA"/>
        </w:rPr>
        <w:t>.</w:t>
      </w:r>
      <w:r w:rsidRPr="004B183C">
        <w:rPr>
          <w:rFonts w:ascii="Times New Roman" w:eastAsia="Times New Roman" w:hAnsi="Times New Roman" w:cs="Times New Roman"/>
          <w:color w:val="343333"/>
          <w:sz w:val="24"/>
          <w:szCs w:val="24"/>
          <w:lang w:eastAsia="uk-UA"/>
        </w:rPr>
        <w:t xml:space="preserve"> За рахунок « </w:t>
      </w:r>
      <w:r w:rsidRPr="004B183C">
        <w:rPr>
          <w:rFonts w:ascii="Times New Roman" w:eastAsia="Times New Roman" w:hAnsi="Times New Roman" w:cs="Times New Roman"/>
          <w:color w:val="000000"/>
          <w:sz w:val="24"/>
          <w:szCs w:val="24"/>
          <w:lang w:val="ru-RU" w:eastAsia="uk-UA"/>
        </w:rPr>
        <w:t>мовно-літературної» галузі з</w:t>
      </w:r>
      <w:r w:rsidRPr="004B183C">
        <w:rPr>
          <w:rFonts w:ascii="Times New Roman" w:eastAsiaTheme="majorEastAsia" w:hAnsi="Times New Roman" w:cs="Times New Roman"/>
          <w:bCs/>
          <w:color w:val="343333"/>
          <w:sz w:val="24"/>
          <w:szCs w:val="24"/>
          <w:lang w:eastAsia="uk-UA"/>
        </w:rPr>
        <w:t xml:space="preserve"> </w:t>
      </w:r>
      <w:r w:rsidRPr="004B183C">
        <w:rPr>
          <w:rFonts w:ascii="Times New Roman" w:eastAsia="Times New Roman" w:hAnsi="Times New Roman" w:cs="Times New Roman"/>
          <w:color w:val="000000"/>
          <w:sz w:val="24"/>
          <w:szCs w:val="24"/>
          <w:lang w:val="ru-RU" w:eastAsia="uk-UA"/>
        </w:rPr>
        <w:t>англійської мови (1 год.) та «технологічної» з технології (1год.)</w:t>
      </w:r>
      <w:r w:rsidRPr="004B183C">
        <w:rPr>
          <w:rFonts w:ascii="Times New Roman" w:eastAsia="Times New Roman" w:hAnsi="Times New Roman" w:cs="Times New Roman"/>
          <w:color w:val="343333"/>
          <w:sz w:val="24"/>
          <w:szCs w:val="24"/>
          <w:lang w:eastAsia="uk-UA"/>
        </w:rPr>
        <w:t xml:space="preserve"> дали 2 год. на </w:t>
      </w:r>
      <w:proofErr w:type="gramStart"/>
      <w:r w:rsidRPr="004B183C">
        <w:rPr>
          <w:rFonts w:ascii="Times New Roman" w:eastAsia="Times New Roman" w:hAnsi="Times New Roman" w:cs="Times New Roman"/>
          <w:color w:val="343333"/>
          <w:sz w:val="24"/>
          <w:szCs w:val="24"/>
          <w:lang w:eastAsia="uk-UA"/>
        </w:rPr>
        <w:t>другу  іноземну</w:t>
      </w:r>
      <w:proofErr w:type="gramEnd"/>
      <w:r w:rsidRPr="004B183C">
        <w:rPr>
          <w:rFonts w:ascii="Times New Roman" w:eastAsia="Times New Roman" w:hAnsi="Times New Roman" w:cs="Times New Roman"/>
          <w:color w:val="343333"/>
          <w:sz w:val="24"/>
          <w:szCs w:val="24"/>
          <w:lang w:eastAsia="uk-UA"/>
        </w:rPr>
        <w:t xml:space="preserve"> мову (французьку).</w:t>
      </w:r>
    </w:p>
    <w:p w:rsidR="001361CA" w:rsidRPr="004B183C" w:rsidRDefault="001361CA" w:rsidP="004B183C">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B183C">
        <w:rPr>
          <w:rFonts w:ascii="Times New Roman" w:eastAsia="Times New Roman" w:hAnsi="Times New Roman" w:cs="Times New Roman"/>
          <w:color w:val="343333"/>
          <w:sz w:val="24"/>
          <w:szCs w:val="24"/>
          <w:lang w:eastAsia="uk-UA"/>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1361CA" w:rsidRPr="004B183C" w:rsidRDefault="001361CA" w:rsidP="004B183C">
      <w:pPr>
        <w:jc w:val="both"/>
        <w:rPr>
          <w:rFonts w:ascii="Times New Roman" w:hAnsi="Times New Roman" w:cs="Times New Roman"/>
          <w:sz w:val="24"/>
          <w:szCs w:val="24"/>
        </w:rPr>
      </w:pPr>
      <w:r w:rsidRPr="004B183C">
        <w:rPr>
          <w:rFonts w:ascii="Times New Roman" w:eastAsia="Times New Roman" w:hAnsi="Times New Roman" w:cs="Times New Roman"/>
          <w:color w:val="343333"/>
          <w:sz w:val="24"/>
          <w:szCs w:val="24"/>
          <w:lang w:eastAsia="uk-UA"/>
        </w:rPr>
        <w:t>Англійська мова</w:t>
      </w:r>
      <w:r w:rsidRPr="004B183C">
        <w:rPr>
          <w:rFonts w:ascii="Times New Roman" w:hAnsi="Times New Roman" w:cs="Times New Roman"/>
          <w:sz w:val="24"/>
          <w:szCs w:val="24"/>
        </w:rPr>
        <w:t xml:space="preserve">  – І семестр – 3 години, ІІ семестр – 2</w:t>
      </w:r>
      <w:r w:rsidR="0023584F" w:rsidRPr="004B183C">
        <w:rPr>
          <w:rFonts w:ascii="Times New Roman" w:hAnsi="Times New Roman" w:cs="Times New Roman"/>
          <w:sz w:val="24"/>
          <w:szCs w:val="24"/>
        </w:rPr>
        <w:t xml:space="preserve"> години</w:t>
      </w:r>
    </w:p>
    <w:p w:rsidR="001361CA" w:rsidRPr="004B183C" w:rsidRDefault="001361CA" w:rsidP="004B183C">
      <w:pPr>
        <w:jc w:val="both"/>
        <w:rPr>
          <w:rFonts w:ascii="Times New Roman" w:hAnsi="Times New Roman" w:cs="Times New Roman"/>
          <w:sz w:val="24"/>
          <w:szCs w:val="24"/>
        </w:rPr>
      </w:pPr>
      <w:r w:rsidRPr="004B183C">
        <w:rPr>
          <w:rFonts w:ascii="Times New Roman" w:eastAsia="Times New Roman" w:hAnsi="Times New Roman" w:cs="Times New Roman"/>
          <w:color w:val="343333"/>
          <w:sz w:val="24"/>
          <w:szCs w:val="24"/>
          <w:lang w:eastAsia="uk-UA"/>
        </w:rPr>
        <w:t xml:space="preserve">Історія України - </w:t>
      </w:r>
      <w:r w:rsidRPr="004B183C">
        <w:rPr>
          <w:rFonts w:ascii="Times New Roman" w:hAnsi="Times New Roman" w:cs="Times New Roman"/>
          <w:sz w:val="24"/>
          <w:szCs w:val="24"/>
        </w:rPr>
        <w:t>І семестр – 3 години, ІІ семестр – 2</w:t>
      </w:r>
      <w:r w:rsidR="0023584F" w:rsidRPr="004B183C">
        <w:rPr>
          <w:rFonts w:ascii="Times New Roman" w:hAnsi="Times New Roman" w:cs="Times New Roman"/>
          <w:sz w:val="24"/>
          <w:szCs w:val="24"/>
        </w:rPr>
        <w:t xml:space="preserve"> години</w:t>
      </w:r>
    </w:p>
    <w:p w:rsidR="001361CA" w:rsidRPr="004B183C" w:rsidRDefault="0023584F" w:rsidP="004B183C">
      <w:pPr>
        <w:shd w:val="clear" w:color="auto" w:fill="FFFFFF"/>
        <w:spacing w:after="360" w:line="240" w:lineRule="auto"/>
        <w:jc w:val="both"/>
        <w:rPr>
          <w:rFonts w:ascii="Times New Roman" w:hAnsi="Times New Roman" w:cs="Times New Roman"/>
          <w:sz w:val="24"/>
          <w:szCs w:val="24"/>
        </w:rPr>
      </w:pPr>
      <w:r w:rsidRPr="004B183C">
        <w:rPr>
          <w:rFonts w:ascii="Times New Roman" w:hAnsi="Times New Roman" w:cs="Times New Roman"/>
          <w:iCs/>
          <w:sz w:val="24"/>
          <w:szCs w:val="24"/>
        </w:rPr>
        <w:t>Інформатика</w:t>
      </w:r>
      <w:r w:rsidRPr="004B183C">
        <w:rPr>
          <w:rFonts w:ascii="Times New Roman" w:hAnsi="Times New Roman" w:cs="Times New Roman"/>
          <w:sz w:val="24"/>
          <w:szCs w:val="24"/>
        </w:rPr>
        <w:t>  – І семестр – 2 години, ІІ семестр – 1 година</w:t>
      </w:r>
    </w:p>
    <w:p w:rsidR="0023584F" w:rsidRPr="004B183C" w:rsidRDefault="0023584F" w:rsidP="004B183C">
      <w:pPr>
        <w:jc w:val="both"/>
        <w:rPr>
          <w:rFonts w:ascii="Times New Roman" w:eastAsiaTheme="majorEastAsia" w:hAnsi="Times New Roman" w:cs="Times New Roman"/>
          <w:bCs/>
          <w:color w:val="343333"/>
          <w:sz w:val="24"/>
          <w:szCs w:val="24"/>
          <w:lang w:eastAsia="uk-UA"/>
        </w:rPr>
      </w:pPr>
      <w:r w:rsidRPr="004B183C">
        <w:rPr>
          <w:rFonts w:ascii="Times New Roman" w:eastAsiaTheme="majorEastAsia" w:hAnsi="Times New Roman" w:cs="Times New Roman"/>
          <w:bCs/>
          <w:color w:val="343333"/>
          <w:sz w:val="24"/>
          <w:szCs w:val="24"/>
          <w:lang w:eastAsia="uk-UA"/>
        </w:rPr>
        <w:t xml:space="preserve">Духовність і мораль </w:t>
      </w:r>
    </w:p>
    <w:p w:rsidR="001361CA" w:rsidRPr="004B183C" w:rsidRDefault="0023584F" w:rsidP="004B183C">
      <w:pPr>
        <w:jc w:val="both"/>
        <w:rPr>
          <w:rFonts w:ascii="Times New Roman" w:hAnsi="Times New Roman" w:cs="Times New Roman"/>
          <w:sz w:val="24"/>
          <w:szCs w:val="24"/>
        </w:rPr>
      </w:pPr>
      <w:r w:rsidRPr="004B183C">
        <w:rPr>
          <w:rFonts w:ascii="Times New Roman" w:eastAsiaTheme="majorEastAsia" w:hAnsi="Times New Roman" w:cs="Times New Roman"/>
          <w:bCs/>
          <w:color w:val="343333"/>
          <w:sz w:val="24"/>
          <w:szCs w:val="24"/>
          <w:lang w:eastAsia="uk-UA"/>
        </w:rPr>
        <w:t>в житті людини і суспільства</w:t>
      </w:r>
      <w:r w:rsidRPr="004B183C">
        <w:rPr>
          <w:rFonts w:ascii="Times New Roman" w:hAnsi="Times New Roman" w:cs="Times New Roman"/>
          <w:sz w:val="24"/>
          <w:szCs w:val="24"/>
        </w:rPr>
        <w:t> – ІІ семестр – 1 година</w:t>
      </w:r>
      <w:r w:rsidR="00933DFA" w:rsidRPr="004B183C">
        <w:rPr>
          <w:rFonts w:ascii="Times New Roman" w:hAnsi="Times New Roman" w:cs="Times New Roman"/>
          <w:sz w:val="24"/>
          <w:szCs w:val="24"/>
        </w:rPr>
        <w:t>.</w:t>
      </w:r>
    </w:p>
    <w:p w:rsidR="001A51F7" w:rsidRPr="001A51F7" w:rsidRDefault="001A51F7" w:rsidP="001A51F7">
      <w:pPr>
        <w:shd w:val="clear" w:color="auto" w:fill="FFFFFF"/>
        <w:spacing w:after="0" w:line="240" w:lineRule="auto"/>
        <w:rPr>
          <w:rFonts w:ascii="Tahoma" w:eastAsia="Times New Roman" w:hAnsi="Tahoma" w:cs="Tahoma"/>
          <w:color w:val="111111"/>
          <w:sz w:val="18"/>
          <w:szCs w:val="18"/>
          <w:lang w:eastAsia="uk-UA"/>
        </w:rPr>
      </w:pPr>
      <w:r w:rsidRPr="001A51F7">
        <w:rPr>
          <w:rFonts w:ascii="Times New Roman" w:eastAsia="Times New Roman" w:hAnsi="Times New Roman" w:cs="Times New Roman"/>
          <w:color w:val="000000"/>
          <w:sz w:val="28"/>
          <w:szCs w:val="28"/>
          <w:lang w:eastAsia="uk-UA"/>
        </w:rPr>
        <w:t>  </w:t>
      </w:r>
      <w:r w:rsidRPr="001A51F7">
        <w:rPr>
          <w:rFonts w:ascii="Times New Roman" w:eastAsia="Times New Roman" w:hAnsi="Times New Roman" w:cs="Times New Roman"/>
          <w:color w:val="111111"/>
          <w:sz w:val="18"/>
          <w:szCs w:val="18"/>
          <w:lang w:val="ru-RU" w:eastAsia="uk-UA"/>
        </w:rPr>
        <w:t xml:space="preserve">СХВАЛЕНО                                                                                                                          </w:t>
      </w:r>
    </w:p>
    <w:p w:rsidR="001A51F7" w:rsidRPr="001A51F7" w:rsidRDefault="001A51F7" w:rsidP="001A51F7">
      <w:pPr>
        <w:shd w:val="clear" w:color="auto" w:fill="FFFFFF"/>
        <w:spacing w:after="0" w:line="240" w:lineRule="auto"/>
        <w:rPr>
          <w:rFonts w:ascii="Tahoma" w:eastAsia="Times New Roman" w:hAnsi="Tahoma" w:cs="Tahoma"/>
          <w:color w:val="111111"/>
          <w:sz w:val="18"/>
          <w:szCs w:val="18"/>
          <w:lang w:eastAsia="uk-UA"/>
        </w:rPr>
      </w:pPr>
      <w:r w:rsidRPr="001A51F7">
        <w:rPr>
          <w:rFonts w:ascii="Times New Roman" w:eastAsia="Times New Roman" w:hAnsi="Times New Roman" w:cs="Times New Roman"/>
          <w:color w:val="111111"/>
          <w:sz w:val="18"/>
          <w:szCs w:val="18"/>
          <w:lang w:val="ru-RU" w:eastAsia="uk-UA"/>
        </w:rPr>
        <w:t xml:space="preserve">педагогічною радою                                                                                                             </w:t>
      </w:r>
    </w:p>
    <w:p w:rsidR="001A51F7" w:rsidRPr="001A51F7" w:rsidRDefault="001A51F7" w:rsidP="001A51F7">
      <w:pPr>
        <w:shd w:val="clear" w:color="auto" w:fill="FFFFFF"/>
        <w:spacing w:after="0" w:line="240" w:lineRule="auto"/>
        <w:rPr>
          <w:rFonts w:ascii="Tahoma" w:eastAsia="Times New Roman" w:hAnsi="Tahoma" w:cs="Tahoma"/>
          <w:color w:val="111111"/>
          <w:sz w:val="18"/>
          <w:szCs w:val="18"/>
          <w:lang w:eastAsia="uk-UA"/>
        </w:rPr>
      </w:pPr>
      <w:r w:rsidRPr="001A51F7">
        <w:rPr>
          <w:rFonts w:ascii="Times New Roman" w:eastAsia="Times New Roman" w:hAnsi="Times New Roman" w:cs="Times New Roman"/>
          <w:color w:val="111111"/>
          <w:sz w:val="18"/>
          <w:szCs w:val="18"/>
          <w:lang w:eastAsia="uk-UA"/>
        </w:rPr>
        <w:t>Висоцького ЗЗСО І-ІІІ ст.                                                                                                                                             </w:t>
      </w:r>
    </w:p>
    <w:p w:rsidR="001A51F7" w:rsidRPr="001A51F7" w:rsidRDefault="001A51F7" w:rsidP="001A51F7">
      <w:pPr>
        <w:shd w:val="clear" w:color="auto" w:fill="FFFFFF"/>
        <w:spacing w:after="0" w:line="240" w:lineRule="auto"/>
        <w:rPr>
          <w:rFonts w:ascii="Tahoma" w:eastAsia="Times New Roman" w:hAnsi="Tahoma" w:cs="Tahoma"/>
          <w:color w:val="111111"/>
          <w:sz w:val="18"/>
          <w:szCs w:val="18"/>
          <w:lang w:eastAsia="uk-UA"/>
        </w:rPr>
      </w:pPr>
      <w:r w:rsidRPr="001A51F7">
        <w:rPr>
          <w:rFonts w:ascii="Times New Roman" w:eastAsia="Times New Roman" w:hAnsi="Times New Roman" w:cs="Times New Roman"/>
          <w:color w:val="111111"/>
          <w:sz w:val="18"/>
          <w:szCs w:val="18"/>
          <w:lang w:eastAsia="uk-UA"/>
        </w:rPr>
        <w:t>Протокол </w:t>
      </w:r>
      <w:r w:rsidRPr="001A51F7">
        <w:rPr>
          <w:rFonts w:ascii="Times New Roman" w:eastAsia="Times New Roman" w:hAnsi="Times New Roman" w:cs="Times New Roman"/>
          <w:color w:val="111111"/>
          <w:sz w:val="18"/>
          <w:szCs w:val="18"/>
          <w:lang w:val="ru-RU" w:eastAsia="uk-UA"/>
        </w:rPr>
        <w:t> № </w:t>
      </w:r>
      <w:r w:rsidRPr="001A51F7">
        <w:rPr>
          <w:rFonts w:ascii="Times New Roman" w:eastAsia="Times New Roman" w:hAnsi="Times New Roman" w:cs="Times New Roman"/>
          <w:color w:val="111111"/>
          <w:sz w:val="18"/>
          <w:szCs w:val="18"/>
          <w:lang w:eastAsia="uk-UA"/>
        </w:rPr>
        <w:t>1 </w:t>
      </w:r>
      <w:r w:rsidRPr="001A51F7">
        <w:rPr>
          <w:rFonts w:ascii="Times New Roman" w:eastAsia="Times New Roman" w:hAnsi="Times New Roman" w:cs="Times New Roman"/>
          <w:color w:val="111111"/>
          <w:sz w:val="18"/>
          <w:szCs w:val="18"/>
          <w:lang w:val="ru-RU" w:eastAsia="uk-UA"/>
        </w:rPr>
        <w:t>від 01.09 202</w:t>
      </w:r>
      <w:r w:rsidRPr="001A51F7">
        <w:rPr>
          <w:rFonts w:ascii="Times New Roman" w:eastAsia="Times New Roman" w:hAnsi="Times New Roman" w:cs="Times New Roman"/>
          <w:color w:val="111111"/>
          <w:sz w:val="18"/>
          <w:szCs w:val="18"/>
          <w:lang w:eastAsia="uk-UA"/>
        </w:rPr>
        <w:t>3 р.</w:t>
      </w:r>
    </w:p>
    <w:p w:rsidR="001A51F7" w:rsidRPr="001A51F7" w:rsidRDefault="001A51F7" w:rsidP="001A51F7">
      <w:pPr>
        <w:shd w:val="clear" w:color="auto" w:fill="FFFFFF"/>
        <w:spacing w:after="0" w:line="240" w:lineRule="auto"/>
        <w:rPr>
          <w:rFonts w:ascii="Tahoma" w:eastAsia="Times New Roman" w:hAnsi="Tahoma" w:cs="Tahoma"/>
          <w:color w:val="111111"/>
          <w:sz w:val="18"/>
          <w:szCs w:val="18"/>
          <w:lang w:eastAsia="uk-UA"/>
        </w:rPr>
      </w:pPr>
      <w:r w:rsidRPr="001A51F7">
        <w:rPr>
          <w:rFonts w:ascii="Times New Roman" w:eastAsia="Times New Roman" w:hAnsi="Times New Roman" w:cs="Times New Roman"/>
          <w:color w:val="111111"/>
          <w:sz w:val="18"/>
          <w:szCs w:val="18"/>
          <w:lang w:val="ru-RU" w:eastAsia="uk-UA"/>
        </w:rPr>
        <w:t>Голова педагогічної ради</w:t>
      </w:r>
    </w:p>
    <w:p w:rsidR="001A51F7" w:rsidRPr="001A51F7" w:rsidRDefault="001A51F7" w:rsidP="001A51F7">
      <w:pPr>
        <w:shd w:val="clear" w:color="auto" w:fill="FFFFFF"/>
        <w:spacing w:after="0" w:line="240" w:lineRule="auto"/>
        <w:rPr>
          <w:rFonts w:ascii="Times New Roman" w:eastAsia="Times New Roman" w:hAnsi="Times New Roman" w:cs="Times New Roman"/>
          <w:sz w:val="24"/>
          <w:szCs w:val="24"/>
          <w:lang w:eastAsia="uk-UA"/>
        </w:rPr>
      </w:pPr>
      <w:r w:rsidRPr="001A51F7">
        <w:rPr>
          <w:rFonts w:ascii="Times New Roman" w:eastAsia="Times New Roman" w:hAnsi="Times New Roman" w:cs="Times New Roman"/>
          <w:color w:val="111111"/>
          <w:sz w:val="18"/>
          <w:szCs w:val="18"/>
          <w:lang w:val="ru-RU" w:eastAsia="uk-UA"/>
        </w:rPr>
        <w:t>______________ Галина Митник</w:t>
      </w:r>
      <w:r w:rsidRPr="001A51F7">
        <w:rPr>
          <w:rFonts w:ascii="Times New Roman" w:eastAsia="Times New Roman" w:hAnsi="Times New Roman" w:cs="Times New Roman"/>
          <w:color w:val="000000"/>
          <w:sz w:val="28"/>
          <w:szCs w:val="28"/>
          <w:lang w:eastAsia="uk-UA"/>
        </w:rPr>
        <w:t xml:space="preserve">                        </w:t>
      </w:r>
      <w:r w:rsidRPr="001A51F7">
        <w:rPr>
          <w:rFonts w:ascii="Times New Roman" w:eastAsia="Times New Roman" w:hAnsi="Times New Roman" w:cs="Times New Roman"/>
          <w:b/>
          <w:bCs/>
          <w:color w:val="000000"/>
          <w:sz w:val="20"/>
          <w:szCs w:val="20"/>
          <w:lang w:eastAsia="uk-UA"/>
        </w:rPr>
        <w:t xml:space="preserve">                             </w:t>
      </w:r>
      <w:r w:rsidRPr="001A51F7">
        <w:rPr>
          <w:rFonts w:ascii="Times New Roman" w:eastAsia="Times New Roman" w:hAnsi="Times New Roman" w:cs="Times New Roman"/>
          <w:b/>
          <w:bCs/>
          <w:color w:val="333333"/>
          <w:sz w:val="20"/>
          <w:szCs w:val="20"/>
          <w:lang w:eastAsia="uk-UA"/>
        </w:rPr>
        <w:t xml:space="preserve">складено відповідно до </w:t>
      </w:r>
      <w:proofErr w:type="gramStart"/>
      <w:r w:rsidRPr="001A51F7">
        <w:rPr>
          <w:rFonts w:ascii="Times New Roman" w:eastAsia="Times New Roman" w:hAnsi="Times New Roman" w:cs="Times New Roman"/>
          <w:b/>
          <w:bCs/>
          <w:color w:val="333333"/>
          <w:sz w:val="20"/>
          <w:szCs w:val="20"/>
          <w:lang w:eastAsia="uk-UA"/>
        </w:rPr>
        <w:t>наказу(</w:t>
      </w:r>
      <w:proofErr w:type="gramEnd"/>
      <w:r w:rsidRPr="001A51F7">
        <w:rPr>
          <w:rFonts w:ascii="Times New Roman" w:eastAsia="Times New Roman" w:hAnsi="Times New Roman" w:cs="Times New Roman"/>
          <w:b/>
          <w:bCs/>
          <w:color w:val="333333"/>
          <w:sz w:val="20"/>
          <w:szCs w:val="20"/>
          <w:lang w:eastAsia="uk-UA"/>
        </w:rPr>
        <w:t>зі змінами)</w:t>
      </w:r>
    </w:p>
    <w:p w:rsidR="001A51F7" w:rsidRPr="001A51F7" w:rsidRDefault="001A51F7" w:rsidP="001A51F7">
      <w:pPr>
        <w:shd w:val="clear" w:color="auto" w:fill="FFFFFF"/>
        <w:spacing w:after="0" w:line="240" w:lineRule="auto"/>
        <w:rPr>
          <w:rFonts w:ascii="Times New Roman" w:eastAsia="Times New Roman" w:hAnsi="Times New Roman" w:cs="Times New Roman"/>
          <w:sz w:val="24"/>
          <w:szCs w:val="24"/>
          <w:lang w:eastAsia="uk-UA"/>
        </w:rPr>
      </w:pPr>
      <w:r w:rsidRPr="001A51F7">
        <w:rPr>
          <w:rFonts w:ascii="Times New Roman" w:eastAsia="Times New Roman" w:hAnsi="Times New Roman" w:cs="Times New Roman"/>
          <w:b/>
          <w:bCs/>
          <w:color w:val="333333"/>
          <w:sz w:val="20"/>
          <w:szCs w:val="20"/>
          <w:lang w:eastAsia="uk-UA"/>
        </w:rPr>
        <w:t>                                                                                                                МОН України від 12.06.2018р. 627</w:t>
      </w:r>
    </w:p>
    <w:p w:rsidR="001A51F7" w:rsidRPr="001A51F7" w:rsidRDefault="001A51F7" w:rsidP="001A51F7">
      <w:pPr>
        <w:spacing w:after="0" w:line="240" w:lineRule="auto"/>
        <w:jc w:val="center"/>
        <w:rPr>
          <w:rFonts w:ascii="Times New Roman" w:eastAsia="Times New Roman" w:hAnsi="Times New Roman" w:cs="Times New Roman"/>
          <w:sz w:val="24"/>
          <w:szCs w:val="24"/>
          <w:lang w:eastAsia="uk-UA"/>
        </w:rPr>
      </w:pPr>
      <w:r w:rsidRPr="001A51F7">
        <w:rPr>
          <w:rFonts w:ascii="Times New Roman" w:eastAsia="Times New Roman" w:hAnsi="Times New Roman" w:cs="Times New Roman"/>
          <w:sz w:val="24"/>
          <w:szCs w:val="24"/>
          <w:lang w:eastAsia="uk-UA"/>
        </w:rPr>
        <w:t> </w:t>
      </w:r>
    </w:p>
    <w:p w:rsidR="001A51F7" w:rsidRPr="001A51F7" w:rsidRDefault="001A51F7" w:rsidP="001A51F7">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6.</w:t>
      </w:r>
      <w:r w:rsidRPr="001A51F7">
        <w:rPr>
          <w:rFonts w:ascii="Times New Roman" w:hAnsi="Times New Roman" w:cs="Times New Roman"/>
          <w:sz w:val="24"/>
          <w:szCs w:val="24"/>
          <w:lang w:eastAsia="uk-UA"/>
        </w:rPr>
        <w:t xml:space="preserve">Навчальний план для дітей з аутичними порушеннями тяжкого ступеня; інтелектуальним порушенням помірного та тяжкого ступенів ( учнь 5 класу Орихівський Михайло -індивідуальна форма навчання). </w:t>
      </w:r>
    </w:p>
    <w:tbl>
      <w:tblPr>
        <w:tblW w:w="0" w:type="auto"/>
        <w:tblCellSpacing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572"/>
        <w:gridCol w:w="2665"/>
        <w:gridCol w:w="289"/>
        <w:gridCol w:w="416"/>
        <w:gridCol w:w="416"/>
        <w:gridCol w:w="416"/>
        <w:gridCol w:w="416"/>
        <w:gridCol w:w="508"/>
        <w:gridCol w:w="973"/>
      </w:tblGrid>
      <w:tr w:rsidR="001A51F7" w:rsidRPr="001A51F7" w:rsidTr="008E748D">
        <w:trPr>
          <w:tblCellSpacing w:w="0" w:type="dxa"/>
        </w:trPr>
        <w:tc>
          <w:tcPr>
            <w:tcW w:w="257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b/>
                <w:bCs/>
                <w:color w:val="000000"/>
                <w:sz w:val="18"/>
                <w:szCs w:val="18"/>
                <w:lang w:eastAsia="uk-UA"/>
              </w:rPr>
              <w:t>Освітні галузі</w:t>
            </w:r>
          </w:p>
        </w:tc>
        <w:tc>
          <w:tcPr>
            <w:tcW w:w="266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b/>
                <w:bCs/>
                <w:color w:val="000000"/>
                <w:sz w:val="18"/>
                <w:szCs w:val="18"/>
                <w:lang w:eastAsia="uk-UA"/>
              </w:rPr>
              <w:t>Навчальні предмети</w:t>
            </w:r>
          </w:p>
        </w:tc>
        <w:tc>
          <w:tcPr>
            <w:tcW w:w="1398" w:type="dxa"/>
            <w:gridSpan w:val="4"/>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b/>
                <w:bCs/>
                <w:color w:val="000000"/>
                <w:sz w:val="18"/>
                <w:szCs w:val="18"/>
                <w:lang w:eastAsia="uk-UA"/>
              </w:rPr>
              <w:t>Кількість годин на</w:t>
            </w:r>
            <w:r w:rsidRPr="001A51F7">
              <w:rPr>
                <w:rFonts w:ascii="Times New Roman" w:eastAsia="Times New Roman" w:hAnsi="Times New Roman" w:cs="Times New Roman"/>
                <w:sz w:val="18"/>
                <w:szCs w:val="18"/>
                <w:lang w:eastAsia="uk-UA"/>
              </w:rPr>
              <w:t xml:space="preserve"> </w:t>
            </w:r>
            <w:r w:rsidRPr="001A51F7">
              <w:rPr>
                <w:rFonts w:ascii="Times New Roman" w:eastAsia="Times New Roman" w:hAnsi="Times New Roman" w:cs="Times New Roman"/>
                <w:b/>
                <w:bCs/>
                <w:color w:val="000000"/>
                <w:sz w:val="18"/>
                <w:szCs w:val="18"/>
                <w:lang w:eastAsia="uk-UA"/>
              </w:rPr>
              <w:t>тиждень у класах</w:t>
            </w:r>
          </w:p>
        </w:tc>
        <w:tc>
          <w:tcPr>
            <w:tcW w:w="1862" w:type="dxa"/>
            <w:gridSpan w:val="3"/>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p>
        </w:tc>
      </w:tr>
      <w:tr w:rsidR="001A51F7" w:rsidRPr="001A51F7" w:rsidTr="008E748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p>
        </w:tc>
        <w:tc>
          <w:tcPr>
            <w:tcW w:w="2665" w:type="dxa"/>
            <w:vMerge/>
            <w:tcBorders>
              <w:top w:val="single" w:sz="6" w:space="0" w:color="000000"/>
              <w:left w:val="single" w:sz="6" w:space="0" w:color="000000"/>
              <w:bottom w:val="single" w:sz="6" w:space="0" w:color="000000"/>
              <w:right w:val="single" w:sz="6" w:space="0" w:color="000000"/>
            </w:tcBorders>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5</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6</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7</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8</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9</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10</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b/>
                <w:sz w:val="18"/>
                <w:szCs w:val="18"/>
                <w:lang w:eastAsia="uk-UA"/>
              </w:rPr>
            </w:pPr>
            <w:r w:rsidRPr="001A51F7">
              <w:rPr>
                <w:rFonts w:ascii="Times New Roman" w:eastAsia="Times New Roman" w:hAnsi="Times New Roman" w:cs="Times New Roman"/>
                <w:b/>
                <w:sz w:val="18"/>
                <w:szCs w:val="18"/>
                <w:lang w:eastAsia="uk-UA"/>
              </w:rPr>
              <w:t>Разом</w:t>
            </w:r>
          </w:p>
        </w:tc>
      </w:tr>
      <w:tr w:rsidR="001A51F7" w:rsidRPr="001A51F7" w:rsidTr="008E748D">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Мови і літератури</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 xml:space="preserve"> Читання та письмо</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18</w:t>
            </w:r>
          </w:p>
        </w:tc>
      </w:tr>
      <w:tr w:rsidR="001A51F7" w:rsidRPr="001A51F7" w:rsidTr="008E748D">
        <w:trPr>
          <w:trHeight w:val="254"/>
          <w:tblCellSpacing w:w="0" w:type="dxa"/>
        </w:trPr>
        <w:tc>
          <w:tcPr>
            <w:tcW w:w="257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lastRenderedPageBreak/>
              <w:t>Суспільствознавство</w:t>
            </w:r>
          </w:p>
        </w:tc>
        <w:tc>
          <w:tcPr>
            <w:tcW w:w="266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Я у світі</w:t>
            </w:r>
          </w:p>
        </w:tc>
        <w:tc>
          <w:tcPr>
            <w:tcW w:w="289"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346"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395"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368"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381"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508"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1</w:t>
            </w:r>
          </w:p>
        </w:tc>
        <w:tc>
          <w:tcPr>
            <w:tcW w:w="973" w:type="dxa"/>
            <w:tcBorders>
              <w:top w:val="single" w:sz="6" w:space="0" w:color="000000"/>
              <w:left w:val="single" w:sz="4" w:space="0" w:color="auto"/>
              <w:bottom w:val="single" w:sz="4" w:space="0" w:color="auto"/>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6</w:t>
            </w:r>
          </w:p>
        </w:tc>
      </w:tr>
      <w:tr w:rsidR="001A51F7" w:rsidRPr="001A51F7" w:rsidTr="008E748D">
        <w:trPr>
          <w:trHeight w:val="261"/>
          <w:tblCellSpacing w:w="0" w:type="dxa"/>
        </w:trPr>
        <w:tc>
          <w:tcPr>
            <w:tcW w:w="2572"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color w:val="000000"/>
                <w:sz w:val="18"/>
                <w:szCs w:val="18"/>
                <w:lang w:eastAsia="uk-UA"/>
              </w:rPr>
            </w:pPr>
          </w:p>
        </w:tc>
        <w:tc>
          <w:tcPr>
            <w:tcW w:w="266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Соціально-побутове орієнтування</w:t>
            </w:r>
          </w:p>
        </w:tc>
        <w:tc>
          <w:tcPr>
            <w:tcW w:w="289"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346"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395"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368"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381"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508"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5</w:t>
            </w:r>
          </w:p>
        </w:tc>
        <w:tc>
          <w:tcPr>
            <w:tcW w:w="973" w:type="dxa"/>
            <w:tcBorders>
              <w:top w:val="single" w:sz="4" w:space="0" w:color="auto"/>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color w:val="000000"/>
                <w:sz w:val="18"/>
                <w:szCs w:val="18"/>
                <w:lang w:eastAsia="uk-UA"/>
              </w:rPr>
            </w:pPr>
            <w:r w:rsidRPr="001A51F7">
              <w:rPr>
                <w:rFonts w:ascii="Times New Roman" w:eastAsia="Times New Roman" w:hAnsi="Times New Roman" w:cs="Times New Roman"/>
                <w:color w:val="000000"/>
                <w:sz w:val="18"/>
                <w:szCs w:val="18"/>
                <w:lang w:eastAsia="uk-UA"/>
              </w:rPr>
              <w:t>30</w:t>
            </w:r>
          </w:p>
        </w:tc>
      </w:tr>
      <w:tr w:rsidR="001A51F7" w:rsidRPr="001A51F7" w:rsidTr="008E748D">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Математика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 xml:space="preserve"> Елементарні математичні уявлення</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12</w:t>
            </w:r>
          </w:p>
        </w:tc>
      </w:tr>
      <w:tr w:rsidR="001A51F7" w:rsidRPr="001A51F7" w:rsidTr="008E748D">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Природознавство</w:t>
            </w:r>
            <w:r w:rsidRPr="001A51F7">
              <w:rPr>
                <w:rFonts w:ascii="Times New Roman" w:eastAsia="Times New Roman" w:hAnsi="Times New Roman" w:cs="Times New Roman"/>
                <w:color w:val="000000"/>
                <w:sz w:val="18"/>
                <w:szCs w:val="18"/>
                <w:lang w:eastAsia="uk-UA"/>
              </w:rPr>
              <w:br/>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Природознавство</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w:t>
            </w:r>
          </w:p>
        </w:tc>
      </w:tr>
      <w:tr w:rsidR="001A51F7" w:rsidRPr="001A51F7" w:rsidTr="008E748D">
        <w:trPr>
          <w:trHeight w:val="508"/>
          <w:tblCellSpacing w:w="0" w:type="dxa"/>
        </w:trPr>
        <w:tc>
          <w:tcPr>
            <w:tcW w:w="257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Технології</w:t>
            </w:r>
          </w:p>
        </w:tc>
        <w:tc>
          <w:tcPr>
            <w:tcW w:w="266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Предметно-практичне навчання</w:t>
            </w:r>
          </w:p>
        </w:tc>
        <w:tc>
          <w:tcPr>
            <w:tcW w:w="289"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346"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395"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368"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381"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508" w:type="dxa"/>
            <w:tcBorders>
              <w:top w:val="single" w:sz="6" w:space="0" w:color="000000"/>
              <w:left w:val="single" w:sz="4" w:space="0" w:color="auto"/>
              <w:bottom w:val="single" w:sz="4" w:space="0" w:color="auto"/>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10</w:t>
            </w:r>
          </w:p>
        </w:tc>
        <w:tc>
          <w:tcPr>
            <w:tcW w:w="973" w:type="dxa"/>
            <w:tcBorders>
              <w:top w:val="single" w:sz="6" w:space="0" w:color="000000"/>
              <w:left w:val="single" w:sz="4" w:space="0" w:color="auto"/>
              <w:bottom w:val="single" w:sz="4" w:space="0" w:color="auto"/>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35</w:t>
            </w:r>
          </w:p>
        </w:tc>
      </w:tr>
      <w:tr w:rsidR="001A51F7" w:rsidRPr="001A51F7" w:rsidTr="008E748D">
        <w:trPr>
          <w:trHeight w:val="600"/>
          <w:tblCellSpacing w:w="0" w:type="dxa"/>
        </w:trPr>
        <w:tc>
          <w:tcPr>
            <w:tcW w:w="2572" w:type="dxa"/>
            <w:vMerge/>
            <w:tcBorders>
              <w:left w:val="single" w:sz="6" w:space="0" w:color="000000"/>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color w:val="000000"/>
                <w:sz w:val="18"/>
                <w:szCs w:val="18"/>
                <w:lang w:eastAsia="uk-UA"/>
              </w:rPr>
            </w:pPr>
          </w:p>
        </w:tc>
        <w:tc>
          <w:tcPr>
            <w:tcW w:w="266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Основи інформатики</w:t>
            </w:r>
          </w:p>
        </w:tc>
        <w:tc>
          <w:tcPr>
            <w:tcW w:w="289"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46"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95"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68"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81"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508" w:type="dxa"/>
            <w:tcBorders>
              <w:top w:val="single" w:sz="4" w:space="0" w:color="auto"/>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973" w:type="dxa"/>
            <w:tcBorders>
              <w:top w:val="single" w:sz="4" w:space="0" w:color="auto"/>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62</w:t>
            </w:r>
          </w:p>
        </w:tc>
      </w:tr>
      <w:tr w:rsidR="001A51F7" w:rsidRPr="001A51F7" w:rsidTr="008E748D">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Мистецтво</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Мистецтво</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12</w:t>
            </w:r>
          </w:p>
        </w:tc>
      </w:tr>
      <w:tr w:rsidR="001A51F7" w:rsidRPr="001A51F7" w:rsidTr="008E748D">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Здоров</w:t>
            </w:r>
            <w:r w:rsidRPr="001A51F7">
              <w:rPr>
                <w:rFonts w:ascii="Times New Roman" w:eastAsia="Times New Roman" w:hAnsi="Times New Roman" w:cs="Times New Roman"/>
                <w:color w:val="000000"/>
                <w:sz w:val="18"/>
                <w:szCs w:val="18"/>
                <w:lang w:val="en-US" w:eastAsia="uk-UA"/>
              </w:rPr>
              <w:t>’</w:t>
            </w:r>
            <w:r w:rsidRPr="001A51F7">
              <w:rPr>
                <w:rFonts w:ascii="Times New Roman" w:eastAsia="Times New Roman" w:hAnsi="Times New Roman" w:cs="Times New Roman"/>
                <w:color w:val="000000"/>
                <w:sz w:val="18"/>
                <w:szCs w:val="18"/>
                <w:lang w:eastAsia="uk-UA"/>
              </w:rPr>
              <w:t>я і фізична культура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Адаптивна фізична культура</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12</w:t>
            </w:r>
          </w:p>
        </w:tc>
      </w:tr>
      <w:tr w:rsidR="001A51F7" w:rsidRPr="001A51F7" w:rsidTr="008E748D">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b/>
                <w:bCs/>
                <w:color w:val="000000"/>
                <w:sz w:val="18"/>
                <w:szCs w:val="18"/>
                <w:lang w:eastAsia="uk-UA"/>
              </w:rPr>
              <w:t>Разом</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22</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22</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22</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27</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137</w:t>
            </w:r>
          </w:p>
        </w:tc>
      </w:tr>
      <w:tr w:rsidR="001A51F7" w:rsidRPr="001A51F7" w:rsidTr="008E748D">
        <w:trPr>
          <w:tblCellSpacing w:w="0" w:type="dxa"/>
        </w:trPr>
        <w:tc>
          <w:tcPr>
            <w:tcW w:w="257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Корекційно-розвиткові заняття</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Психомоторний та сенсорний розвиток</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12</w:t>
            </w:r>
          </w:p>
        </w:tc>
      </w:tr>
      <w:tr w:rsidR="001A51F7" w:rsidRPr="001A51F7" w:rsidTr="008E748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Альтернативна комунікація</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w:t>
            </w:r>
          </w:p>
        </w:tc>
      </w:tr>
      <w:tr w:rsidR="001A51F7" w:rsidRPr="001A51F7" w:rsidTr="008E748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Ритміка</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w:t>
            </w:r>
          </w:p>
        </w:tc>
      </w:tr>
      <w:tr w:rsidR="001A51F7" w:rsidRPr="001A51F7" w:rsidTr="008E748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 </w:t>
            </w:r>
            <w:r w:rsidRPr="001A51F7">
              <w:rPr>
                <w:rFonts w:ascii="Times New Roman" w:eastAsia="Times New Roman" w:hAnsi="Times New Roman" w:cs="Times New Roman"/>
                <w:color w:val="000000"/>
                <w:sz w:val="18"/>
                <w:szCs w:val="18"/>
                <w:lang w:eastAsia="uk-UA"/>
              </w:rPr>
              <w:t>Логопедичні заняття</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w:t>
            </w:r>
          </w:p>
        </w:tc>
      </w:tr>
      <w:tr w:rsidR="001A51F7" w:rsidRPr="001A51F7" w:rsidTr="008E748D">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Додатковий час на предмети, факультативи, індивідуальні заняття та консультації</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6</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8</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10</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10</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5</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42</w:t>
            </w:r>
          </w:p>
        </w:tc>
      </w:tr>
      <w:tr w:rsidR="001A51F7" w:rsidRPr="001A51F7" w:rsidTr="008E748D">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1F7" w:rsidRPr="001A51F7" w:rsidRDefault="001A51F7" w:rsidP="001A51F7">
            <w:pPr>
              <w:spacing w:before="150" w:after="15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color w:val="000000"/>
                <w:sz w:val="18"/>
                <w:szCs w:val="18"/>
                <w:lang w:eastAsia="uk-UA"/>
              </w:rPr>
              <w:t>Гранично допустиме навчальне навантаження</w:t>
            </w:r>
          </w:p>
        </w:tc>
        <w:tc>
          <w:tcPr>
            <w:tcW w:w="2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25</w:t>
            </w:r>
          </w:p>
        </w:tc>
        <w:tc>
          <w:tcPr>
            <w:tcW w:w="346"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28</w:t>
            </w:r>
          </w:p>
        </w:tc>
        <w:tc>
          <w:tcPr>
            <w:tcW w:w="395"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30</w:t>
            </w:r>
          </w:p>
        </w:tc>
        <w:tc>
          <w:tcPr>
            <w:tcW w:w="36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32</w:t>
            </w:r>
          </w:p>
        </w:tc>
        <w:tc>
          <w:tcPr>
            <w:tcW w:w="381"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32</w:t>
            </w:r>
          </w:p>
        </w:tc>
        <w:tc>
          <w:tcPr>
            <w:tcW w:w="508" w:type="dxa"/>
            <w:tcBorders>
              <w:top w:val="single" w:sz="6" w:space="0" w:color="000000"/>
              <w:left w:val="single" w:sz="4" w:space="0" w:color="auto"/>
              <w:bottom w:val="single" w:sz="6" w:space="0" w:color="000000"/>
              <w:right w:val="single" w:sz="4" w:space="0" w:color="auto"/>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32</w:t>
            </w:r>
          </w:p>
        </w:tc>
        <w:tc>
          <w:tcPr>
            <w:tcW w:w="973" w:type="dxa"/>
            <w:tcBorders>
              <w:top w:val="single" w:sz="6" w:space="0" w:color="000000"/>
              <w:left w:val="single" w:sz="4" w:space="0" w:color="auto"/>
              <w:bottom w:val="single" w:sz="6" w:space="0" w:color="000000"/>
              <w:right w:val="single" w:sz="6" w:space="0" w:color="000000"/>
            </w:tcBorders>
            <w:vAlign w:val="center"/>
          </w:tcPr>
          <w:p w:rsidR="001A51F7" w:rsidRPr="001A51F7" w:rsidRDefault="001A51F7" w:rsidP="001A51F7">
            <w:pPr>
              <w:spacing w:before="150" w:after="150" w:line="240" w:lineRule="auto"/>
              <w:jc w:val="center"/>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179</w:t>
            </w:r>
          </w:p>
        </w:tc>
      </w:tr>
    </w:tbl>
    <w:p w:rsidR="001A51F7" w:rsidRPr="001A51F7" w:rsidRDefault="001A51F7" w:rsidP="001A51F7">
      <w:pPr>
        <w:spacing w:after="0" w:line="240" w:lineRule="auto"/>
        <w:rPr>
          <w:rFonts w:ascii="Times New Roman" w:eastAsia="Times New Roman" w:hAnsi="Times New Roman" w:cs="Times New Roman"/>
          <w:sz w:val="18"/>
          <w:szCs w:val="18"/>
          <w:lang w:eastAsia="uk-UA"/>
        </w:rPr>
      </w:pPr>
      <w:r w:rsidRPr="001A51F7">
        <w:rPr>
          <w:rFonts w:ascii="Times New Roman" w:eastAsia="Times New Roman" w:hAnsi="Times New Roman" w:cs="Times New Roman"/>
          <w:sz w:val="18"/>
          <w:szCs w:val="18"/>
          <w:lang w:eastAsia="uk-UA"/>
        </w:rPr>
        <w:t> </w:t>
      </w:r>
    </w:p>
    <w:p w:rsidR="007563DD" w:rsidRPr="004B183C" w:rsidRDefault="001A51F7" w:rsidP="0014429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7</w:t>
      </w:r>
      <w:r w:rsidR="007563DD" w:rsidRPr="004B183C">
        <w:rPr>
          <w:rFonts w:ascii="Times New Roman" w:eastAsia="Times New Roman" w:hAnsi="Times New Roman" w:cs="Times New Roman"/>
          <w:b/>
          <w:bCs/>
          <w:color w:val="111111"/>
          <w:sz w:val="24"/>
          <w:szCs w:val="24"/>
          <w:lang w:eastAsia="uk-UA"/>
        </w:rPr>
        <w:t>. Перелік модельних навчальних програм</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14429D" w:rsidRPr="004B183C" w:rsidRDefault="007563DD" w:rsidP="00EE0A85">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w:t>
      </w:r>
      <w:r w:rsidR="00324BC6" w:rsidRPr="004B183C">
        <w:rPr>
          <w:rFonts w:ascii="Times New Roman" w:eastAsia="Times New Roman" w:hAnsi="Times New Roman" w:cs="Times New Roman"/>
          <w:color w:val="111111"/>
          <w:sz w:val="24"/>
          <w:szCs w:val="24"/>
          <w:lang w:eastAsia="uk-UA"/>
        </w:rPr>
        <w:t xml:space="preserve"> процесі такі модельні програми</w:t>
      </w:r>
    </w:p>
    <w:p w:rsidR="00933DFA" w:rsidRPr="004B183C" w:rsidRDefault="00933DFA" w:rsidP="007563DD">
      <w:pPr>
        <w:shd w:val="clear" w:color="auto" w:fill="FFFFFF"/>
        <w:spacing w:after="0" w:line="240" w:lineRule="auto"/>
        <w:jc w:val="center"/>
        <w:rPr>
          <w:rFonts w:ascii="Times New Roman" w:eastAsia="Times New Roman" w:hAnsi="Times New Roman" w:cs="Times New Roman"/>
          <w:b/>
          <w:bCs/>
          <w:color w:val="111111"/>
          <w:sz w:val="24"/>
          <w:szCs w:val="24"/>
          <w:lang w:val="ru-RU" w:eastAsia="uk-UA"/>
        </w:rPr>
      </w:pPr>
    </w:p>
    <w:p w:rsidR="00933DFA" w:rsidRPr="004B183C" w:rsidRDefault="00933DFA" w:rsidP="007563DD">
      <w:pPr>
        <w:shd w:val="clear" w:color="auto" w:fill="FFFFFF"/>
        <w:spacing w:after="0" w:line="240" w:lineRule="auto"/>
        <w:jc w:val="center"/>
        <w:rPr>
          <w:rFonts w:ascii="Times New Roman" w:eastAsia="Times New Roman" w:hAnsi="Times New Roman" w:cs="Times New Roman"/>
          <w:b/>
          <w:bCs/>
          <w:color w:val="111111"/>
          <w:sz w:val="24"/>
          <w:szCs w:val="24"/>
          <w:lang w:val="ru-RU" w:eastAsia="uk-UA"/>
        </w:rPr>
      </w:pPr>
    </w:p>
    <w:p w:rsidR="00933DFA" w:rsidRPr="004B183C" w:rsidRDefault="00933DFA" w:rsidP="007563DD">
      <w:pPr>
        <w:shd w:val="clear" w:color="auto" w:fill="FFFFFF"/>
        <w:spacing w:after="0" w:line="240" w:lineRule="auto"/>
        <w:jc w:val="center"/>
        <w:rPr>
          <w:rFonts w:ascii="Times New Roman" w:eastAsia="Times New Roman" w:hAnsi="Times New Roman" w:cs="Times New Roman"/>
          <w:b/>
          <w:bCs/>
          <w:color w:val="111111"/>
          <w:sz w:val="24"/>
          <w:szCs w:val="24"/>
          <w:lang w:val="ru-RU" w:eastAsia="uk-UA"/>
        </w:rPr>
      </w:pPr>
    </w:p>
    <w:p w:rsidR="00933DFA" w:rsidRPr="004B183C" w:rsidRDefault="00933DFA" w:rsidP="00D95ABA">
      <w:pPr>
        <w:shd w:val="clear" w:color="auto" w:fill="FFFFFF"/>
        <w:spacing w:after="0" w:line="240" w:lineRule="auto"/>
        <w:rPr>
          <w:rFonts w:ascii="Times New Roman" w:eastAsia="Times New Roman" w:hAnsi="Times New Roman" w:cs="Times New Roman"/>
          <w:b/>
          <w:bCs/>
          <w:color w:val="111111"/>
          <w:sz w:val="24"/>
          <w:szCs w:val="24"/>
          <w:lang w:val="ru-RU" w:eastAsia="uk-UA"/>
        </w:rPr>
      </w:pPr>
    </w:p>
    <w:p w:rsidR="00933DFA" w:rsidRDefault="00933DFA" w:rsidP="007563DD">
      <w:pPr>
        <w:shd w:val="clear" w:color="auto" w:fill="FFFFFF"/>
        <w:spacing w:after="0" w:line="240" w:lineRule="auto"/>
        <w:jc w:val="center"/>
        <w:rPr>
          <w:rFonts w:ascii="Times New Roman" w:eastAsia="Times New Roman" w:hAnsi="Times New Roman" w:cs="Times New Roman"/>
          <w:b/>
          <w:bCs/>
          <w:color w:val="111111"/>
          <w:sz w:val="28"/>
          <w:szCs w:val="28"/>
          <w:lang w:val="ru-RU" w:eastAsia="uk-UA"/>
        </w:rPr>
      </w:pPr>
    </w:p>
    <w:p w:rsidR="004B183C" w:rsidRDefault="004B183C" w:rsidP="001A51F7">
      <w:pPr>
        <w:shd w:val="clear" w:color="auto" w:fill="FFFFFF"/>
        <w:spacing w:after="0" w:line="240" w:lineRule="auto"/>
        <w:rPr>
          <w:rFonts w:ascii="Times New Roman" w:eastAsia="Times New Roman" w:hAnsi="Times New Roman" w:cs="Times New Roman"/>
          <w:b/>
          <w:bCs/>
          <w:color w:val="111111"/>
          <w:sz w:val="28"/>
          <w:szCs w:val="28"/>
          <w:lang w:val="ru-RU" w:eastAsia="uk-UA"/>
        </w:rPr>
      </w:pPr>
    </w:p>
    <w:p w:rsidR="007563DD" w:rsidRPr="007563DD" w:rsidRDefault="007563DD" w:rsidP="007563DD">
      <w:pPr>
        <w:shd w:val="clear" w:color="auto" w:fill="FFFFFF"/>
        <w:spacing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b/>
          <w:bCs/>
          <w:color w:val="111111"/>
          <w:sz w:val="28"/>
          <w:szCs w:val="28"/>
          <w:lang w:val="ru-RU" w:eastAsia="uk-UA"/>
        </w:rPr>
        <w:t>Перелік </w:t>
      </w:r>
      <w:r w:rsidRPr="007563DD">
        <w:rPr>
          <w:rFonts w:ascii="Times New Roman" w:eastAsia="Times New Roman" w:hAnsi="Times New Roman" w:cs="Times New Roman"/>
          <w:b/>
          <w:bCs/>
          <w:color w:val="111111"/>
          <w:sz w:val="28"/>
          <w:szCs w:val="28"/>
          <w:lang w:eastAsia="uk-UA"/>
        </w:rPr>
        <w:t>модельних </w:t>
      </w:r>
      <w:r w:rsidRPr="007563DD">
        <w:rPr>
          <w:rFonts w:ascii="Times New Roman" w:eastAsia="Times New Roman" w:hAnsi="Times New Roman" w:cs="Times New Roman"/>
          <w:b/>
          <w:bCs/>
          <w:color w:val="111111"/>
          <w:sz w:val="28"/>
          <w:szCs w:val="28"/>
          <w:lang w:val="ru-RU" w:eastAsia="uk-UA"/>
        </w:rPr>
        <w:t>навчальних програм</w:t>
      </w:r>
    </w:p>
    <w:p w:rsidR="007563DD" w:rsidRPr="007563DD" w:rsidRDefault="007563DD" w:rsidP="007563DD">
      <w:pPr>
        <w:shd w:val="clear" w:color="auto" w:fill="FFFFFF"/>
        <w:spacing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b/>
          <w:bCs/>
          <w:color w:val="111111"/>
          <w:sz w:val="28"/>
          <w:szCs w:val="28"/>
          <w:lang w:val="ru-RU" w:eastAsia="uk-UA"/>
        </w:rPr>
        <w:t>для учнів </w:t>
      </w:r>
      <w:r w:rsidR="00D95ABA">
        <w:rPr>
          <w:rFonts w:ascii="Times New Roman" w:eastAsia="Times New Roman" w:hAnsi="Times New Roman" w:cs="Times New Roman"/>
          <w:b/>
          <w:bCs/>
          <w:color w:val="111111"/>
          <w:sz w:val="28"/>
          <w:szCs w:val="28"/>
          <w:lang w:eastAsia="uk-UA"/>
        </w:rPr>
        <w:t>5,6-</w:t>
      </w:r>
      <w:proofErr w:type="gramStart"/>
      <w:r w:rsidRPr="007563DD">
        <w:rPr>
          <w:rFonts w:ascii="Times New Roman" w:eastAsia="Times New Roman" w:hAnsi="Times New Roman" w:cs="Times New Roman"/>
          <w:b/>
          <w:bCs/>
          <w:color w:val="111111"/>
          <w:sz w:val="28"/>
          <w:szCs w:val="28"/>
          <w:lang w:eastAsia="uk-UA"/>
        </w:rPr>
        <w:t>х </w:t>
      </w:r>
      <w:r w:rsidRPr="007563DD">
        <w:rPr>
          <w:rFonts w:ascii="Times New Roman" w:eastAsia="Times New Roman" w:hAnsi="Times New Roman" w:cs="Times New Roman"/>
          <w:b/>
          <w:bCs/>
          <w:color w:val="111111"/>
          <w:sz w:val="28"/>
          <w:szCs w:val="28"/>
          <w:lang w:val="ru-RU" w:eastAsia="uk-UA"/>
        </w:rPr>
        <w:t> клас</w:t>
      </w:r>
      <w:r w:rsidR="00D95ABA">
        <w:rPr>
          <w:rFonts w:ascii="Times New Roman" w:eastAsia="Times New Roman" w:hAnsi="Times New Roman" w:cs="Times New Roman"/>
          <w:b/>
          <w:bCs/>
          <w:color w:val="111111"/>
          <w:sz w:val="28"/>
          <w:szCs w:val="28"/>
          <w:lang w:eastAsia="uk-UA"/>
        </w:rPr>
        <w:t>ів</w:t>
      </w:r>
      <w:proofErr w:type="gramEnd"/>
      <w:r w:rsidR="00543417">
        <w:rPr>
          <w:rFonts w:ascii="Times New Roman" w:eastAsia="Times New Roman" w:hAnsi="Times New Roman" w:cs="Times New Roman"/>
          <w:b/>
          <w:bCs/>
          <w:color w:val="111111"/>
          <w:sz w:val="28"/>
          <w:szCs w:val="28"/>
          <w:lang w:eastAsia="uk-UA"/>
        </w:rPr>
        <w:t xml:space="preserve"> </w:t>
      </w:r>
    </w:p>
    <w:p w:rsidR="007563DD" w:rsidRPr="007563DD" w:rsidRDefault="00543417" w:rsidP="007563DD">
      <w:pPr>
        <w:shd w:val="clear" w:color="auto" w:fill="FFFFFF"/>
        <w:spacing w:after="20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111111"/>
          <w:sz w:val="28"/>
          <w:szCs w:val="28"/>
          <w:shd w:val="clear" w:color="auto" w:fill="FFFFFF"/>
          <w:lang w:val="ru-RU" w:eastAsia="uk-UA"/>
        </w:rPr>
        <w:t xml:space="preserve">Висоцького ЗЗСО І-ІІІ ст. </w:t>
      </w:r>
    </w:p>
    <w:tbl>
      <w:tblPr>
        <w:tblW w:w="10668" w:type="dxa"/>
        <w:shd w:val="clear" w:color="auto" w:fill="FFFFFF"/>
        <w:tblCellMar>
          <w:left w:w="0" w:type="dxa"/>
          <w:right w:w="0" w:type="dxa"/>
        </w:tblCellMar>
        <w:tblLook w:val="04A0" w:firstRow="1" w:lastRow="0" w:firstColumn="1" w:lastColumn="0" w:noHBand="0" w:noVBand="1"/>
      </w:tblPr>
      <w:tblGrid>
        <w:gridCol w:w="2520"/>
        <w:gridCol w:w="16"/>
        <w:gridCol w:w="3864"/>
        <w:gridCol w:w="2233"/>
        <w:gridCol w:w="2035"/>
      </w:tblGrid>
      <w:tr w:rsidR="00B902AB" w:rsidRPr="007563DD" w:rsidTr="00FD49D2">
        <w:trPr>
          <w:trHeight w:val="542"/>
        </w:trPr>
        <w:tc>
          <w:tcPr>
            <w:tcW w:w="23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Освітня галузь</w:t>
            </w:r>
          </w:p>
        </w:tc>
        <w:tc>
          <w:tcPr>
            <w:tcW w:w="16" w:type="dxa"/>
            <w:tcBorders>
              <w:top w:val="single" w:sz="8" w:space="0" w:color="000000"/>
              <w:left w:val="nil"/>
              <w:bottom w:val="single" w:sz="8" w:space="0" w:color="auto"/>
              <w:right w:val="nil"/>
            </w:tcBorders>
            <w:shd w:val="clear" w:color="auto" w:fill="FFFFFF"/>
          </w:tcPr>
          <w:p w:rsidR="00B902AB" w:rsidRPr="007563DD" w:rsidRDefault="00B902AB" w:rsidP="007563DD">
            <w:pPr>
              <w:spacing w:before="150" w:after="0" w:line="240" w:lineRule="auto"/>
              <w:jc w:val="center"/>
              <w:rPr>
                <w:rFonts w:ascii="Times New Roman" w:eastAsia="Times New Roman" w:hAnsi="Times New Roman" w:cs="Times New Roman"/>
                <w:color w:val="111111"/>
                <w:sz w:val="24"/>
                <w:szCs w:val="24"/>
                <w:lang w:eastAsia="uk-UA"/>
              </w:rPr>
            </w:pPr>
          </w:p>
        </w:tc>
        <w:tc>
          <w:tcPr>
            <w:tcW w:w="8324"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Модельна навчальна програма</w:t>
            </w:r>
          </w:p>
        </w:tc>
      </w:tr>
      <w:tr w:rsidR="00B902AB" w:rsidRPr="007563DD" w:rsidTr="00FD49D2">
        <w:trPr>
          <w:trHeight w:val="407"/>
        </w:trPr>
        <w:tc>
          <w:tcPr>
            <w:tcW w:w="23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02AB" w:rsidRPr="007563DD" w:rsidRDefault="00B902AB" w:rsidP="007563DD">
            <w:pPr>
              <w:spacing w:after="0" w:line="240" w:lineRule="auto"/>
              <w:rPr>
                <w:rFonts w:ascii="Tahoma" w:eastAsia="Times New Roman" w:hAnsi="Tahoma" w:cs="Tahoma"/>
                <w:color w:val="111111"/>
                <w:sz w:val="18"/>
                <w:szCs w:val="18"/>
                <w:lang w:eastAsia="uk-UA"/>
              </w:rPr>
            </w:pPr>
          </w:p>
        </w:tc>
        <w:tc>
          <w:tcPr>
            <w:tcW w:w="16" w:type="dxa"/>
            <w:tcBorders>
              <w:top w:val="nil"/>
              <w:left w:val="nil"/>
              <w:bottom w:val="single" w:sz="8" w:space="0" w:color="000000"/>
              <w:right w:val="nil"/>
            </w:tcBorders>
            <w:shd w:val="clear" w:color="auto" w:fill="FFFFFF"/>
          </w:tcPr>
          <w:p w:rsidR="00B902AB" w:rsidRPr="007563DD" w:rsidRDefault="00B902AB" w:rsidP="007563DD">
            <w:pPr>
              <w:spacing w:before="150" w:after="0" w:line="240" w:lineRule="auto"/>
              <w:jc w:val="center"/>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Назва програми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after="0" w:line="240" w:lineRule="auto"/>
              <w:ind w:left="240"/>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Автор(и)</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after="0" w:line="240" w:lineRule="auto"/>
              <w:rPr>
                <w:rFonts w:ascii="Tahoma" w:eastAsia="Times New Roman" w:hAnsi="Tahoma" w:cs="Tahoma"/>
                <w:color w:val="111111"/>
                <w:sz w:val="18"/>
                <w:szCs w:val="18"/>
                <w:lang w:eastAsia="uk-UA"/>
              </w:rPr>
            </w:pPr>
          </w:p>
        </w:tc>
      </w:tr>
      <w:tr w:rsidR="00B902AB" w:rsidRPr="007563DD" w:rsidTr="00FD49D2">
        <w:trPr>
          <w:trHeight w:val="2117"/>
        </w:trPr>
        <w:tc>
          <w:tcPr>
            <w:tcW w:w="232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B902AB" w:rsidRDefault="00B902AB" w:rsidP="00E77A99">
            <w:pPr>
              <w:jc w:val="center"/>
              <w:rPr>
                <w:rFonts w:ascii="Times New Roman" w:hAnsi="Times New Roman" w:cs="Times New Roman"/>
                <w:sz w:val="24"/>
                <w:szCs w:val="24"/>
              </w:rPr>
            </w:pPr>
            <w:r w:rsidRPr="009A24BC">
              <w:rPr>
                <w:rFonts w:ascii="Times New Roman" w:hAnsi="Times New Roman" w:cs="Times New Roman"/>
                <w:sz w:val="24"/>
                <w:szCs w:val="24"/>
              </w:rPr>
              <w:t>Мовно-літературна (українська мова, українська</w:t>
            </w:r>
            <w:r w:rsidR="00E77A99" w:rsidRPr="009A24BC">
              <w:rPr>
                <w:rFonts w:ascii="Times New Roman" w:hAnsi="Times New Roman" w:cs="Times New Roman"/>
                <w:sz w:val="24"/>
                <w:szCs w:val="24"/>
              </w:rPr>
              <w:t xml:space="preserve"> літ.,  </w:t>
            </w:r>
            <w:r w:rsidR="008900D6">
              <w:rPr>
                <w:rFonts w:ascii="Times New Roman" w:hAnsi="Times New Roman" w:cs="Times New Roman"/>
                <w:sz w:val="24"/>
                <w:szCs w:val="24"/>
              </w:rPr>
              <w:t>зарубіжна літ.,англ.мова</w:t>
            </w:r>
            <w:r w:rsidR="00232E39">
              <w:rPr>
                <w:rFonts w:ascii="Times New Roman" w:hAnsi="Times New Roman" w:cs="Times New Roman"/>
                <w:sz w:val="24"/>
                <w:szCs w:val="24"/>
              </w:rPr>
              <w:t>,фр</w:t>
            </w:r>
            <w:r w:rsidR="00D95ABA">
              <w:rPr>
                <w:rFonts w:ascii="Times New Roman" w:hAnsi="Times New Roman" w:cs="Times New Roman"/>
                <w:sz w:val="24"/>
                <w:szCs w:val="24"/>
              </w:rPr>
              <w:t>.мова</w:t>
            </w:r>
          </w:p>
          <w:p w:rsidR="00D95ABA" w:rsidRPr="009A24BC" w:rsidRDefault="00D95ABA" w:rsidP="00E77A99">
            <w:pPr>
              <w:jc w:val="center"/>
              <w:rPr>
                <w:rFonts w:ascii="Times New Roman" w:hAnsi="Times New Roman" w:cs="Times New Roman"/>
                <w:sz w:val="24"/>
                <w:szCs w:val="24"/>
              </w:rPr>
            </w:pPr>
          </w:p>
        </w:tc>
        <w:tc>
          <w:tcPr>
            <w:tcW w:w="16" w:type="dxa"/>
            <w:tcBorders>
              <w:top w:val="nil"/>
              <w:left w:val="nil"/>
              <w:bottom w:val="single" w:sz="8" w:space="0" w:color="auto"/>
              <w:right w:val="nil"/>
            </w:tcBorders>
            <w:shd w:val="clear" w:color="auto" w:fill="FFFFFF"/>
          </w:tcPr>
          <w:p w:rsidR="00B902AB" w:rsidRPr="009A24BC" w:rsidRDefault="00B902AB" w:rsidP="007563DD">
            <w:pPr>
              <w:spacing w:after="0" w:line="240" w:lineRule="auto"/>
              <w:ind w:left="161" w:right="4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161"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«Українська мова. 5-6 класи» для закладів загальної середньої освіти</w:t>
            </w:r>
          </w:p>
          <w:p w:rsidR="00E77A99" w:rsidRPr="009A24BC" w:rsidRDefault="00E77A99" w:rsidP="00E77A99">
            <w:pPr>
              <w:spacing w:after="0" w:line="240" w:lineRule="auto"/>
              <w:ind w:left="161"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«Українська літ. 5-6 класи» для закладів загальної середньої освіти</w:t>
            </w:r>
          </w:p>
          <w:p w:rsidR="006E038B" w:rsidRDefault="006E038B" w:rsidP="00E77A99">
            <w:pPr>
              <w:spacing w:after="0" w:line="240" w:lineRule="auto"/>
              <w:ind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«Зарубіжна літ. 5-9 класи» для закладів загальної середньої освіти</w:t>
            </w: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DB4B61">
            <w:pPr>
              <w:spacing w:after="0" w:line="240" w:lineRule="auto"/>
              <w:ind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w:t>
            </w:r>
            <w:r>
              <w:rPr>
                <w:rFonts w:ascii="Times New Roman" w:eastAsia="Times New Roman" w:hAnsi="Times New Roman" w:cs="Times New Roman"/>
                <w:color w:val="111111"/>
                <w:sz w:val="24"/>
                <w:szCs w:val="24"/>
                <w:lang w:eastAsia="uk-UA"/>
              </w:rPr>
              <w:t>авчальна програма «Англійська мова</w:t>
            </w:r>
            <w:r w:rsidRPr="009A24BC">
              <w:rPr>
                <w:rFonts w:ascii="Times New Roman" w:eastAsia="Times New Roman" w:hAnsi="Times New Roman" w:cs="Times New Roman"/>
                <w:color w:val="111111"/>
                <w:sz w:val="24"/>
                <w:szCs w:val="24"/>
                <w:lang w:eastAsia="uk-UA"/>
              </w:rPr>
              <w:t>. 5-9 класи» для закладів загальної середньої о</w:t>
            </w:r>
            <w:r>
              <w:rPr>
                <w:rFonts w:ascii="Times New Roman" w:eastAsia="Times New Roman" w:hAnsi="Times New Roman" w:cs="Times New Roman"/>
                <w:color w:val="111111"/>
                <w:sz w:val="24"/>
                <w:szCs w:val="24"/>
                <w:lang w:eastAsia="uk-UA"/>
              </w:rPr>
              <w:t>світи</w:t>
            </w:r>
          </w:p>
          <w:p w:rsidR="00DB4B61" w:rsidRDefault="00DB4B61" w:rsidP="00DB4B61">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E77A99">
            <w:pPr>
              <w:spacing w:after="0" w:line="240" w:lineRule="auto"/>
              <w:ind w:right="40"/>
              <w:jc w:val="both"/>
              <w:rPr>
                <w:rFonts w:ascii="Tahoma" w:eastAsia="Times New Roman" w:hAnsi="Tahoma" w:cs="Tahoma"/>
                <w:color w:val="111111"/>
                <w:sz w:val="24"/>
                <w:szCs w:val="24"/>
                <w:lang w:eastAsia="uk-UA"/>
              </w:rPr>
            </w:pPr>
          </w:p>
          <w:p w:rsidR="00D95ABA" w:rsidRPr="009A24BC" w:rsidRDefault="00D95ABA" w:rsidP="00E77A99">
            <w:pPr>
              <w:spacing w:after="0" w:line="240" w:lineRule="auto"/>
              <w:ind w:right="40"/>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w:t>
            </w:r>
            <w:r>
              <w:rPr>
                <w:rFonts w:ascii="Times New Roman" w:eastAsia="Times New Roman" w:hAnsi="Times New Roman" w:cs="Times New Roman"/>
                <w:color w:val="111111"/>
                <w:sz w:val="24"/>
                <w:szCs w:val="24"/>
                <w:lang w:eastAsia="uk-UA"/>
              </w:rPr>
              <w:t>авчальна програма «ранцФранцузька мова»- 6кл</w:t>
            </w:r>
            <w:r w:rsidRPr="009A24BC">
              <w:rPr>
                <w:rFonts w:ascii="Times New Roman" w:eastAsia="Times New Roman" w:hAnsi="Times New Roman" w:cs="Times New Roman"/>
                <w:color w:val="111111"/>
                <w:sz w:val="24"/>
                <w:szCs w:val="24"/>
                <w:lang w:eastAsia="uk-UA"/>
              </w:rPr>
              <w:t>.</w:t>
            </w:r>
          </w:p>
        </w:tc>
        <w:tc>
          <w:tcPr>
            <w:tcW w:w="225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9A24BC" w:rsidRDefault="006E038B" w:rsidP="006E038B">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авт.</w:t>
            </w:r>
            <w:r w:rsidR="00B902AB" w:rsidRPr="009A24BC">
              <w:rPr>
                <w:rFonts w:ascii="Times New Roman" w:eastAsia="Times New Roman" w:hAnsi="Times New Roman" w:cs="Times New Roman"/>
                <w:color w:val="000000"/>
                <w:sz w:val="24"/>
                <w:szCs w:val="24"/>
                <w:lang w:eastAsia="uk-UA"/>
              </w:rPr>
              <w:t>Забо</w:t>
            </w:r>
            <w:r w:rsidRPr="009A24BC">
              <w:rPr>
                <w:rFonts w:ascii="Times New Roman" w:eastAsia="Times New Roman" w:hAnsi="Times New Roman" w:cs="Times New Roman"/>
                <w:color w:val="000000"/>
                <w:sz w:val="24"/>
                <w:szCs w:val="24"/>
                <w:lang w:eastAsia="uk-UA"/>
              </w:rPr>
              <w:t>лотний О. В., Заболотний В. В.</w:t>
            </w:r>
          </w:p>
          <w:p w:rsidR="00E77A99" w:rsidRPr="009A24BC" w:rsidRDefault="00FD49D2" w:rsidP="006E038B">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авт.</w:t>
            </w:r>
            <w:r w:rsidR="0038799F">
              <w:rPr>
                <w:rFonts w:ascii="Times New Roman" w:eastAsia="Times New Roman" w:hAnsi="Times New Roman" w:cs="Times New Roman"/>
                <w:color w:val="000000"/>
                <w:sz w:val="24"/>
                <w:szCs w:val="24"/>
                <w:lang w:eastAsia="uk-UA"/>
              </w:rPr>
              <w:t xml:space="preserve">Архипова </w:t>
            </w:r>
            <w:r w:rsidR="00CE2994">
              <w:rPr>
                <w:rFonts w:ascii="Times New Roman" w:eastAsia="Times New Roman" w:hAnsi="Times New Roman" w:cs="Times New Roman"/>
                <w:color w:val="000000"/>
                <w:sz w:val="24"/>
                <w:szCs w:val="24"/>
                <w:lang w:eastAsia="uk-UA"/>
              </w:rPr>
              <w:t>Січкар,Шило.</w:t>
            </w:r>
          </w:p>
          <w:p w:rsidR="00E77A99" w:rsidRPr="0038799F" w:rsidRDefault="006E038B" w:rsidP="0038799F">
            <w:pPr>
              <w:pStyle w:val="a3"/>
            </w:pPr>
            <w:r w:rsidRPr="0038799F">
              <w:t>авт.О.Ніколенко,</w:t>
            </w:r>
          </w:p>
          <w:p w:rsidR="006E038B" w:rsidRDefault="006E038B" w:rsidP="0038799F">
            <w:pPr>
              <w:pStyle w:val="a3"/>
            </w:pPr>
          </w:p>
          <w:p w:rsidR="00DB4B61" w:rsidRDefault="00A65232" w:rsidP="006E038B">
            <w:pPr>
              <w:spacing w:after="20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авт.Мелані Коста</w:t>
            </w:r>
          </w:p>
          <w:p w:rsidR="00DB4B61" w:rsidRDefault="00DB4B61" w:rsidP="006E038B">
            <w:pPr>
              <w:spacing w:after="200" w:line="240" w:lineRule="auto"/>
              <w:rPr>
                <w:rFonts w:ascii="Times New Roman" w:eastAsia="Times New Roman" w:hAnsi="Times New Roman" w:cs="Times New Roman"/>
                <w:color w:val="000000"/>
                <w:sz w:val="24"/>
                <w:szCs w:val="24"/>
                <w:lang w:eastAsia="uk-UA"/>
              </w:rPr>
            </w:pPr>
          </w:p>
          <w:p w:rsidR="00DB4B61" w:rsidRDefault="003E6774" w:rsidP="006E038B">
            <w:pPr>
              <w:spacing w:after="20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w:t>
            </w:r>
            <w:r w:rsidR="00DB4B61">
              <w:rPr>
                <w:rFonts w:ascii="Times New Roman" w:eastAsia="Times New Roman" w:hAnsi="Times New Roman" w:cs="Times New Roman"/>
                <w:color w:val="000000"/>
                <w:sz w:val="24"/>
                <w:szCs w:val="24"/>
                <w:lang w:eastAsia="uk-UA"/>
              </w:rPr>
              <w:t>вт.Зимомря І.М.,Мойсюк В.А.</w:t>
            </w:r>
          </w:p>
          <w:p w:rsidR="00232E39" w:rsidRDefault="00232E39" w:rsidP="006E038B">
            <w:pPr>
              <w:spacing w:after="200" w:line="240" w:lineRule="auto"/>
              <w:rPr>
                <w:rFonts w:ascii="Times New Roman" w:eastAsia="Times New Roman" w:hAnsi="Times New Roman" w:cs="Times New Roman"/>
                <w:color w:val="000000"/>
                <w:sz w:val="24"/>
                <w:szCs w:val="24"/>
                <w:lang w:eastAsia="uk-UA"/>
              </w:rPr>
            </w:pPr>
          </w:p>
          <w:p w:rsidR="00232E39" w:rsidRPr="00232E39" w:rsidRDefault="00232E39" w:rsidP="006E038B">
            <w:pPr>
              <w:spacing w:after="200" w:line="240" w:lineRule="auto"/>
              <w:rPr>
                <w:rFonts w:ascii="Times New Roman" w:eastAsia="Times New Roman" w:hAnsi="Times New Roman" w:cs="Times New Roman"/>
                <w:color w:val="111111"/>
                <w:sz w:val="24"/>
                <w:szCs w:val="24"/>
                <w:lang w:eastAsia="uk-UA"/>
              </w:rPr>
            </w:pPr>
            <w:r w:rsidRPr="00232E39">
              <w:rPr>
                <w:rFonts w:ascii="Times New Roman" w:eastAsia="Times New Roman" w:hAnsi="Times New Roman" w:cs="Times New Roman"/>
                <w:color w:val="111111"/>
                <w:sz w:val="24"/>
                <w:szCs w:val="24"/>
                <w:lang w:eastAsia="uk-UA"/>
              </w:rPr>
              <w:t>Чумак Н.П.,Кривошеєва Т.В.</w:t>
            </w:r>
          </w:p>
        </w:tc>
        <w:tc>
          <w:tcPr>
            <w:tcW w:w="209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E77A99" w:rsidRPr="009A24BC" w:rsidRDefault="00E77A99" w:rsidP="007563DD">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7563DD">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E77A99">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E77A99">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DB4B61" w:rsidRPr="009A24BC" w:rsidRDefault="00DB4B61" w:rsidP="00DB4B61">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DB4B61" w:rsidRPr="009A24BC" w:rsidRDefault="00DB4B61" w:rsidP="00DB4B61">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E77A99" w:rsidRPr="009A24BC" w:rsidRDefault="00E77A99" w:rsidP="007563DD">
            <w:pPr>
              <w:spacing w:after="200" w:line="240" w:lineRule="auto"/>
              <w:rPr>
                <w:rFonts w:ascii="Tahoma" w:eastAsia="Times New Roman" w:hAnsi="Tahoma" w:cs="Tahoma"/>
                <w:color w:val="111111"/>
                <w:sz w:val="24"/>
                <w:szCs w:val="24"/>
                <w:lang w:eastAsia="uk-UA"/>
              </w:rPr>
            </w:pP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Математична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Модельна          навчальна програма «Математика.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38799F" w:rsidRDefault="003E6774" w:rsidP="007563DD">
            <w:pPr>
              <w:spacing w:after="200" w:line="240" w:lineRule="auto"/>
              <w:rPr>
                <w:rFonts w:ascii="Times New Roman" w:eastAsia="Times New Roman" w:hAnsi="Times New Roman" w:cs="Times New Roman"/>
                <w:color w:val="111111"/>
                <w:sz w:val="24"/>
                <w:szCs w:val="24"/>
                <w:lang w:eastAsia="uk-UA"/>
              </w:rPr>
            </w:pPr>
            <w:r w:rsidRPr="0038799F">
              <w:rPr>
                <w:rFonts w:ascii="Times New Roman" w:eastAsia="Times New Roman" w:hAnsi="Times New Roman" w:cs="Times New Roman"/>
                <w:color w:val="111111"/>
                <w:sz w:val="24"/>
                <w:szCs w:val="24"/>
                <w:lang w:eastAsia="uk-UA"/>
              </w:rPr>
              <w:t>а</w:t>
            </w:r>
            <w:r w:rsidR="00DB4B61" w:rsidRPr="0038799F">
              <w:rPr>
                <w:rFonts w:ascii="Times New Roman" w:eastAsia="Times New Roman" w:hAnsi="Times New Roman" w:cs="Times New Roman"/>
                <w:color w:val="111111"/>
                <w:sz w:val="24"/>
                <w:szCs w:val="24"/>
                <w:lang w:eastAsia="uk-UA"/>
              </w:rPr>
              <w:t>вт.Мерзляк А.Г.,Номіровський Д.А.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Природнича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«Пізнаємо природ</w:t>
            </w:r>
            <w:r w:rsidR="009A24BC" w:rsidRPr="009A24BC">
              <w:rPr>
                <w:rFonts w:ascii="Times New Roman" w:eastAsia="Times New Roman" w:hAnsi="Times New Roman" w:cs="Times New Roman"/>
                <w:color w:val="111111"/>
                <w:sz w:val="24"/>
                <w:szCs w:val="24"/>
                <w:lang w:eastAsia="uk-UA"/>
              </w:rPr>
              <w:t>у» 5-6 класи</w:t>
            </w:r>
            <w:r w:rsidRPr="009A24BC">
              <w:rPr>
                <w:rFonts w:ascii="Times New Roman" w:eastAsia="Times New Roman" w:hAnsi="Times New Roman" w:cs="Times New Roman"/>
                <w:color w:val="111111"/>
                <w:sz w:val="24"/>
                <w:szCs w:val="24"/>
                <w:lang w:eastAsia="uk-UA"/>
              </w:rPr>
              <w:t>» для закладів загальної середньої освіти</w:t>
            </w:r>
            <w:r w:rsidR="00D95ABA">
              <w:rPr>
                <w:rFonts w:ascii="Times New Roman" w:eastAsia="Times New Roman" w:hAnsi="Times New Roman" w:cs="Times New Roman"/>
                <w:color w:val="111111"/>
                <w:sz w:val="24"/>
                <w:szCs w:val="24"/>
                <w:lang w:eastAsia="uk-UA"/>
              </w:rPr>
              <w:t>.</w:t>
            </w:r>
          </w:p>
          <w:p w:rsidR="00D95ABA" w:rsidRPr="009A24BC" w:rsidRDefault="00D95ABA" w:rsidP="007563DD">
            <w:pPr>
              <w:spacing w:after="0" w:line="240" w:lineRule="auto"/>
              <w:ind w:left="161" w:right="20"/>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w:t>
            </w:r>
            <w:r>
              <w:rPr>
                <w:rFonts w:ascii="Times New Roman" w:eastAsia="Times New Roman" w:hAnsi="Times New Roman" w:cs="Times New Roman"/>
                <w:color w:val="111111"/>
                <w:sz w:val="24"/>
                <w:szCs w:val="24"/>
                <w:lang w:eastAsia="uk-UA"/>
              </w:rPr>
              <w:t xml:space="preserve"> «Географія» 6 клас</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Default="00B902AB" w:rsidP="0038799F">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а</w:t>
            </w:r>
            <w:r w:rsidR="0038799F">
              <w:rPr>
                <w:rFonts w:ascii="Times New Roman" w:eastAsia="Times New Roman" w:hAnsi="Times New Roman" w:cs="Times New Roman"/>
                <w:color w:val="000000"/>
                <w:sz w:val="24"/>
                <w:szCs w:val="24"/>
                <w:lang w:eastAsia="uk-UA"/>
              </w:rPr>
              <w:t>вт. Біда Д. Д., Гільберг Т. Г.</w:t>
            </w:r>
          </w:p>
          <w:p w:rsidR="00D95ABA" w:rsidRDefault="00D95ABA" w:rsidP="0038799F">
            <w:pPr>
              <w:spacing w:after="200" w:line="240" w:lineRule="auto"/>
              <w:rPr>
                <w:rFonts w:ascii="Times New Roman" w:eastAsia="Times New Roman" w:hAnsi="Times New Roman" w:cs="Times New Roman"/>
                <w:color w:val="000000"/>
                <w:sz w:val="24"/>
                <w:szCs w:val="24"/>
                <w:lang w:eastAsia="uk-UA"/>
              </w:rPr>
            </w:pPr>
          </w:p>
          <w:p w:rsidR="00D95ABA" w:rsidRPr="009A24BC" w:rsidRDefault="00D95ABA" w:rsidP="0038799F">
            <w:pPr>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000000"/>
                <w:sz w:val="24"/>
                <w:szCs w:val="24"/>
                <w:lang w:eastAsia="uk-UA"/>
              </w:rPr>
              <w:t>авт.Запотоцький С.П.,Зінкевич М.В.</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Громадянська та історична освіта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9A24BC" w:rsidP="007563DD">
            <w:pPr>
              <w:spacing w:after="0" w:line="240" w:lineRule="auto"/>
              <w:ind w:left="161" w:right="20"/>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xml:space="preserve">Модельна </w:t>
            </w:r>
            <w:r w:rsidR="00B902AB" w:rsidRPr="009A24BC">
              <w:rPr>
                <w:rFonts w:ascii="Times New Roman" w:eastAsia="Times New Roman" w:hAnsi="Times New Roman" w:cs="Times New Roman"/>
                <w:color w:val="111111"/>
                <w:sz w:val="24"/>
                <w:szCs w:val="24"/>
                <w:lang w:eastAsia="uk-UA"/>
              </w:rPr>
              <w:t>навчальна програма «Вступ до історії України та громадянської освіти. 5 клас»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34"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авт. Бурлака О. В., Власова Н. С.,</w:t>
            </w:r>
          </w:p>
          <w:p w:rsidR="00B902AB" w:rsidRPr="009A24BC" w:rsidRDefault="00B902AB" w:rsidP="00CE2994">
            <w:pPr>
              <w:spacing w:after="0" w:line="240" w:lineRule="auto"/>
              <w:ind w:left="34"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xml:space="preserve"> Желіба О. В., </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34"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rPr>
          <w:trHeight w:val="2778"/>
        </w:trPr>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lastRenderedPageBreak/>
              <w:t>Соціальна та здоров’язбережна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200" w:line="240" w:lineRule="auto"/>
              <w:jc w:val="both"/>
              <w:rPr>
                <w:rFonts w:ascii="Times New Roman" w:eastAsia="Times New Roman" w:hAnsi="Times New Roman" w:cs="Times New Roman"/>
                <w:color w:val="000000"/>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jc w:val="both"/>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      Модельна навчальна програма «Здоров’я, безпека та добробут</w:t>
            </w:r>
            <w:r w:rsidR="00FD49D2" w:rsidRPr="009A24BC">
              <w:rPr>
                <w:rFonts w:ascii="Times New Roman" w:eastAsia="Times New Roman" w:hAnsi="Times New Roman" w:cs="Times New Roman"/>
                <w:color w:val="000000"/>
                <w:sz w:val="24"/>
                <w:szCs w:val="24"/>
                <w:lang w:eastAsia="uk-UA"/>
              </w:rPr>
              <w:t>. 5-6 класи</w:t>
            </w:r>
            <w:r w:rsidRPr="009A24BC">
              <w:rPr>
                <w:rFonts w:ascii="Times New Roman" w:eastAsia="Times New Roman" w:hAnsi="Times New Roman" w:cs="Times New Roman"/>
                <w:color w:val="000000"/>
                <w:sz w:val="24"/>
                <w:szCs w:val="24"/>
                <w:lang w:eastAsia="uk-UA"/>
              </w:rPr>
              <w:t xml:space="preserve"> для закладів загальної середньої освіти</w:t>
            </w:r>
          </w:p>
          <w:p w:rsidR="00FD49D2" w:rsidRPr="009A24BC" w:rsidRDefault="00FD49D2" w:rsidP="007563DD">
            <w:pPr>
              <w:spacing w:after="200" w:line="240" w:lineRule="auto"/>
              <w:jc w:val="both"/>
              <w:rPr>
                <w:rFonts w:ascii="Times New Roman" w:eastAsia="Times New Roman" w:hAnsi="Times New Roman" w:cs="Times New Roman"/>
                <w:color w:val="000000"/>
                <w:sz w:val="24"/>
                <w:szCs w:val="24"/>
                <w:lang w:eastAsia="uk-UA"/>
              </w:rPr>
            </w:pPr>
          </w:p>
          <w:p w:rsidR="00FD49D2" w:rsidRPr="009A24BC" w:rsidRDefault="00FD49D2" w:rsidP="007563DD">
            <w:pPr>
              <w:spacing w:after="200" w:line="240" w:lineRule="auto"/>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Модельна навчальна програм</w:t>
            </w:r>
            <w:r w:rsidR="002A5DE5" w:rsidRPr="009A24BC">
              <w:rPr>
                <w:rFonts w:ascii="Times New Roman" w:eastAsia="Times New Roman" w:hAnsi="Times New Roman" w:cs="Times New Roman"/>
                <w:color w:val="000000"/>
                <w:sz w:val="24"/>
                <w:szCs w:val="24"/>
                <w:lang w:eastAsia="uk-UA"/>
              </w:rPr>
              <w:t xml:space="preserve">а «Духовність і мораль в житті людини і суспільства» </w:t>
            </w:r>
            <w:r w:rsidRPr="009A24BC">
              <w:rPr>
                <w:rFonts w:ascii="Times New Roman" w:eastAsia="Times New Roman" w:hAnsi="Times New Roman" w:cs="Times New Roman"/>
                <w:color w:val="000000"/>
                <w:sz w:val="24"/>
                <w:szCs w:val="24"/>
                <w:lang w:eastAsia="uk-UA"/>
              </w:rPr>
              <w:t xml:space="preserve">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Default="00934D56" w:rsidP="007563DD">
            <w:pPr>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а</w:t>
            </w:r>
            <w:r w:rsidRPr="00934D56">
              <w:rPr>
                <w:rFonts w:ascii="Times New Roman" w:eastAsia="Times New Roman" w:hAnsi="Times New Roman" w:cs="Times New Roman"/>
                <w:color w:val="111111"/>
                <w:sz w:val="24"/>
                <w:szCs w:val="24"/>
                <w:lang w:eastAsia="uk-UA"/>
              </w:rPr>
              <w:t>вт</w:t>
            </w:r>
            <w:r>
              <w:rPr>
                <w:rFonts w:ascii="Times New Roman" w:eastAsia="Times New Roman" w:hAnsi="Times New Roman" w:cs="Times New Roman"/>
                <w:color w:val="111111"/>
                <w:sz w:val="24"/>
                <w:szCs w:val="24"/>
                <w:lang w:eastAsia="uk-UA"/>
              </w:rPr>
              <w:t>.Гущина Н.І.,</w:t>
            </w:r>
          </w:p>
          <w:p w:rsidR="00934D56" w:rsidRPr="00934D56" w:rsidRDefault="00934D56" w:rsidP="007563DD">
            <w:pPr>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Василашко І.П.</w:t>
            </w:r>
          </w:p>
          <w:p w:rsidR="002A5DE5" w:rsidRPr="009A24BC" w:rsidRDefault="002A5DE5" w:rsidP="007563DD">
            <w:pPr>
              <w:spacing w:after="200" w:line="240" w:lineRule="auto"/>
              <w:rPr>
                <w:rFonts w:ascii="Tahoma" w:eastAsia="Times New Roman" w:hAnsi="Tahoma" w:cs="Tahoma"/>
                <w:color w:val="111111"/>
                <w:sz w:val="24"/>
                <w:szCs w:val="24"/>
                <w:lang w:eastAsia="uk-UA"/>
              </w:rPr>
            </w:pPr>
          </w:p>
          <w:p w:rsidR="002A5DE5" w:rsidRPr="009A24BC" w:rsidRDefault="002A5DE5" w:rsidP="007563DD">
            <w:pPr>
              <w:spacing w:after="200" w:line="240" w:lineRule="auto"/>
              <w:rPr>
                <w:rFonts w:ascii="Tahoma" w:eastAsia="Times New Roman" w:hAnsi="Tahoma" w:cs="Tahoma"/>
                <w:color w:val="111111"/>
                <w:sz w:val="24"/>
                <w:szCs w:val="24"/>
                <w:lang w:eastAsia="uk-UA"/>
              </w:rPr>
            </w:pPr>
          </w:p>
          <w:p w:rsidR="002A5DE5" w:rsidRPr="009A24BC" w:rsidRDefault="002A5DE5" w:rsidP="007563DD">
            <w:pPr>
              <w:spacing w:after="200" w:line="240" w:lineRule="auto"/>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авт.Жуковський В.М.,Сіданіч І.Л.</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2A5DE5" w:rsidRPr="009A24BC" w:rsidRDefault="002A5DE5" w:rsidP="007563DD">
            <w:pPr>
              <w:spacing w:after="200" w:line="240" w:lineRule="auto"/>
              <w:rPr>
                <w:rFonts w:ascii="Times New Roman" w:eastAsia="Times New Roman" w:hAnsi="Times New Roman" w:cs="Times New Roman"/>
                <w:color w:val="000000"/>
                <w:sz w:val="24"/>
                <w:szCs w:val="24"/>
                <w:lang w:eastAsia="uk-UA"/>
              </w:rPr>
            </w:pPr>
          </w:p>
          <w:p w:rsidR="002A5DE5" w:rsidRPr="009A24BC" w:rsidRDefault="002A5DE5" w:rsidP="007563DD">
            <w:pPr>
              <w:spacing w:after="200" w:line="240" w:lineRule="auto"/>
              <w:rPr>
                <w:rFonts w:ascii="Times New Roman" w:eastAsia="Times New Roman" w:hAnsi="Times New Roman" w:cs="Times New Roman"/>
                <w:color w:val="000000"/>
                <w:sz w:val="24"/>
                <w:szCs w:val="24"/>
                <w:lang w:eastAsia="uk-UA"/>
              </w:rPr>
            </w:pPr>
          </w:p>
          <w:p w:rsidR="002A5DE5" w:rsidRPr="009A24BC" w:rsidRDefault="002A5DE5"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Технологічна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w:t>
            </w:r>
            <w:r w:rsidR="0085446E">
              <w:rPr>
                <w:rFonts w:ascii="Times New Roman" w:eastAsia="Times New Roman" w:hAnsi="Times New Roman" w:cs="Times New Roman"/>
                <w:color w:val="111111"/>
                <w:sz w:val="24"/>
                <w:szCs w:val="24"/>
                <w:lang w:eastAsia="uk-UA"/>
              </w:rPr>
              <w:t xml:space="preserve"> програма «Технології. 5 клас</w:t>
            </w:r>
            <w:r w:rsidRPr="009A24BC">
              <w:rPr>
                <w:rFonts w:ascii="Times New Roman" w:eastAsia="Times New Roman" w:hAnsi="Times New Roman" w:cs="Times New Roman"/>
                <w:color w:val="111111"/>
                <w:sz w:val="24"/>
                <w:szCs w:val="24"/>
                <w:lang w:eastAsia="uk-UA"/>
              </w:rPr>
              <w:t>»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авт. Ходзицька І. Ю., Горобець.О.В., Медвідь О. Ю., Пасічна Т. С., Приходько Ю. М.</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85446E" w:rsidP="007563DD">
            <w:pPr>
              <w:spacing w:before="150" w:after="18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Наказ МОН від07.06.2017р. № 804</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Інформатична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«Інформатика. 5-6 клас»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авт.Морзе Н.В.,Барна О.В.</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Мистецька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A24BC" w:rsidRPr="009A24BC" w:rsidRDefault="009A24BC" w:rsidP="009A24BC">
            <w:pPr>
              <w:spacing w:after="0" w:line="240" w:lineRule="auto"/>
              <w:ind w:left="161" w:right="20"/>
              <w:jc w:val="both"/>
              <w:rPr>
                <w:rFonts w:ascii="Times New Roman" w:eastAsia="Times New Roman" w:hAnsi="Times New Roman" w:cs="Times New Roman"/>
                <w:color w:val="111111"/>
                <w:sz w:val="24"/>
                <w:szCs w:val="24"/>
                <w:lang w:eastAsia="uk-UA"/>
              </w:rPr>
            </w:pPr>
          </w:p>
          <w:p w:rsidR="009A24BC" w:rsidRPr="009A24BC" w:rsidRDefault="009A24BC" w:rsidP="009A24BC">
            <w:pPr>
              <w:pStyle w:val="a3"/>
            </w:pPr>
            <w:r w:rsidRPr="009A24BC">
              <w:t>Модельна навчальна прог</w:t>
            </w:r>
            <w:r w:rsidR="00CE2994">
              <w:t>рама «Образотворче мистецтво 5 клас</w:t>
            </w:r>
            <w:r w:rsidRPr="009A24BC">
              <w:t>» для закладів загальної середньої освіти</w:t>
            </w:r>
          </w:p>
          <w:p w:rsidR="009A24BC" w:rsidRPr="009A24BC" w:rsidRDefault="009A24BC" w:rsidP="009A24BC">
            <w:pPr>
              <w:spacing w:after="0" w:line="240" w:lineRule="auto"/>
              <w:ind w:left="161" w:right="20"/>
              <w:jc w:val="both"/>
              <w:rPr>
                <w:rFonts w:ascii="Times New Roman" w:eastAsia="Times New Roman" w:hAnsi="Times New Roman" w:cs="Times New Roman"/>
                <w:color w:val="111111"/>
                <w:sz w:val="24"/>
                <w:szCs w:val="24"/>
                <w:lang w:eastAsia="uk-UA"/>
              </w:rPr>
            </w:pPr>
          </w:p>
          <w:p w:rsidR="009A24BC" w:rsidRPr="009A24BC" w:rsidRDefault="009A24BC" w:rsidP="009A24BC">
            <w:pPr>
              <w:rPr>
                <w:rFonts w:ascii="Times New Roman" w:hAnsi="Times New Roman" w:cs="Times New Roman"/>
                <w:sz w:val="24"/>
                <w:szCs w:val="24"/>
                <w:lang w:eastAsia="uk-UA"/>
              </w:rPr>
            </w:pPr>
            <w:r w:rsidRPr="009A24BC">
              <w:rPr>
                <w:rFonts w:ascii="Times New Roman" w:hAnsi="Times New Roman" w:cs="Times New Roman"/>
                <w:sz w:val="24"/>
                <w:szCs w:val="24"/>
                <w:lang w:eastAsia="uk-UA"/>
              </w:rPr>
              <w:t xml:space="preserve">Модельна навчальна </w:t>
            </w:r>
            <w:r w:rsidR="00914228">
              <w:rPr>
                <w:rFonts w:ascii="Times New Roman" w:hAnsi="Times New Roman" w:cs="Times New Roman"/>
                <w:sz w:val="24"/>
                <w:szCs w:val="24"/>
                <w:lang w:eastAsia="uk-UA"/>
              </w:rPr>
              <w:t>програма «Музичне мистецтво 5клас</w:t>
            </w:r>
            <w:r w:rsidRPr="009A24BC">
              <w:rPr>
                <w:rFonts w:ascii="Times New Roman" w:hAnsi="Times New Roman" w:cs="Times New Roman"/>
                <w:sz w:val="24"/>
                <w:szCs w:val="24"/>
                <w:lang w:eastAsia="uk-UA"/>
              </w:rPr>
              <w:t>» для закладів загальної середньої освіти</w:t>
            </w:r>
          </w:p>
          <w:p w:rsidR="009A24BC" w:rsidRPr="009A24BC" w:rsidRDefault="009A24BC" w:rsidP="009A24BC">
            <w:pPr>
              <w:spacing w:after="0" w:line="240" w:lineRule="auto"/>
              <w:ind w:left="161" w:right="20"/>
              <w:jc w:val="both"/>
              <w:rPr>
                <w:rFonts w:ascii="Tahoma" w:eastAsia="Times New Roman" w:hAnsi="Tahoma" w:cs="Tahoma"/>
                <w:color w:val="111111"/>
                <w:sz w:val="24"/>
                <w:szCs w:val="24"/>
                <w:lang w:eastAsia="uk-UA"/>
              </w:rPr>
            </w:pP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2994" w:rsidRDefault="00CE2994" w:rsidP="007563DD">
            <w:pPr>
              <w:spacing w:before="150" w:after="180" w:line="240" w:lineRule="auto"/>
              <w:ind w:right="20"/>
              <w:rPr>
                <w:rFonts w:ascii="Times New Roman" w:eastAsia="Times New Roman" w:hAnsi="Times New Roman" w:cs="Times New Roman"/>
                <w:color w:val="111111"/>
                <w:sz w:val="24"/>
                <w:szCs w:val="24"/>
                <w:lang w:eastAsia="uk-UA"/>
              </w:rPr>
            </w:pPr>
          </w:p>
          <w:p w:rsidR="00CE2994" w:rsidRDefault="00CE2994" w:rsidP="00CE2994">
            <w:pPr>
              <w:spacing w:before="150" w:after="180" w:line="240" w:lineRule="auto"/>
              <w:ind w:right="20"/>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авт.МасолЛ.,</w:t>
            </w:r>
          </w:p>
          <w:p w:rsidR="00CE2994" w:rsidRPr="009A24BC" w:rsidRDefault="00CE2994" w:rsidP="00CE2994">
            <w:pPr>
              <w:spacing w:before="150" w:after="180" w:line="240" w:lineRule="auto"/>
              <w:ind w:right="20"/>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Просіна Н.</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Фізична культура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200" w:line="240" w:lineRule="auto"/>
              <w:jc w:val="center"/>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«Фізична культура.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Педан О.С.,</w:t>
            </w:r>
          </w:p>
          <w:p w:rsidR="00B902AB" w:rsidRPr="009A24BC" w:rsidRDefault="00B902AB" w:rsidP="007563DD">
            <w:pPr>
              <w:spacing w:before="150" w:after="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Коломоєць Г.А.,</w:t>
            </w:r>
          </w:p>
          <w:p w:rsidR="00B902AB" w:rsidRPr="009A24BC" w:rsidRDefault="00B902AB" w:rsidP="007563DD">
            <w:pPr>
              <w:spacing w:before="150" w:after="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Боляк А.А.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w:t>
            </w:r>
          </w:p>
          <w:p w:rsidR="00B902AB" w:rsidRPr="009A24BC" w:rsidRDefault="0085446E" w:rsidP="007563DD">
            <w:pPr>
              <w:spacing w:before="150"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000000"/>
                <w:sz w:val="24"/>
                <w:szCs w:val="24"/>
                <w:lang w:eastAsia="uk-UA"/>
              </w:rPr>
              <w:t>17.08.2022</w:t>
            </w:r>
            <w:r w:rsidR="00B902AB" w:rsidRPr="009A24BC">
              <w:rPr>
                <w:rFonts w:ascii="Times New Roman" w:eastAsia="Times New Roman" w:hAnsi="Times New Roman" w:cs="Times New Roman"/>
                <w:color w:val="000000"/>
                <w:sz w:val="24"/>
                <w:szCs w:val="24"/>
                <w:lang w:eastAsia="uk-UA"/>
              </w:rPr>
              <w:t>р.</w:t>
            </w:r>
          </w:p>
          <w:p w:rsidR="00B902AB" w:rsidRPr="009A24BC" w:rsidRDefault="0085446E" w:rsidP="007563DD">
            <w:pPr>
              <w:spacing w:before="150"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000000"/>
                <w:sz w:val="24"/>
                <w:szCs w:val="24"/>
                <w:lang w:eastAsia="uk-UA"/>
              </w:rPr>
              <w:t> № 752</w:t>
            </w:r>
          </w:p>
        </w:tc>
      </w:tr>
    </w:tbl>
    <w:p w:rsidR="00A65232" w:rsidRDefault="00A65232" w:rsidP="007563D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7563DD" w:rsidRPr="004B183C" w:rsidRDefault="001A51F7" w:rsidP="007563D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8</w:t>
      </w:r>
      <w:r w:rsidR="007563DD" w:rsidRPr="004B183C">
        <w:rPr>
          <w:rFonts w:ascii="Times New Roman" w:eastAsia="Times New Roman" w:hAnsi="Times New Roman" w:cs="Times New Roman"/>
          <w:b/>
          <w:bCs/>
          <w:color w:val="111111"/>
          <w:sz w:val="24"/>
          <w:szCs w:val="24"/>
          <w:lang w:eastAsia="uk-UA"/>
        </w:rPr>
        <w:t>. Опис форм організації освітнього процесу</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7563DD" w:rsidRPr="004B183C" w:rsidRDefault="007563DD" w:rsidP="007563DD">
      <w:pPr>
        <w:shd w:val="clear" w:color="auto" w:fill="FFFFFF"/>
        <w:spacing w:after="200" w:line="240" w:lineRule="auto"/>
        <w:rPr>
          <w:rFonts w:ascii="Tahoma" w:eastAsia="Times New Roman" w:hAnsi="Tahoma" w:cs="Tahoma"/>
          <w:color w:val="111111"/>
          <w:sz w:val="24"/>
          <w:szCs w:val="24"/>
          <w:lang w:eastAsia="uk-UA"/>
        </w:rPr>
      </w:pPr>
      <w:r w:rsidRPr="004B183C">
        <w:rPr>
          <w:rFonts w:ascii="Times New Roman" w:eastAsia="Times New Roman" w:hAnsi="Times New Roman" w:cs="Times New Roman"/>
          <w:color w:val="2B2B2B"/>
          <w:sz w:val="24"/>
          <w:szCs w:val="24"/>
          <w:shd w:val="clear" w:color="auto" w:fill="FFFFFF"/>
          <w:lang w:eastAsia="uk-UA"/>
        </w:rPr>
        <w:t>Безпечне освітнє середовище забезпечує:</w:t>
      </w:r>
    </w:p>
    <w:p w:rsidR="007563DD" w:rsidRPr="004B183C"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4B183C">
        <w:rPr>
          <w:rFonts w:ascii="Times New Roman" w:eastAsia="Times New Roman" w:hAnsi="Times New Roman" w:cs="Times New Roman"/>
          <w:color w:val="2B2B2B"/>
          <w:sz w:val="24"/>
          <w:szCs w:val="24"/>
          <w:shd w:val="clear" w:color="auto" w:fill="FFFFFF"/>
          <w:lang w:eastAsia="uk-UA"/>
        </w:rPr>
        <w:t>наявність безпечних умов навчання та праці;</w:t>
      </w:r>
    </w:p>
    <w:p w:rsidR="007563DD" w:rsidRPr="004B183C"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4B183C">
        <w:rPr>
          <w:rFonts w:ascii="Times New Roman" w:eastAsia="Times New Roman" w:hAnsi="Times New Roman" w:cs="Times New Roman"/>
          <w:color w:val="2B2B2B"/>
          <w:sz w:val="24"/>
          <w:szCs w:val="24"/>
          <w:shd w:val="clear" w:color="auto" w:fill="FFFFFF"/>
          <w:lang w:eastAsia="uk-UA"/>
        </w:rPr>
        <w:t>комфортну міжособистісну взаємодію, сприяючи емоційному благополуччю учнів, педагогів та батьків;</w:t>
      </w:r>
    </w:p>
    <w:p w:rsidR="007563DD" w:rsidRPr="004B183C"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4B183C">
        <w:rPr>
          <w:rFonts w:ascii="Times New Roman" w:eastAsia="Times New Roman" w:hAnsi="Times New Roman" w:cs="Times New Roman"/>
          <w:color w:val="2B2B2B"/>
          <w:sz w:val="24"/>
          <w:szCs w:val="24"/>
          <w:shd w:val="clear" w:color="auto" w:fill="FFFFFF"/>
          <w:lang w:eastAsia="uk-UA"/>
        </w:rPr>
        <w:lastRenderedPageBreak/>
        <w:t> відсутність будь-яких проявів насильства та наявність достатніх ресурсів для їх запобігання;</w:t>
      </w:r>
    </w:p>
    <w:p w:rsidR="007563DD" w:rsidRPr="004B183C"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4B183C">
        <w:rPr>
          <w:rFonts w:ascii="Times New Roman" w:eastAsia="Times New Roman" w:hAnsi="Times New Roman" w:cs="Times New Roman"/>
          <w:color w:val="2B2B2B"/>
          <w:sz w:val="24"/>
          <w:szCs w:val="24"/>
          <w:shd w:val="clear" w:color="auto" w:fill="FFFFFF"/>
          <w:lang w:eastAsia="uk-UA"/>
        </w:rPr>
        <w:t> дотримання прав і норм фізичної, психологічної, інформаційної та соціальної безпеки кожного учасника освітнього процесу.</w:t>
      </w:r>
    </w:p>
    <w:p w:rsidR="007563DD" w:rsidRPr="004B183C" w:rsidRDefault="001A51F7" w:rsidP="007563D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9</w:t>
      </w:r>
      <w:r w:rsidR="007563DD" w:rsidRPr="004B183C">
        <w:rPr>
          <w:rFonts w:ascii="Times New Roman" w:eastAsia="Times New Roman" w:hAnsi="Times New Roman" w:cs="Times New Roman"/>
          <w:b/>
          <w:bCs/>
          <w:color w:val="111111"/>
          <w:sz w:val="24"/>
          <w:szCs w:val="24"/>
          <w:lang w:eastAsia="uk-UA"/>
        </w:rPr>
        <w:t>. Оцінювання навчальних досягнень учнів</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В оцінюванні навчальних досягнень учнів важливо розрізняти </w:t>
      </w:r>
      <w:r w:rsidRPr="004B183C">
        <w:rPr>
          <w:rFonts w:ascii="Times New Roman" w:eastAsia="Times New Roman" w:hAnsi="Times New Roman" w:cs="Times New Roman"/>
          <w:b/>
          <w:bCs/>
          <w:color w:val="111111"/>
          <w:sz w:val="24"/>
          <w:szCs w:val="24"/>
          <w:lang w:eastAsia="uk-UA"/>
        </w:rPr>
        <w:t>поточне формувальне</w:t>
      </w:r>
      <w:r w:rsidRPr="004B183C">
        <w:rPr>
          <w:rFonts w:ascii="Times New Roman" w:eastAsia="Times New Roman" w:hAnsi="Times New Roman" w:cs="Times New Roman"/>
          <w:color w:val="111111"/>
          <w:sz w:val="24"/>
          <w:szCs w:val="24"/>
          <w:lang w:eastAsia="uk-UA"/>
        </w:rPr>
        <w:t> </w:t>
      </w:r>
      <w:r w:rsidRPr="004B183C">
        <w:rPr>
          <w:rFonts w:ascii="Times New Roman" w:eastAsia="Times New Roman" w:hAnsi="Times New Roman" w:cs="Times New Roman"/>
          <w:b/>
          <w:bCs/>
          <w:color w:val="111111"/>
          <w:sz w:val="24"/>
          <w:szCs w:val="24"/>
          <w:lang w:eastAsia="uk-UA"/>
        </w:rPr>
        <w:t>оцінювання</w:t>
      </w:r>
      <w:r w:rsidRPr="004B183C">
        <w:rPr>
          <w:rFonts w:ascii="Times New Roman" w:eastAsia="Times New Roman" w:hAnsi="Times New Roman" w:cs="Times New Roman"/>
          <w:color w:val="111111"/>
          <w:sz w:val="24"/>
          <w:szCs w:val="24"/>
          <w:lang w:eastAsia="uk-UA"/>
        </w:rPr>
        <w:t> (оцінювання для навчання) та </w:t>
      </w:r>
      <w:r w:rsidRPr="004B183C">
        <w:rPr>
          <w:rFonts w:ascii="Times New Roman" w:eastAsia="Times New Roman" w:hAnsi="Times New Roman" w:cs="Times New Roman"/>
          <w:b/>
          <w:bCs/>
          <w:color w:val="111111"/>
          <w:sz w:val="24"/>
          <w:szCs w:val="24"/>
          <w:lang w:eastAsia="uk-UA"/>
        </w:rPr>
        <w:t>підсумкове</w:t>
      </w:r>
      <w:r w:rsidRPr="004B183C">
        <w:rPr>
          <w:rFonts w:ascii="Times New Roman" w:eastAsia="Times New Roman" w:hAnsi="Times New Roman" w:cs="Times New Roman"/>
          <w:color w:val="111111"/>
          <w:sz w:val="24"/>
          <w:szCs w:val="24"/>
          <w:lang w:eastAsia="uk-UA"/>
        </w:rPr>
        <w:t> </w:t>
      </w:r>
      <w:r w:rsidRPr="004B183C">
        <w:rPr>
          <w:rFonts w:ascii="Times New Roman" w:eastAsia="Times New Roman" w:hAnsi="Times New Roman" w:cs="Times New Roman"/>
          <w:b/>
          <w:bCs/>
          <w:color w:val="111111"/>
          <w:sz w:val="24"/>
          <w:szCs w:val="24"/>
          <w:lang w:eastAsia="uk-UA"/>
        </w:rPr>
        <w:t>оцінювання </w:t>
      </w:r>
      <w:r w:rsidRPr="004B183C">
        <w:rPr>
          <w:rFonts w:ascii="Times New Roman" w:eastAsia="Times New Roman" w:hAnsi="Times New Roman" w:cs="Times New Roman"/>
          <w:color w:val="111111"/>
          <w:sz w:val="24"/>
          <w:szCs w:val="24"/>
          <w:lang w:eastAsia="uk-UA"/>
        </w:rPr>
        <w:t>(семестрове,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Поточне формувальне</w:t>
      </w:r>
      <w:r w:rsidRPr="004B183C">
        <w:rPr>
          <w:rFonts w:ascii="Times New Roman" w:eastAsia="Times New Roman" w:hAnsi="Times New Roman" w:cs="Times New Roman"/>
          <w:color w:val="111111"/>
          <w:sz w:val="24"/>
          <w:szCs w:val="24"/>
          <w:lang w:eastAsia="uk-UA"/>
        </w:rPr>
        <w:t> оцінювання здійснюється системно в процесі навчання на основі такого алгоритму діяльності вчителя:</w:t>
      </w:r>
    </w:p>
    <w:p w:rsidR="007563DD" w:rsidRPr="004B183C" w:rsidRDefault="007563DD" w:rsidP="007563DD">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7563DD" w:rsidRPr="004B183C"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7563DD" w:rsidRPr="004B183C"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rsidR="007563DD" w:rsidRPr="004B183C"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створення умов для формування вміння учнів аналізувати власну навальну діяльність (рефлексія);</w:t>
      </w:r>
    </w:p>
    <w:p w:rsidR="007563DD" w:rsidRPr="004B183C" w:rsidRDefault="007563DD" w:rsidP="007563DD">
      <w:pPr>
        <w:numPr>
          <w:ilvl w:val="0"/>
          <w:numId w:val="2"/>
        </w:numPr>
        <w:shd w:val="clear" w:color="auto" w:fill="FFFFFF"/>
        <w:spacing w:after="200" w:line="240" w:lineRule="auto"/>
        <w:ind w:left="1170"/>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корегування освітнього процесу з урахуванням результатів оцінювання та навчальних потреб.</w:t>
      </w:r>
    </w:p>
    <w:p w:rsidR="007563DD" w:rsidRPr="004B183C"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У формувальному оцінюванні, зокрема для самооцінювання та взаємооцінювання зручно використовувати інструменти з орієнтованого переліку, наведеного в Додатку </w:t>
      </w:r>
      <w:r w:rsidR="008900D6" w:rsidRPr="004B183C">
        <w:rPr>
          <w:rFonts w:ascii="Times New Roman" w:eastAsia="Times New Roman" w:hAnsi="Times New Roman" w:cs="Times New Roman"/>
          <w:color w:val="111111"/>
          <w:sz w:val="24"/>
          <w:szCs w:val="24"/>
          <w:lang w:val="ru-RU" w:eastAsia="uk-UA"/>
        </w:rPr>
        <w:t>(1)</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4B183C">
        <w:rPr>
          <w:rFonts w:ascii="Times New Roman" w:eastAsia="Times New Roman" w:hAnsi="Times New Roman" w:cs="Times New Roman"/>
          <w:b/>
          <w:bCs/>
          <w:color w:val="111111"/>
          <w:sz w:val="24"/>
          <w:szCs w:val="24"/>
          <w:lang w:eastAsia="uk-UA"/>
        </w:rPr>
        <w:t> </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Підсумковому оцінюванню</w:t>
      </w:r>
      <w:r w:rsidRPr="004B183C">
        <w:rPr>
          <w:rFonts w:ascii="Times New Roman" w:eastAsia="Times New Roman" w:hAnsi="Times New Roman" w:cs="Times New Roman"/>
          <w:color w:val="111111"/>
          <w:sz w:val="24"/>
          <w:szCs w:val="24"/>
          <w:lang w:eastAsia="uk-UA"/>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Семестрове оцінювання</w:t>
      </w:r>
      <w:r w:rsidRPr="004B183C">
        <w:rPr>
          <w:rFonts w:ascii="Times New Roman" w:eastAsia="Times New Roman" w:hAnsi="Times New Roman" w:cs="Times New Roman"/>
          <w:color w:val="111111"/>
          <w:sz w:val="24"/>
          <w:szCs w:val="24"/>
          <w:lang w:eastAsia="uk-UA"/>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Річне оцінювання</w:t>
      </w:r>
      <w:r w:rsidRPr="004B183C">
        <w:rPr>
          <w:rFonts w:ascii="Times New Roman" w:eastAsia="Times New Roman" w:hAnsi="Times New Roman" w:cs="Times New Roman"/>
          <w:color w:val="111111"/>
          <w:sz w:val="24"/>
          <w:szCs w:val="24"/>
          <w:lang w:eastAsia="uk-UA"/>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lastRenderedPageBreak/>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пояснююють причину та необхідність його проведення.</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прицьомускоригована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Коригування річної оцінки здійснюється шляхом коригування семестрової оцінки за І та/або ІІ семестр відповідно до п.п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Оцінка результатів навчання є конфіденційною інформацією, яку повідомляють лише учневі, його батькам (іншим законним представникам).</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7563DD" w:rsidRPr="004B183C" w:rsidRDefault="007563DD" w:rsidP="007563DD">
      <w:pPr>
        <w:shd w:val="clear" w:color="auto" w:fill="FFFFFF"/>
        <w:spacing w:after="0" w:line="240" w:lineRule="auto"/>
        <w:jc w:val="center"/>
        <w:rPr>
          <w:rFonts w:ascii="Tahoma" w:eastAsia="Times New Roman" w:hAnsi="Tahoma" w:cs="Tahoma"/>
          <w:color w:val="111111"/>
          <w:sz w:val="24"/>
          <w:szCs w:val="24"/>
          <w:lang w:eastAsia="uk-UA"/>
        </w:rPr>
      </w:pPr>
      <w:r w:rsidRPr="004B183C">
        <w:rPr>
          <w:rFonts w:ascii="Times New Roman" w:eastAsia="Times New Roman" w:hAnsi="Times New Roman" w:cs="Times New Roman"/>
          <w:b/>
          <w:bCs/>
          <w:color w:val="111111"/>
          <w:sz w:val="24"/>
          <w:szCs w:val="24"/>
          <w:lang w:eastAsia="uk-UA"/>
        </w:rPr>
        <w:t>Критерії та шкала</w:t>
      </w:r>
      <w:r w:rsidRPr="004B183C">
        <w:rPr>
          <w:rFonts w:ascii="Times New Roman" w:eastAsia="Times New Roman" w:hAnsi="Times New Roman" w:cs="Times New Roman"/>
          <w:color w:val="111111"/>
          <w:sz w:val="24"/>
          <w:szCs w:val="24"/>
          <w:lang w:eastAsia="uk-UA"/>
        </w:rPr>
        <w:t> </w:t>
      </w:r>
      <w:r w:rsidRPr="004B183C">
        <w:rPr>
          <w:rFonts w:ascii="Times New Roman" w:eastAsia="Times New Roman" w:hAnsi="Times New Roman" w:cs="Times New Roman"/>
          <w:b/>
          <w:bCs/>
          <w:color w:val="111111"/>
          <w:sz w:val="24"/>
          <w:szCs w:val="24"/>
          <w:lang w:eastAsia="uk-UA"/>
        </w:rPr>
        <w:t>оцінювання</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 розв’язання проблем і виконання практичних завдань із застосуванням знань, що охоплюються навчальним матеріалом;</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 комунікація (тому числі з використанням інформаційно-комунікаційних технологій);</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 планування й здійснення навчального пошуку, робота з текстовою і графічною інформацією;</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 рефлексія власної навчально-пізнавальної діяльності.</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(Додаток 2).   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 xml:space="preserve">Для забезпечення наступності між підходами до оцінювання результатів навчання здобувачів початкової та базової середньої освіти,  до   у першому семестрі 5-го класу підсумкове та проміжне оцінювання результатів навчання учнів буде здійснюватись за рівневою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У ІІ семестрі заклад освіти буде здійснювати оцінювання за 12 –бальною шкалою. При переході від підсумкового оцінювання за рівневою шкалою в І семестрі до оцінювання за бальною шкалою в ІІ </w:t>
      </w:r>
      <w:r w:rsidRPr="004B183C">
        <w:rPr>
          <w:rFonts w:ascii="Times New Roman" w:eastAsia="Times New Roman" w:hAnsi="Times New Roman" w:cs="Times New Roman"/>
          <w:color w:val="111111"/>
          <w:sz w:val="24"/>
          <w:szCs w:val="24"/>
          <w:lang w:eastAsia="uk-UA"/>
        </w:rPr>
        <w:lastRenderedPageBreak/>
        <w:t>семестрі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7563DD" w:rsidRPr="004B183C"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4B183C">
        <w:rPr>
          <w:rFonts w:ascii="Times New Roman" w:eastAsia="Times New Roman" w:hAnsi="Times New Roman" w:cs="Times New Roman"/>
          <w:color w:val="111111"/>
          <w:sz w:val="24"/>
          <w:szCs w:val="24"/>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F91A97" w:rsidRDefault="00F91A97" w:rsidP="004B183C">
      <w:pPr>
        <w:shd w:val="clear" w:color="auto" w:fill="FFFFFF"/>
        <w:spacing w:after="200" w:line="240" w:lineRule="auto"/>
        <w:rPr>
          <w:rFonts w:ascii="Times New Roman" w:eastAsia="Times New Roman" w:hAnsi="Times New Roman" w:cs="Times New Roman"/>
          <w:color w:val="000000"/>
          <w:lang w:eastAsia="uk-UA"/>
        </w:rPr>
      </w:pPr>
    </w:p>
    <w:p w:rsidR="007563DD" w:rsidRPr="00DA7757" w:rsidRDefault="007563DD" w:rsidP="007563DD">
      <w:pPr>
        <w:shd w:val="clear" w:color="auto" w:fill="FFFFFF"/>
        <w:spacing w:after="200" w:line="240" w:lineRule="auto"/>
        <w:jc w:val="right"/>
        <w:rPr>
          <w:rFonts w:ascii="Times New Roman" w:eastAsia="Times New Roman" w:hAnsi="Times New Roman" w:cs="Times New Roman"/>
          <w:color w:val="111111"/>
          <w:sz w:val="18"/>
          <w:szCs w:val="18"/>
          <w:lang w:eastAsia="uk-UA"/>
        </w:rPr>
      </w:pPr>
      <w:r w:rsidRPr="00DA7757">
        <w:rPr>
          <w:rFonts w:ascii="Times New Roman" w:eastAsia="Times New Roman" w:hAnsi="Times New Roman" w:cs="Times New Roman"/>
          <w:color w:val="000000"/>
          <w:lang w:eastAsia="uk-UA"/>
        </w:rPr>
        <w:t>Додаток 1</w:t>
      </w: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aps/>
          <w:color w:val="000000"/>
          <w:sz w:val="24"/>
          <w:szCs w:val="24"/>
          <w:lang w:eastAsia="uk-UA"/>
        </w:rPr>
        <w:t>ОРІЄНТОВНИЙ ПЕРЕЛІК</w:t>
      </w: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aps/>
          <w:color w:val="000000"/>
          <w:sz w:val="24"/>
          <w:szCs w:val="24"/>
          <w:lang w:eastAsia="uk-UA"/>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63"/>
        <w:gridCol w:w="1316"/>
        <w:gridCol w:w="7887"/>
      </w:tblGrid>
      <w:tr w:rsidR="007563DD" w:rsidRPr="00EE0A85" w:rsidTr="00BC7309">
        <w:trPr>
          <w:trHeight w:val="417"/>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w:t>
            </w:r>
          </w:p>
        </w:tc>
        <w:tc>
          <w:tcPr>
            <w:tcW w:w="1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Назва</w:t>
            </w:r>
          </w:p>
        </w:tc>
        <w:tc>
          <w:tcPr>
            <w:tcW w:w="78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Опис інструмента</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Аналіз портфоліо</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Відповідь хором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одночасно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усно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реагують на певну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репліку. Це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 бути відповідь на запитання, висловлення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згоди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чи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незгоди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запропонованим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твердженням, повторення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сказанного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вчителем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тощо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Візьми і передай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en-US" w:eastAsia="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обговорюють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результати в групі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Внутрішнє / зовнішнє коло</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00DA7757">
              <w:rPr>
                <w:rFonts w:ascii="Times New Roman" w:eastAsia="Times New Roman" w:hAnsi="Times New Roman" w:cs="Times New Roman"/>
                <w:color w:val="000000"/>
                <w:sz w:val="24"/>
                <w:szCs w:val="24"/>
                <w:shd w:val="clear" w:color="auto" w:fill="FFFFFF"/>
                <w:lang w:val="ru-RU" w:eastAsia="uk-UA"/>
              </w:rPr>
              <w:t xml:space="preserve"> </w:t>
            </w:r>
            <w:r w:rsidRPr="00EE0A85">
              <w:rPr>
                <w:rFonts w:ascii="Times New Roman" w:eastAsia="Times New Roman" w:hAnsi="Times New Roman" w:cs="Times New Roman"/>
                <w:color w:val="000000"/>
                <w:sz w:val="24"/>
                <w:szCs w:val="24"/>
                <w:shd w:val="clear" w:color="auto" w:fill="FFFFFF"/>
                <w:lang w:val="ru-RU" w:eastAsia="uk-UA"/>
              </w:rPr>
              <w:t>стають у два кола, внутрішнє та зовнішнє, обличчям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одне до одного. Учні, що стоять навпроти, ставлять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одне одному запитання по темі, які вони попередньо написали. Зовнішнє коло рухається і утворюються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нові пари. Потім процедура </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повторюється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Газетний заголовок</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Вигадайте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газетний заголовок, який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 бути написаний до теми, яку ми вивчаємо. Передайте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основну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події</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Гра в кубик</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Покажіть 6 запитань</w:t>
            </w:r>
            <w:r w:rsidRPr="00EE0A85">
              <w:rPr>
                <w:rFonts w:ascii="Times New Roman" w:eastAsia="Times New Roman" w:hAnsi="Times New Roman" w:cs="Times New Roman"/>
                <w:color w:val="111111"/>
                <w:sz w:val="24"/>
                <w:szCs w:val="24"/>
                <w:lang w:eastAsia="uk-UA"/>
              </w:rPr>
              <w:t> </w:t>
            </w:r>
            <w:proofErr w:type="gramStart"/>
            <w:r w:rsidRPr="00EE0A85">
              <w:rPr>
                <w:rFonts w:ascii="Times New Roman" w:eastAsia="Times New Roman" w:hAnsi="Times New Roman" w:cs="Times New Roman"/>
                <w:color w:val="000000"/>
                <w:sz w:val="24"/>
                <w:szCs w:val="24"/>
                <w:shd w:val="clear" w:color="auto" w:fill="FFFFFF"/>
                <w:lang w:val="ru-RU" w:eastAsia="uk-UA"/>
              </w:rPr>
              <w:t>до уроку</w:t>
            </w:r>
            <w:proofErr w:type="gramEnd"/>
            <w:r w:rsidRPr="00EE0A85">
              <w:rPr>
                <w:rFonts w:ascii="Times New Roman" w:eastAsia="Times New Roman" w:hAnsi="Times New Roman" w:cs="Times New Roman"/>
                <w:color w:val="000000"/>
                <w:sz w:val="24"/>
                <w:szCs w:val="24"/>
                <w:shd w:val="clear" w:color="auto" w:fill="FFFFFF"/>
                <w:lang w:val="ru-RU" w:eastAsia="uk-UA"/>
              </w:rPr>
              <w:t>. Об’єднайте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учнів у групи по 4. У кожної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групи є один кубик. Кожен</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кидає кубик та відповідає на запитання з відповідним номером. Якщо номер </w:t>
            </w:r>
            <w:proofErr w:type="gramStart"/>
            <w:r w:rsidRPr="00EE0A85">
              <w:rPr>
                <w:rFonts w:ascii="Times New Roman" w:eastAsia="Times New Roman" w:hAnsi="Times New Roman" w:cs="Times New Roman"/>
                <w:color w:val="000000"/>
                <w:sz w:val="24"/>
                <w:szCs w:val="24"/>
                <w:shd w:val="clear" w:color="auto" w:fill="FFFFFF"/>
                <w:lang w:val="ru-RU" w:eastAsia="uk-UA"/>
              </w:rPr>
              <w:t>випав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більш</w:t>
            </w:r>
            <w:proofErr w:type="gram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ніж один раз, учень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доповнити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попередню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кинути кубик ще раз. Відповіді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записувати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Доповни думку</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Письмова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перевірка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розуміння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стратегії, коли учн</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ізаповнюють пропуски у пропонованому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твердженні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b/>
                <w:bCs/>
                <w:color w:val="000000"/>
                <w:sz w:val="20"/>
                <w:szCs w:val="20"/>
                <w:shd w:val="clear" w:color="auto" w:fill="FFFFFF"/>
                <w:lang w:val="en-US" w:eastAsia="uk-UA"/>
              </w:rPr>
              <w:t>Есе «хвилинка»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Запис у журнал</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Записні книжки учнів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Інструмент для учнів для відстежування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навчального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поступу: куди я рухаюся? де я зараз? як туди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дістатися?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Збір ідей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ставить запитання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завдання. 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самостійно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відповідають на аркуші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паперу, зазначаючи не менше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трьох думок / відповідей / тверджень. Учні, що завершили, </w:t>
            </w:r>
            <w:r w:rsidRPr="00EE0A85">
              <w:rPr>
                <w:rFonts w:ascii="Times New Roman" w:eastAsia="Times New Roman" w:hAnsi="Times New Roman" w:cs="Times New Roman"/>
                <w:color w:val="000000"/>
                <w:sz w:val="24"/>
                <w:szCs w:val="24"/>
                <w:shd w:val="clear" w:color="auto" w:fill="FFFFFF"/>
                <w:lang w:val="ru-RU" w:eastAsia="uk-UA"/>
              </w:rPr>
              <w:lastRenderedPageBreak/>
              <w:t>встають. 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звертається до певного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 і просить його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поділитися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записаними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ідеями. 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викреслюють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пункти, попередньо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озвучені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однокласниками і сідають, коли в них </w:t>
            </w:r>
            <w:r w:rsidRPr="00EE0A85">
              <w:rPr>
                <w:rFonts w:ascii="Times New Roman" w:eastAsia="Times New Roman" w:hAnsi="Times New Roman" w:cs="Times New Roman"/>
                <w:color w:val="000000"/>
                <w:sz w:val="24"/>
                <w:szCs w:val="24"/>
                <w:shd w:val="clear" w:color="auto" w:fill="FFFFFF"/>
                <w:lang w:eastAsia="uk-UA"/>
              </w:rPr>
              <w:t>н</w:t>
            </w:r>
            <w:r w:rsidRPr="00EE0A85">
              <w:rPr>
                <w:rFonts w:ascii="Times New Roman" w:eastAsia="Times New Roman" w:hAnsi="Times New Roman" w:cs="Times New Roman"/>
                <w:color w:val="000000"/>
                <w:sz w:val="24"/>
                <w:szCs w:val="24"/>
                <w:shd w:val="clear" w:color="auto" w:fill="FFFFFF"/>
                <w:lang w:val="ru-RU" w:eastAsia="uk-UA"/>
              </w:rPr>
              <w:t>а аркушах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закінчилися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всі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записані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ідеї, незалежно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 того, чи вони були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озвучені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саме ними. 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продовжує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опитувати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учнів, доки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сядуть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усі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12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З-Х-В та ЗХВ+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групами, в парах 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індивідуально на запитання «Що ми вже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знаємо?» (З), «Що ми хотіли б дізнатися?» (Х) та «Що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вивчили за темою?» (В). Плюс (+) просить учнів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класифікувати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отримані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знання за допомогою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концептуальної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карти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наочної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схеми, яка відображає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ключову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інформацію. Потім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кожен</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учень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записує короткий підсумок (на один абзац) про вивчене</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Картка на вихід</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Концептуальна карта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Лідер за номером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об’єднуються в групи по чотири і кожному члену групи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присвоюється номер. Учитель ставить питання / проблему і всі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чотири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її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обговорюють. 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називає номер і відповідний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учень у кожній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групі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відповідає</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Найзаплутаніший (або найясніший) момент</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Це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варіант</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однохвилинки. 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трохи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більше часу для відповіді на запитання. Запитайте (в кінці уроку 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 час паузи, яка утворилася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після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пояснення теми): «Який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найбільш</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заплутаний момент» сьогоднішнього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заняття?» або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«Що вам здалося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незрозумілим у понятті «_________»?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Перевірка неправильного розуміння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sidRPr="00EE0A85">
              <w:rPr>
                <w:rFonts w:ascii="Times New Roman" w:eastAsia="Times New Roman" w:hAnsi="Times New Roman" w:cs="Times New Roman"/>
                <w:color w:val="000000"/>
                <w:sz w:val="24"/>
                <w:szCs w:val="24"/>
                <w:shd w:val="clear" w:color="auto" w:fill="FFFFFF"/>
                <w:lang w:val="ru-RU" w:eastAsia="uk-UA"/>
              </w:rPr>
              <w:t>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Перефразування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висловити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власними словами основну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ідею уроку чи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щойно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поясненої теми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Підбиття підсумків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Форма роздумів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одразу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після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певного виду роботи</w:t>
            </w:r>
          </w:p>
        </w:tc>
      </w:tr>
      <w:tr w:rsidR="007563DD" w:rsidRPr="00EE0A85" w:rsidTr="00BC7309">
        <w:trPr>
          <w:trHeight w:val="1040"/>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Підказка за аналогією</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мають сформулювати думку на основі підказки-аналогії:</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(певне поняття, принцип або процес) ________ виглядає як _______________тому що ___________________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Підсумок А-Б-В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en-US" w:eastAsia="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Підсумок або питання на картках</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час від часу роздає картки й просить учнів писати з обох сторін за такими правилами: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(Один бік) на підставі вивченого (теми, розділу), опишіть основну велику ідею, яку ви зрозуміли, у формі короткого висновку.</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(Другий бік) запишіть те, що ви ще не повністю зрозуміли у вигляді твердження або запитання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Підсумок одним реченням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просять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написати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підсумкове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речення, яке відповідає на запитання «хто», «що», «де», «коли», «чому», «як» щодо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певної теми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24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Підсумок одним словом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мають обрати з-поміж</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наведених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варіантів (або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запропонувати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самостійно) слово, яке найкраще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підсумовує тему</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Подумай – запиши – обговори в парі – поділися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Подумай – розкажи в парі</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Вчитель ставить 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запитання. 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самостійно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формулюють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протягом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визначеного часу, потім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повертаються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кожен до свого партнера та надають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йому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відповідь. 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викликає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декілька пар на вибір, 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озвучують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свої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відповіді у класі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Пригадай – підсумуй – запитай – пов’яжи за 2 хвилини (ППЗП2)</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За дві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хвилини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повинні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i/>
                <w:iCs/>
                <w:color w:val="000000"/>
                <w:sz w:val="24"/>
                <w:szCs w:val="24"/>
                <w:shd w:val="clear" w:color="auto" w:fill="FFFFFF"/>
                <w:lang w:val="ru-RU" w:eastAsia="uk-UA"/>
              </w:rPr>
              <w:t>пригадати</w:t>
            </w:r>
            <w:r w:rsidRPr="00EE0A85">
              <w:rPr>
                <w:rFonts w:ascii="Times New Roman" w:eastAsia="Times New Roman" w:hAnsi="Times New Roman" w:cs="Times New Roman"/>
                <w:color w:val="000000"/>
                <w:sz w:val="24"/>
                <w:szCs w:val="24"/>
                <w:shd w:val="clear" w:color="auto" w:fill="FFFFFF"/>
                <w:lang w:val="ru-RU" w:eastAsia="uk-UA"/>
              </w:rPr>
              <w:t> та назвати у правильному порядку найважливіші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ідеї, отримані на попередньому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занятті; за дві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хвилини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i/>
                <w:iCs/>
                <w:color w:val="000000"/>
                <w:sz w:val="24"/>
                <w:szCs w:val="24"/>
                <w:shd w:val="clear" w:color="auto" w:fill="FFFFFF"/>
                <w:lang w:val="ru-RU" w:eastAsia="uk-UA"/>
              </w:rPr>
              <w:t>підсумувати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ці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пункти одним реченням, записати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основне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i/>
                <w:iCs/>
                <w:color w:val="000000"/>
                <w:sz w:val="24"/>
                <w:szCs w:val="24"/>
                <w:shd w:val="clear" w:color="auto" w:fill="FFFFFF"/>
                <w:lang w:val="ru-RU" w:eastAsia="uk-UA"/>
              </w:rPr>
              <w:t>запитання</w:t>
            </w:r>
            <w:r w:rsidRPr="00EE0A85">
              <w:rPr>
                <w:rFonts w:ascii="Times New Roman" w:eastAsia="Times New Roman" w:hAnsi="Times New Roman" w:cs="Times New Roman"/>
                <w:color w:val="000000"/>
                <w:sz w:val="24"/>
                <w:szCs w:val="24"/>
                <w:shd w:val="clear" w:color="auto" w:fill="FFFFFF"/>
                <w:lang w:val="ru-RU" w:eastAsia="uk-UA"/>
              </w:rPr>
              <w:t>, на яке вони хочуть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отримати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відповідь та знайти одну </w:t>
            </w:r>
            <w:r w:rsidRPr="00EE0A85">
              <w:rPr>
                <w:rFonts w:ascii="Times New Roman" w:eastAsia="Times New Roman" w:hAnsi="Times New Roman" w:cs="Times New Roman"/>
                <w:i/>
                <w:iCs/>
                <w:color w:val="000000"/>
                <w:sz w:val="24"/>
                <w:szCs w:val="24"/>
                <w:shd w:val="clear" w:color="auto" w:fill="FFFFFF"/>
                <w:lang w:val="ru-RU" w:eastAsia="uk-UA"/>
              </w:rPr>
              <w:t>прив'язку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цього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матеріалу до основної теми предмету чи курсу</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Рішення-рішення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en-US" w:eastAsia="uk-UA"/>
              </w:rPr>
              <w:t>Учитель висловлює певну думку, потім просить учнів зайняти сторону, що відповідає їхній думці з цієї теми і поділитися аргументацією. 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можуть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змінювати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сторону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після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обговорення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Самооцінювання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en-US" w:eastAsia="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Семінар за Сократом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ставлять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одне одному з певного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важливого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 теми. 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ініціюють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розмову, яка триває як серія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відповідей та додаткових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запитань</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Сигнали руками</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на прохання вчителя показують визначені сигнали рукою, щоб повідомити про рівень розуміння певного поняття, принципу або процесу:</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«Розумію ______ і можу пояснити»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(наприклад, великий палець вгору).</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«Ще не зовсім розумію 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(наприклад, великий палець вниз).</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«Не впевнений щодо 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(наприклад, помахати рукою)</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Скажи щось</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по черзі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обговорюють у групі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певний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прочитаний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розділ</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переглянуте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відео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Сортування слів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набір</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словникових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термінів, які вони сортують за заданими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створеними ними категоріями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Спінер ідей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створює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спінер, розділений на 4 сектори з написами «Спрогнозуй», «Поясни», «Підсумуй», «Оціни». Після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пояснення нового матеріалу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вчитель крутить спінер та просить учнів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відповісти на запитання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залежно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місцязупинки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спінера. Наприклад, спінер</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зупиняється на секторі «Підсумуй», тоді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сказати: «Назви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ключові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поняття, про 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щойно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йшлося»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Спостереження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готує протокол спостереження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переліком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учнів у класі, де буде зазначено, за якими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сааме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очікуваними результатами він буде спостерігати. Рухаючись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класом, він</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спостерігає за учнями, коли вони </w:t>
            </w:r>
            <w:r w:rsidRPr="00EE0A85">
              <w:rPr>
                <w:rFonts w:ascii="Times New Roman" w:eastAsia="Times New Roman" w:hAnsi="Times New Roman" w:cs="Times New Roman"/>
                <w:color w:val="000000"/>
                <w:sz w:val="24"/>
                <w:szCs w:val="24"/>
                <w:shd w:val="clear" w:color="auto" w:fill="FFFFFF"/>
                <w:lang w:val="ru-RU" w:eastAsia="uk-UA"/>
              </w:rPr>
              <w:lastRenderedPageBreak/>
              <w:t>працюють, і робить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необхідні записи та позначки в протоколі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спостереження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36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Тестування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За допомогою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тестування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перевіряє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опанування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фактичної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інформації, понять. Орієнтовні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типии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тестових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завдань: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Декілька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правильних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варіантів</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Правильно/Неправильно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Коротка відповідь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Знайди відповідність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Розширена відповідь</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Трикутна призма (червоний, жовтий, зелений)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 дають вчителеві зворотний зв'язок, показуючи колір, що відповідає рівню розуміння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Усне опитування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пропонує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відповісти на запитання, наведені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нижче:</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Чим це _________схоже 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відрізняється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характерні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риси/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елементи________________?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 іще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показати/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проілюструвати________?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 чому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полягає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головна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ідея, ключова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концепція, мораль 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 _________стосується 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ідеї / деталі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додати до_______________?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Наведіть приклад 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Що не так з___________________?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висновок</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 могли б зробити з__________________?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висновки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зробити з___________?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 яке питання ми намагаємося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відповісти? Яку проблему ми намагаємося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вирішити?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Щови можете сказати про ____________________?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Що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статися, якщо ______________</w:t>
            </w:r>
            <w:proofErr w:type="gramStart"/>
            <w:r w:rsidRPr="00EE0A85">
              <w:rPr>
                <w:rFonts w:ascii="Times New Roman" w:eastAsia="Times New Roman" w:hAnsi="Times New Roman" w:cs="Times New Roman"/>
                <w:color w:val="000000"/>
                <w:sz w:val="24"/>
                <w:szCs w:val="24"/>
                <w:shd w:val="clear" w:color="auto" w:fill="FFFFFF"/>
                <w:lang w:val="ru-RU" w:eastAsia="uk-UA"/>
              </w:rPr>
              <w:t>_ ?</w:t>
            </w:r>
            <w:proofErr w:type="gramEnd"/>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критерії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взяти для оцінки 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докази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підтверджують____________________?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 ми можемо довести / підтвердити 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 це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розглядати з точки зору_______________?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альтернативи ____________________ слід</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розглянути?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підхід/</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стратегію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 могли б використати для 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Учнівська конференція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Бесіда з кожним учнем особисто для перевірки рівня розуміння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Хрестики-нулики</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Набірвидівроботи</w:t>
            </w:r>
            <w:r w:rsidRPr="00EE0A85">
              <w:rPr>
                <w:rFonts w:ascii="Times New Roman" w:eastAsia="Times New Roman" w:hAnsi="Times New Roman" w:cs="Times New Roman"/>
                <w:color w:val="000000"/>
                <w:sz w:val="24"/>
                <w:szCs w:val="24"/>
                <w:shd w:val="clear" w:color="auto" w:fill="FFFFFF"/>
                <w:lang w:val="en-US" w:eastAsia="uk-UA"/>
              </w:rPr>
              <w:t>, </w:t>
            </w:r>
            <w:r w:rsidRPr="00EE0A85">
              <w:rPr>
                <w:rFonts w:ascii="Times New Roman" w:eastAsia="Times New Roman" w:hAnsi="Times New Roman" w:cs="Times New Roman"/>
                <w:color w:val="000000"/>
                <w:sz w:val="24"/>
                <w:szCs w:val="24"/>
                <w:shd w:val="clear" w:color="auto" w:fill="FFFFFF"/>
                <w:lang w:val="ru-RU" w:eastAsia="uk-UA"/>
              </w:rPr>
              <w:t>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якихучнісамостійноможутьобиратиті</w:t>
            </w:r>
            <w:r w:rsidRPr="00EE0A85">
              <w:rPr>
                <w:rFonts w:ascii="Times New Roman" w:eastAsia="Times New Roman" w:hAnsi="Times New Roman" w:cs="Times New Roman"/>
                <w:color w:val="000000"/>
                <w:sz w:val="24"/>
                <w:szCs w:val="24"/>
                <w:shd w:val="clear" w:color="auto" w:fill="FFFFFF"/>
                <w:lang w:val="en-US" w:eastAsia="uk-UA"/>
              </w:rPr>
              <w:t>, </w:t>
            </w:r>
            <w:r w:rsidRPr="00EE0A85">
              <w:rPr>
                <w:rFonts w:ascii="Times New Roman" w:eastAsia="Times New Roman" w:hAnsi="Times New Roman" w:cs="Times New Roman"/>
                <w:color w:val="000000"/>
                <w:sz w:val="24"/>
                <w:szCs w:val="24"/>
                <w:shd w:val="clear" w:color="auto" w:fill="FFFFFF"/>
                <w:lang w:val="ru-RU" w:eastAsia="uk-UA"/>
              </w:rPr>
              <w:t>щоможутьпродемонструватиїхнєрозуміння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теми</w:t>
            </w:r>
            <w:r w:rsidRPr="00EE0A85">
              <w:rPr>
                <w:rFonts w:ascii="Times New Roman" w:eastAsia="Times New Roman" w:hAnsi="Times New Roman" w:cs="Times New Roman"/>
                <w:color w:val="000000"/>
                <w:sz w:val="24"/>
                <w:szCs w:val="24"/>
                <w:shd w:val="clear" w:color="auto" w:fill="FFFFFF"/>
                <w:lang w:val="en-US" w:eastAsia="uk-UA"/>
              </w:rPr>
              <w:t>. </w:t>
            </w:r>
            <w:r w:rsidRPr="00EE0A85">
              <w:rPr>
                <w:rFonts w:ascii="Times New Roman" w:eastAsia="Times New Roman" w:hAnsi="Times New Roman" w:cs="Times New Roman"/>
                <w:color w:val="000000"/>
                <w:sz w:val="24"/>
                <w:szCs w:val="24"/>
                <w:shd w:val="clear" w:color="auto" w:fill="FFFFFF"/>
                <w:lang w:val="ru-RU" w:eastAsia="uk-UA"/>
              </w:rPr>
              <w:t>Набір представлений у виглядісітки з дев'ятиквадратів, схожої на дошку для гри в хрестики-нулики, 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Хто швидше?</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ведучийнамагаєтьсявгадати слово. </w:t>
            </w:r>
            <w:r w:rsidRPr="00EE0A85">
              <w:rPr>
                <w:rFonts w:ascii="Times New Roman" w:eastAsia="Times New Roman" w:hAnsi="Times New Roman" w:cs="Times New Roman"/>
                <w:color w:val="000000"/>
                <w:sz w:val="24"/>
                <w:szCs w:val="24"/>
                <w:shd w:val="clear" w:color="auto" w:fill="FFFFFF"/>
                <w:lang w:val="en-US" w:eastAsia="uk-UA"/>
              </w:rPr>
              <w:t>Пара, яказавершилапершою, встає</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Швидкий запис</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Попросітьучніввідповісти за 2-10 хвилин на відкритізапитанняаботвердження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43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Шкала Лайкерта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«Герой (ім'я) не повинен бувробити (щосаме).»</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повністюпогоджуюся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не погоджуюся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погоджуюся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повністюпогоджуюся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3-2-1</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00EE0A85" w:rsidRPr="00EE0A85">
              <w:rPr>
                <w:rFonts w:ascii="Times New Roman" w:eastAsia="Times New Roman" w:hAnsi="Times New Roman" w:cs="Times New Roman"/>
                <w:color w:val="000000"/>
                <w:sz w:val="24"/>
                <w:szCs w:val="24"/>
                <w:shd w:val="clear" w:color="auto" w:fill="FFFFFF"/>
                <w:lang w:val="ru-RU" w:eastAsia="uk-UA"/>
              </w:rPr>
              <w:t xml:space="preserve"> </w:t>
            </w:r>
            <w:r w:rsidRPr="00EE0A85">
              <w:rPr>
                <w:rFonts w:ascii="Times New Roman" w:eastAsia="Times New Roman" w:hAnsi="Times New Roman" w:cs="Times New Roman"/>
                <w:color w:val="000000"/>
                <w:sz w:val="24"/>
                <w:szCs w:val="24"/>
                <w:shd w:val="clear" w:color="auto" w:fill="FFFFFF"/>
                <w:lang w:val="ru-RU" w:eastAsia="uk-UA"/>
              </w:rPr>
              <w:t>виконують</w:t>
            </w:r>
            <w:r w:rsidR="00EE0A85" w:rsidRPr="00EE0A85">
              <w:rPr>
                <w:rFonts w:ascii="Times New Roman" w:eastAsia="Times New Roman" w:hAnsi="Times New Roman" w:cs="Times New Roman"/>
                <w:color w:val="000000"/>
                <w:sz w:val="24"/>
                <w:szCs w:val="24"/>
                <w:shd w:val="clear" w:color="auto" w:fill="FFFFFF"/>
                <w:lang w:val="ru-RU" w:eastAsia="uk-UA"/>
              </w:rPr>
              <w:t xml:space="preserve"> </w:t>
            </w:r>
            <w:r w:rsidRPr="00EE0A85">
              <w:rPr>
                <w:rFonts w:ascii="Times New Roman" w:eastAsia="Times New Roman" w:hAnsi="Times New Roman" w:cs="Times New Roman"/>
                <w:color w:val="000000"/>
                <w:sz w:val="24"/>
                <w:szCs w:val="24"/>
                <w:shd w:val="clear" w:color="auto" w:fill="FFFFFF"/>
                <w:lang w:val="ru-RU" w:eastAsia="uk-UA"/>
              </w:rPr>
              <w:t>такі</w:t>
            </w:r>
            <w:r w:rsidR="00EE0A85" w:rsidRPr="00EE0A85">
              <w:rPr>
                <w:rFonts w:ascii="Times New Roman" w:eastAsia="Times New Roman" w:hAnsi="Times New Roman" w:cs="Times New Roman"/>
                <w:color w:val="000000"/>
                <w:sz w:val="24"/>
                <w:szCs w:val="24"/>
                <w:shd w:val="clear" w:color="auto" w:fill="FFFFFF"/>
                <w:lang w:val="ru-RU" w:eastAsia="uk-UA"/>
              </w:rPr>
              <w:t xml:space="preserve"> </w:t>
            </w:r>
            <w:r w:rsidRPr="00EE0A85">
              <w:rPr>
                <w:rFonts w:ascii="Times New Roman" w:eastAsia="Times New Roman" w:hAnsi="Times New Roman" w:cs="Times New Roman"/>
                <w:color w:val="000000"/>
                <w:sz w:val="24"/>
                <w:szCs w:val="24"/>
                <w:shd w:val="clear" w:color="auto" w:fill="FFFFFF"/>
                <w:lang w:val="ru-RU" w:eastAsia="uk-UA"/>
              </w:rPr>
              <w:t>варіантизавдань, визначаючи за прочитаним текстом:</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три речі, яківидізналися, два </w:t>
            </w:r>
            <w:r w:rsidRPr="00EE0A85">
              <w:rPr>
                <w:rFonts w:ascii="Times New Roman" w:eastAsia="Times New Roman" w:hAnsi="Times New Roman" w:cs="Times New Roman"/>
                <w:color w:val="000000"/>
                <w:sz w:val="24"/>
                <w:szCs w:val="24"/>
                <w:lang w:eastAsia="uk-UA"/>
              </w:rPr>
              <w:t>цікаві факти, одне </w:t>
            </w:r>
            <w:r w:rsidRPr="00EE0A85">
              <w:rPr>
                <w:rFonts w:ascii="Times New Roman" w:eastAsia="Times New Roman" w:hAnsi="Times New Roman" w:cs="Times New Roman"/>
                <w:color w:val="000000"/>
                <w:sz w:val="24"/>
                <w:szCs w:val="24"/>
                <w:shd w:val="clear" w:color="auto" w:fill="FFFFFF"/>
                <w:lang w:val="ru-RU" w:eastAsia="uk-UA"/>
              </w:rPr>
              <w:t>питання, щозалишилося;</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три </w:t>
            </w:r>
            <w:r w:rsidRPr="00EE0A85">
              <w:rPr>
                <w:rFonts w:ascii="Times New Roman" w:eastAsia="Times New Roman" w:hAnsi="Times New Roman" w:cs="Times New Roman"/>
                <w:color w:val="000000"/>
                <w:sz w:val="24"/>
                <w:szCs w:val="24"/>
                <w:shd w:val="clear" w:color="auto" w:fill="FFFFFF"/>
                <w:lang w:val="ru-RU" w:eastAsia="uk-UA"/>
              </w:rPr>
              <w:t>ключові слова, двівідмінностіміж _, один вплив на 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три важливіфакти, двіцікавіідеї, однеуявлення про себе як учня;</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три новітерміни, двіновіідеї, </w:t>
            </w:r>
            <w:r w:rsidRPr="00EE0A85">
              <w:rPr>
                <w:rFonts w:ascii="Times New Roman" w:eastAsia="Times New Roman" w:hAnsi="Times New Roman" w:cs="Times New Roman"/>
                <w:color w:val="000000"/>
                <w:sz w:val="24"/>
                <w:szCs w:val="24"/>
                <w:lang w:eastAsia="uk-UA"/>
              </w:rPr>
              <w:t>одна річ</w:t>
            </w:r>
            <w:r w:rsidRPr="00EE0A85">
              <w:rPr>
                <w:rFonts w:ascii="Times New Roman" w:eastAsia="Times New Roman" w:hAnsi="Times New Roman" w:cs="Times New Roman"/>
                <w:color w:val="000000"/>
                <w:sz w:val="24"/>
                <w:szCs w:val="24"/>
                <w:shd w:val="clear" w:color="auto" w:fill="FFFFFF"/>
                <w:lang w:val="ru-RU" w:eastAsia="uk-UA"/>
              </w:rPr>
              <w:t>, яку потрібнообдумати;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Трихвилинна пауза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en-US" w:eastAsia="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 змінив(ла) ставлення до....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 більшедізнався(лася) про...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Мене здивувало...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 почувався(лася)...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Є питання, в кого є відповідь?</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Учитель робить два набори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карток. Перший набір</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rsidR="00BC7309" w:rsidRDefault="00BC7309"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Додаток 2</w:t>
      </w:r>
    </w:p>
    <w:p w:rsidR="007563DD" w:rsidRPr="00EE0A85" w:rsidRDefault="007563DD" w:rsidP="00EE0A85">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111111"/>
          <w:sz w:val="24"/>
          <w:szCs w:val="24"/>
          <w:lang w:eastAsia="uk-UA"/>
        </w:rPr>
        <w:t>ОРІЄНТОВНА 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691"/>
        <w:gridCol w:w="1639"/>
        <w:gridCol w:w="1641"/>
        <w:gridCol w:w="2331"/>
        <w:gridCol w:w="2459"/>
      </w:tblGrid>
      <w:tr w:rsidR="007563DD" w:rsidRPr="00EE0A85" w:rsidTr="007563DD">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80" w:after="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Рівні</w:t>
            </w:r>
          </w:p>
          <w:p w:rsidR="007563DD" w:rsidRPr="00EE0A85" w:rsidRDefault="007563DD" w:rsidP="00EE0A85">
            <w:pPr>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Категорії</w:t>
            </w:r>
          </w:p>
          <w:p w:rsidR="007563DD" w:rsidRPr="00EE0A85" w:rsidRDefault="007563DD" w:rsidP="00EE0A85">
            <w:pPr>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Початковий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Середній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Достатній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Високий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10 – 12 балів</w:t>
            </w:r>
          </w:p>
        </w:tc>
      </w:tr>
      <w:tr w:rsidR="007563DD" w:rsidRPr="00EE0A85" w:rsidTr="007563DD">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планує й здійснює навчальний пошук;</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планує й здійснює навчальний пошук;</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ставить запитання до змісту навчального матеріалу;</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або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планує й успішно здійснює навчальний пошук, не обмежуючись </w:t>
            </w:r>
            <w:r w:rsidRPr="00EE0A85">
              <w:rPr>
                <w:rFonts w:ascii="Times New Roman" w:eastAsia="Times New Roman" w:hAnsi="Times New Roman" w:cs="Times New Roman"/>
                <w:color w:val="000000"/>
                <w:sz w:val="24"/>
                <w:szCs w:val="24"/>
                <w:shd w:val="clear" w:color="auto" w:fill="FFFFFF"/>
                <w:lang w:eastAsia="uk-UA"/>
              </w:rPr>
              <w:lastRenderedPageBreak/>
              <w:t>навчальним матеріалом;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ставить уточнювальні запитання;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використовує інформацію з кількох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опрацьовує й логічно інтерпретує текстову та/або графічну інформацію;</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планує й успішно здійснює навчальний пошук, не обмежуючись </w:t>
            </w:r>
            <w:r w:rsidRPr="00EE0A85">
              <w:rPr>
                <w:rFonts w:ascii="Times New Roman" w:eastAsia="Times New Roman" w:hAnsi="Times New Roman" w:cs="Times New Roman"/>
                <w:color w:val="000000"/>
                <w:sz w:val="24"/>
                <w:szCs w:val="24"/>
                <w:shd w:val="clear" w:color="auto" w:fill="FFFFFF"/>
                <w:lang w:eastAsia="uk-UA"/>
              </w:rPr>
              <w:lastRenderedPageBreak/>
              <w:t>навчальним матеріалом;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ставить запитання на з’ясування причинно-наслідкових зв’язків;</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використовує інформацію з різних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опрацьовує й логічно інтерпретує текстову та/або графічну інформацію;</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аналізує й порівнює інформацію з різних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критично оцінює надійність джерела й достовірність інформації</w:t>
            </w:r>
          </w:p>
        </w:tc>
      </w:tr>
      <w:tr w:rsidR="007563DD" w:rsidRPr="00EE0A85" w:rsidTr="007563DD">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lastRenderedPageBreak/>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створює короткі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відтворює почуту або прочитану 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створює короткі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відтворює почуту або прочитану інформаціюбез істотних змістових та/або логічних неточностей;</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створює деталізовані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висловлює власну думку й наводить приклади на її підтвердження;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презентує результати навчальної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створює деталізовані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висловлює й логічно обґрунтовує власну думку, наводить приклади на її підтвердження;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творчо презентує результати навчальної діяльності, зокрема з використанням ІКТ (за умови доступності)</w:t>
            </w:r>
          </w:p>
        </w:tc>
      </w:tr>
      <w:tr w:rsidR="007563DD" w:rsidRPr="00EE0A85" w:rsidTr="007563DD">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t xml:space="preserve">Виконання практичних завдань та розв’язання повсякденних проблем із застосуванням знань, що охоплюються </w:t>
            </w:r>
            <w:r w:rsidRPr="00EE0A85">
              <w:rPr>
                <w:rFonts w:ascii="Times New Roman" w:eastAsia="Times New Roman" w:hAnsi="Times New Roman" w:cs="Times New Roman"/>
                <w:i/>
                <w:iCs/>
                <w:color w:val="000000"/>
                <w:sz w:val="24"/>
                <w:szCs w:val="24"/>
                <w:lang w:eastAsia="uk-UA"/>
              </w:rPr>
              <w:lastRenderedPageBreak/>
              <w:t>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з допомогою вчителя або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 xml:space="preserve">виконує навчальну </w:t>
            </w:r>
            <w:r w:rsidRPr="00EE0A85">
              <w:rPr>
                <w:rFonts w:ascii="Times New Roman" w:eastAsia="Times New Roman" w:hAnsi="Times New Roman" w:cs="Times New Roman"/>
                <w:color w:val="000000"/>
                <w:sz w:val="24"/>
                <w:szCs w:val="24"/>
                <w:lang w:eastAsia="uk-UA"/>
              </w:rPr>
              <w:lastRenderedPageBreak/>
              <w:t>дію на рівні копіювання зразка її виконання;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 xml:space="preserve">виконує навчальну </w:t>
            </w:r>
            <w:r w:rsidRPr="00EE0A85">
              <w:rPr>
                <w:rFonts w:ascii="Times New Roman" w:eastAsia="Times New Roman" w:hAnsi="Times New Roman" w:cs="Times New Roman"/>
                <w:color w:val="000000"/>
                <w:sz w:val="24"/>
                <w:szCs w:val="24"/>
                <w:lang w:eastAsia="uk-UA"/>
              </w:rPr>
              <w:lastRenderedPageBreak/>
              <w:t>дію із застосування знань, що охоплюються навчальним матеріалом, за зразком;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застосовує знання, що охоплюються навчальним </w:t>
            </w:r>
            <w:r w:rsidRPr="00EE0A85">
              <w:rPr>
                <w:rFonts w:ascii="Times New Roman" w:eastAsia="Times New Roman" w:hAnsi="Times New Roman" w:cs="Times New Roman"/>
                <w:color w:val="000000"/>
                <w:sz w:val="24"/>
                <w:szCs w:val="24"/>
                <w:shd w:val="clear" w:color="auto" w:fill="FFFFFF"/>
                <w:lang w:eastAsia="uk-UA"/>
              </w:rPr>
              <w:lastRenderedPageBreak/>
              <w:t>матеріалом, у типових ситуаціях на рівні свідомого вибору, а саме:</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формулює проблемні питання, пропонує можливі способи виконання завдання або розв’язання проблеми;</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складаєплан для виконання / розв’язання відповідно до інструкцій та/або успішно виконує окремі етапи такого виконання / розв’язання;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застосовує знання, що охоплюються навчальним </w:t>
            </w:r>
            <w:r w:rsidRPr="00EE0A85">
              <w:rPr>
                <w:rFonts w:ascii="Times New Roman" w:eastAsia="Times New Roman" w:hAnsi="Times New Roman" w:cs="Times New Roman"/>
                <w:color w:val="000000"/>
                <w:sz w:val="24"/>
                <w:szCs w:val="24"/>
                <w:shd w:val="clear" w:color="auto" w:fill="FFFFFF"/>
                <w:lang w:eastAsia="uk-UA"/>
              </w:rPr>
              <w:lastRenderedPageBreak/>
              <w:t>матеріалом, для виконання практичних завдань та/або розв’язання повсякденних проблем у нетипових ситуаціях на рівні свідомого вибору, а саме:</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формулює проблемні питання, висуває гіпотези;</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успішно виконує завдання або розв’язує проблему відповідно до інструкцій;</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обґрунтовує обраний спосіб розв’язання / виконання, спираючись на знання й досвід;</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може класифікувати й узагальнювати об'єкти вивчення</w:t>
            </w:r>
          </w:p>
        </w:tc>
      </w:tr>
      <w:tr w:rsidR="007563DD" w:rsidRPr="00EE0A85" w:rsidTr="007563DD">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lastRenderedPageBreak/>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Учень / учениця розпізнає помилки, логічні або 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 :</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успішно виправляє окремі помилки й робить часткові уточнення в результатах власної навчальної діяльності;</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визначає труднощі, що виникають у процесі власної навчально-пізнавальної діяльності, та можливі шляхи їх подолання</w:t>
            </w:r>
          </w:p>
        </w:tc>
      </w:tr>
    </w:tbl>
    <w:p w:rsidR="00DA7757" w:rsidRDefault="00DA7757" w:rsidP="00EE0A85">
      <w:pPr>
        <w:shd w:val="clear" w:color="auto" w:fill="FFFFFF"/>
        <w:spacing w:after="360" w:line="240" w:lineRule="auto"/>
        <w:jc w:val="both"/>
        <w:rPr>
          <w:rFonts w:ascii="Arial" w:eastAsia="Times New Roman" w:hAnsi="Arial" w:cs="Arial"/>
          <w:color w:val="343333"/>
          <w:sz w:val="24"/>
          <w:szCs w:val="24"/>
          <w:lang w:eastAsia="uk-UA"/>
        </w:rPr>
      </w:pPr>
    </w:p>
    <w:p w:rsidR="00F91A97" w:rsidRDefault="00F91A97" w:rsidP="00DA7757">
      <w:pPr>
        <w:shd w:val="clear" w:color="auto" w:fill="FFFFFF"/>
        <w:spacing w:after="360" w:line="240" w:lineRule="auto"/>
        <w:jc w:val="center"/>
        <w:rPr>
          <w:rFonts w:ascii="Arial" w:eastAsiaTheme="majorEastAsia" w:hAnsi="Arial" w:cs="Arial"/>
          <w:b/>
          <w:bCs/>
          <w:color w:val="343333"/>
          <w:sz w:val="24"/>
          <w:szCs w:val="24"/>
          <w:lang w:eastAsia="uk-UA"/>
        </w:rPr>
      </w:pPr>
    </w:p>
    <w:p w:rsidR="00F91A97" w:rsidRDefault="00F91A97" w:rsidP="00DA7757">
      <w:pPr>
        <w:shd w:val="clear" w:color="auto" w:fill="FFFFFF"/>
        <w:spacing w:after="360" w:line="240" w:lineRule="auto"/>
        <w:jc w:val="center"/>
        <w:rPr>
          <w:rFonts w:ascii="Arial" w:eastAsiaTheme="majorEastAsia" w:hAnsi="Arial" w:cs="Arial"/>
          <w:b/>
          <w:bCs/>
          <w:color w:val="343333"/>
          <w:sz w:val="24"/>
          <w:szCs w:val="24"/>
          <w:lang w:eastAsia="uk-UA"/>
        </w:rPr>
      </w:pPr>
    </w:p>
    <w:p w:rsidR="00EE0A85" w:rsidRPr="004B183C" w:rsidRDefault="001A51F7" w:rsidP="00DA7757">
      <w:pPr>
        <w:shd w:val="clear" w:color="auto" w:fill="FFFFFF"/>
        <w:spacing w:after="360" w:line="240" w:lineRule="auto"/>
        <w:jc w:val="center"/>
        <w:rPr>
          <w:rFonts w:ascii="Times New Roman" w:eastAsia="Times New Roman" w:hAnsi="Times New Roman" w:cs="Times New Roman"/>
          <w:color w:val="343333"/>
          <w:sz w:val="24"/>
          <w:szCs w:val="24"/>
          <w:lang w:eastAsia="uk-UA"/>
        </w:rPr>
      </w:pPr>
      <w:r>
        <w:rPr>
          <w:rFonts w:ascii="Times New Roman" w:eastAsiaTheme="majorEastAsia" w:hAnsi="Times New Roman" w:cs="Times New Roman"/>
          <w:b/>
          <w:bCs/>
          <w:color w:val="343333"/>
          <w:sz w:val="24"/>
          <w:szCs w:val="24"/>
          <w:lang w:eastAsia="uk-UA"/>
        </w:rPr>
        <w:t>10</w:t>
      </w:r>
      <w:r w:rsidR="00DA7757" w:rsidRPr="004B183C">
        <w:rPr>
          <w:rFonts w:ascii="Times New Roman" w:eastAsiaTheme="majorEastAsia" w:hAnsi="Times New Roman" w:cs="Times New Roman"/>
          <w:b/>
          <w:bCs/>
          <w:color w:val="343333"/>
          <w:sz w:val="24"/>
          <w:szCs w:val="24"/>
          <w:lang w:eastAsia="uk-UA"/>
        </w:rPr>
        <w:t>.</w:t>
      </w:r>
      <w:r w:rsidR="00EE0A85" w:rsidRPr="004B183C">
        <w:rPr>
          <w:rFonts w:ascii="Times New Roman" w:eastAsiaTheme="majorEastAsia" w:hAnsi="Times New Roman" w:cs="Times New Roman"/>
          <w:b/>
          <w:bCs/>
          <w:color w:val="343333"/>
          <w:sz w:val="24"/>
          <w:szCs w:val="24"/>
          <w:lang w:eastAsia="uk-UA"/>
        </w:rPr>
        <w:t>Структура навчального року</w:t>
      </w:r>
    </w:p>
    <w:p w:rsidR="003705BD" w:rsidRPr="004B183C" w:rsidRDefault="003705BD" w:rsidP="003705BD">
      <w:pPr>
        <w:shd w:val="clear" w:color="auto" w:fill="FFFFFF"/>
        <w:spacing w:after="360" w:line="240" w:lineRule="auto"/>
        <w:jc w:val="both"/>
        <w:rPr>
          <w:rFonts w:ascii="Times New Roman" w:eastAsia="Times New Roman" w:hAnsi="Times New Roman" w:cs="Times New Roman"/>
          <w:sz w:val="24"/>
          <w:szCs w:val="24"/>
          <w:lang w:eastAsia="uk-UA"/>
        </w:rPr>
      </w:pPr>
      <w:r w:rsidRPr="004B183C">
        <w:rPr>
          <w:rFonts w:ascii="Times New Roman" w:eastAsia="Times New Roman" w:hAnsi="Times New Roman" w:cs="Times New Roman"/>
          <w:b/>
          <w:bCs/>
          <w:color w:val="111111"/>
          <w:sz w:val="24"/>
          <w:szCs w:val="24"/>
          <w:lang w:eastAsia="uk-UA"/>
        </w:rPr>
        <w:t> </w:t>
      </w:r>
      <w:r w:rsidRPr="004B183C">
        <w:rPr>
          <w:rFonts w:ascii="Times New Roman" w:eastAsia="Times New Roman" w:hAnsi="Times New Roman" w:cs="Times New Roman"/>
          <w:sz w:val="24"/>
          <w:szCs w:val="24"/>
          <w:lang w:eastAsia="uk-UA"/>
        </w:rPr>
        <w:t>У 2023-2024 навчальному році в 1-11 класах передбачено п’ятиденний навчальний тиждень.</w:t>
      </w:r>
    </w:p>
    <w:p w:rsidR="003705BD" w:rsidRPr="004B183C" w:rsidRDefault="003705BD" w:rsidP="003705BD">
      <w:pPr>
        <w:spacing w:after="0" w:line="295" w:lineRule="atLeast"/>
        <w:jc w:val="both"/>
        <w:outlineLvl w:val="5"/>
        <w:rPr>
          <w:rFonts w:ascii="Times New Roman" w:eastAsia="Times New Roman" w:hAnsi="Times New Roman" w:cs="Times New Roman"/>
          <w:bCs/>
          <w:sz w:val="24"/>
          <w:szCs w:val="24"/>
          <w:lang w:eastAsia="uk-UA"/>
        </w:rPr>
      </w:pPr>
      <w:r w:rsidRPr="004B183C">
        <w:rPr>
          <w:rFonts w:ascii="Times New Roman" w:eastAsia="Times New Roman" w:hAnsi="Times New Roman" w:cs="Times New Roman"/>
          <w:bCs/>
          <w:sz w:val="24"/>
          <w:szCs w:val="24"/>
          <w:lang w:eastAsia="uk-UA"/>
        </w:rPr>
        <w:t>Відповідно до постанови Кабінету Міністрів України від 28 червня 2023 року № 782 «Про початок навчального року під час дії воєнного стану в Україні», освітній процес у 2023/2024 навчальному році розпочнеться в День знань 1 вересня і триватиме до 28 червня 2024 року.</w:t>
      </w:r>
    </w:p>
    <w:p w:rsidR="003705BD" w:rsidRPr="004B183C" w:rsidRDefault="003705BD" w:rsidP="003705BD">
      <w:pPr>
        <w:shd w:val="clear" w:color="auto" w:fill="FFFFFF"/>
        <w:spacing w:after="225" w:line="240" w:lineRule="auto"/>
        <w:jc w:val="both"/>
        <w:rPr>
          <w:rFonts w:ascii="Times New Roman" w:eastAsia="Times New Roman" w:hAnsi="Times New Roman" w:cs="Times New Roman"/>
          <w:sz w:val="24"/>
          <w:szCs w:val="24"/>
          <w:lang w:eastAsia="uk-UA"/>
        </w:rPr>
      </w:pPr>
      <w:r w:rsidRPr="004B183C">
        <w:rPr>
          <w:rFonts w:ascii="Times New Roman" w:eastAsia="Times New Roman" w:hAnsi="Times New Roman" w:cs="Times New Roman"/>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3705BD" w:rsidRPr="004B183C" w:rsidRDefault="003705BD" w:rsidP="003705BD">
      <w:pPr>
        <w:spacing w:after="0" w:line="295" w:lineRule="atLeast"/>
        <w:jc w:val="both"/>
        <w:outlineLvl w:val="5"/>
        <w:rPr>
          <w:rFonts w:ascii="Times New Roman" w:eastAsia="Times New Roman" w:hAnsi="Times New Roman" w:cs="Times New Roman"/>
          <w:bCs/>
          <w:sz w:val="24"/>
          <w:szCs w:val="24"/>
          <w:lang w:eastAsia="uk-UA"/>
        </w:rPr>
      </w:pPr>
      <w:r w:rsidRPr="004B183C">
        <w:rPr>
          <w:rFonts w:ascii="Times New Roman" w:eastAsia="Times New Roman" w:hAnsi="Times New Roman" w:cs="Times New Roman"/>
          <w:sz w:val="24"/>
          <w:szCs w:val="24"/>
          <w:lang w:eastAsia="uk-UA"/>
        </w:rPr>
        <w:t>Звертаємо увагу, що</w:t>
      </w:r>
      <w:r w:rsidRPr="004B183C">
        <w:rPr>
          <w:rFonts w:ascii="Times New Roman" w:eastAsia="Times New Roman" w:hAnsi="Times New Roman" w:cs="Times New Roman"/>
          <w:bCs/>
          <w:sz w:val="24"/>
          <w:szCs w:val="24"/>
          <w:lang w:eastAsia="uk-UA"/>
        </w:rPr>
        <w:t xml:space="preserve"> відповідно до Закону України «Про внесення деяких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ЗЗСО не менше 175 днів.</w:t>
      </w:r>
    </w:p>
    <w:p w:rsidR="003705BD" w:rsidRPr="004B183C" w:rsidRDefault="003705BD" w:rsidP="003705BD">
      <w:pPr>
        <w:shd w:val="clear" w:color="auto" w:fill="FFFFFF"/>
        <w:spacing w:after="360" w:line="240" w:lineRule="auto"/>
        <w:jc w:val="both"/>
        <w:rPr>
          <w:rFonts w:ascii="Times New Roman" w:eastAsia="Times New Roman" w:hAnsi="Times New Roman" w:cs="Times New Roman"/>
          <w:sz w:val="24"/>
          <w:szCs w:val="24"/>
          <w:lang w:eastAsia="uk-UA"/>
        </w:rPr>
      </w:pPr>
    </w:p>
    <w:p w:rsidR="003705BD" w:rsidRPr="004B183C" w:rsidRDefault="003705BD" w:rsidP="003705BD">
      <w:pPr>
        <w:pStyle w:val="a3"/>
      </w:pPr>
      <w:r w:rsidRPr="004B183C">
        <w:t>Навчальні заняття організовуються за семестровою системою:</w:t>
      </w:r>
    </w:p>
    <w:p w:rsidR="003705BD" w:rsidRPr="004B183C" w:rsidRDefault="003705BD" w:rsidP="003705BD">
      <w:pPr>
        <w:pStyle w:val="a3"/>
      </w:pPr>
      <w:r w:rsidRPr="004B183C">
        <w:rPr>
          <w:rFonts w:eastAsiaTheme="majorEastAsia"/>
          <w:b/>
          <w:bCs/>
          <w:iCs/>
          <w:color w:val="212121"/>
        </w:rPr>
        <w:t>І семестр</w:t>
      </w:r>
      <w:r w:rsidRPr="004B183C">
        <w:rPr>
          <w:color w:val="212121"/>
        </w:rPr>
        <w:t> - з 1 вересня по 22 грудня 2023 року,</w:t>
      </w:r>
      <w:r w:rsidRPr="004B183C">
        <w:t xml:space="preserve"> без перерви на осінні канікули.</w:t>
      </w:r>
    </w:p>
    <w:p w:rsidR="003705BD" w:rsidRPr="004B183C" w:rsidRDefault="003705BD" w:rsidP="003705BD">
      <w:pPr>
        <w:pStyle w:val="a3"/>
        <w:rPr>
          <w:color w:val="212121"/>
        </w:rPr>
      </w:pPr>
      <w:r w:rsidRPr="004B183C">
        <w:rPr>
          <w:b/>
          <w:bCs/>
          <w:iCs/>
          <w:color w:val="212121"/>
        </w:rPr>
        <w:t>ІІ семестр</w:t>
      </w:r>
      <w:r w:rsidRPr="004B183C">
        <w:rPr>
          <w:color w:val="212121"/>
        </w:rPr>
        <w:t> - з 29 січня по 6 червня 2024 року,</w:t>
      </w:r>
      <w:r w:rsidRPr="004B183C">
        <w:t xml:space="preserve"> без перерви на весняні канікули.</w:t>
      </w:r>
    </w:p>
    <w:p w:rsidR="00BC7309" w:rsidRPr="004B183C" w:rsidRDefault="003705BD" w:rsidP="003705BD">
      <w:pPr>
        <w:pStyle w:val="a3"/>
        <w:rPr>
          <w:rFonts w:eastAsiaTheme="majorEastAsia"/>
          <w:b/>
          <w:bCs/>
          <w:color w:val="343333"/>
        </w:rPr>
      </w:pPr>
      <w:r w:rsidRPr="004B183C">
        <w:t>Зимові канікули запровадити з 25 грудня 2023 року по 26 січня 2024</w:t>
      </w:r>
    </w:p>
    <w:p w:rsidR="003705BD" w:rsidRPr="004B183C" w:rsidRDefault="003705BD" w:rsidP="00BC7309">
      <w:pPr>
        <w:shd w:val="clear" w:color="auto" w:fill="FFFFFF"/>
        <w:spacing w:after="360" w:line="240" w:lineRule="auto"/>
        <w:jc w:val="center"/>
        <w:rPr>
          <w:rFonts w:ascii="Times New Roman" w:eastAsiaTheme="majorEastAsia" w:hAnsi="Times New Roman" w:cs="Times New Roman"/>
          <w:b/>
          <w:bCs/>
          <w:color w:val="343333"/>
          <w:sz w:val="24"/>
          <w:szCs w:val="24"/>
          <w:lang w:eastAsia="uk-UA"/>
        </w:rPr>
      </w:pPr>
    </w:p>
    <w:p w:rsidR="003705BD" w:rsidRDefault="003705BD" w:rsidP="00BC7309">
      <w:pPr>
        <w:shd w:val="clear" w:color="auto" w:fill="FFFFFF"/>
        <w:spacing w:after="360" w:line="240" w:lineRule="auto"/>
        <w:jc w:val="center"/>
        <w:rPr>
          <w:rFonts w:ascii="Times New Roman" w:eastAsiaTheme="majorEastAsia" w:hAnsi="Times New Roman" w:cs="Times New Roman"/>
          <w:b/>
          <w:bCs/>
          <w:color w:val="343333"/>
          <w:sz w:val="28"/>
          <w:szCs w:val="28"/>
          <w:lang w:eastAsia="uk-UA"/>
        </w:rPr>
      </w:pPr>
    </w:p>
    <w:p w:rsidR="00DD5065" w:rsidRDefault="00DD5065" w:rsidP="00BC7309">
      <w:pPr>
        <w:shd w:val="clear" w:color="auto" w:fill="FFFFFF"/>
        <w:spacing w:after="360" w:line="240" w:lineRule="auto"/>
        <w:jc w:val="center"/>
        <w:rPr>
          <w:rFonts w:ascii="Times New Roman" w:eastAsiaTheme="majorEastAsia" w:hAnsi="Times New Roman" w:cs="Times New Roman"/>
          <w:b/>
          <w:bCs/>
          <w:color w:val="343333"/>
          <w:sz w:val="28"/>
          <w:szCs w:val="28"/>
          <w:lang w:eastAsia="uk-UA"/>
        </w:rPr>
      </w:pPr>
    </w:p>
    <w:p w:rsidR="00DA7757" w:rsidRPr="00DA7757" w:rsidRDefault="001A51F7" w:rsidP="00BC7309">
      <w:pPr>
        <w:shd w:val="clear" w:color="auto" w:fill="FFFFFF"/>
        <w:spacing w:after="360" w:line="240" w:lineRule="auto"/>
        <w:jc w:val="center"/>
        <w:rPr>
          <w:rFonts w:ascii="Times New Roman" w:eastAsia="Times New Roman" w:hAnsi="Times New Roman" w:cs="Times New Roman"/>
          <w:color w:val="343333"/>
          <w:sz w:val="28"/>
          <w:szCs w:val="28"/>
          <w:lang w:eastAsia="uk-UA"/>
        </w:rPr>
      </w:pPr>
      <w:r>
        <w:rPr>
          <w:rFonts w:ascii="Times New Roman" w:eastAsiaTheme="majorEastAsia" w:hAnsi="Times New Roman" w:cs="Times New Roman"/>
          <w:b/>
          <w:bCs/>
          <w:color w:val="343333"/>
          <w:sz w:val="28"/>
          <w:szCs w:val="28"/>
          <w:lang w:eastAsia="uk-UA"/>
        </w:rPr>
        <w:t>11</w:t>
      </w:r>
      <w:r w:rsidR="00BC7309" w:rsidRPr="00BC7309">
        <w:rPr>
          <w:rFonts w:ascii="Times New Roman" w:eastAsiaTheme="majorEastAsia" w:hAnsi="Times New Roman" w:cs="Times New Roman"/>
          <w:b/>
          <w:bCs/>
          <w:color w:val="343333"/>
          <w:sz w:val="28"/>
          <w:szCs w:val="28"/>
          <w:lang w:eastAsia="uk-UA"/>
        </w:rPr>
        <w:t>.</w:t>
      </w:r>
      <w:r w:rsidR="00DA7757" w:rsidRPr="00BC7309">
        <w:rPr>
          <w:rFonts w:ascii="Times New Roman" w:eastAsiaTheme="majorEastAsia" w:hAnsi="Times New Roman" w:cs="Times New Roman"/>
          <w:b/>
          <w:bCs/>
          <w:color w:val="343333"/>
          <w:sz w:val="28"/>
          <w:szCs w:val="28"/>
          <w:lang w:eastAsia="uk-UA"/>
        </w:rPr>
        <w:t>Режим роботи</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 урок                               9.00-9.45.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ІІ урок                             9.55.-10.40.</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ІІІ урок                            11.00.-11.45.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ІV урок                            12.05.-12.50.</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Vурок                              13.00.-13.45.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VІ урок                            13.55.-14.40.</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VІІурок                            14.50.-15.35.</w:t>
      </w:r>
    </w:p>
    <w:p w:rsidR="00BC7309" w:rsidRPr="00DA7757" w:rsidRDefault="00BC7309" w:rsidP="00BC7309">
      <w:pPr>
        <w:spacing w:after="0" w:line="240" w:lineRule="auto"/>
        <w:jc w:val="center"/>
        <w:rPr>
          <w:rFonts w:ascii="Times New Roman" w:hAnsi="Times New Roman" w:cs="Times New Roman"/>
          <w:sz w:val="28"/>
          <w:szCs w:val="28"/>
        </w:rPr>
      </w:pPr>
    </w:p>
    <w:p w:rsidR="00BC7309" w:rsidRPr="00DA7757" w:rsidRDefault="00BC7309" w:rsidP="00BC7309">
      <w:pPr>
        <w:shd w:val="clear" w:color="auto" w:fill="FFFFFF"/>
        <w:spacing w:after="360" w:line="240" w:lineRule="auto"/>
        <w:jc w:val="both"/>
        <w:rPr>
          <w:rFonts w:ascii="Arial" w:eastAsia="Times New Roman" w:hAnsi="Arial" w:cs="Arial"/>
          <w:color w:val="343333"/>
          <w:sz w:val="28"/>
          <w:szCs w:val="28"/>
          <w:lang w:eastAsia="uk-UA"/>
        </w:rPr>
      </w:pPr>
    </w:p>
    <w:p w:rsidR="00BC7309" w:rsidRDefault="00BC7309" w:rsidP="00DA7757">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sectPr w:rsidR="00BC73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672"/>
    <w:multiLevelType w:val="multilevel"/>
    <w:tmpl w:val="D31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0184D"/>
    <w:multiLevelType w:val="multilevel"/>
    <w:tmpl w:val="ECE8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C"/>
    <w:rsid w:val="00116841"/>
    <w:rsid w:val="001361CA"/>
    <w:rsid w:val="0014429D"/>
    <w:rsid w:val="001A51F7"/>
    <w:rsid w:val="00232E39"/>
    <w:rsid w:val="0023584F"/>
    <w:rsid w:val="00243AC9"/>
    <w:rsid w:val="002730AC"/>
    <w:rsid w:val="002A2557"/>
    <w:rsid w:val="002A5DE5"/>
    <w:rsid w:val="00324BC6"/>
    <w:rsid w:val="0034388A"/>
    <w:rsid w:val="003603DA"/>
    <w:rsid w:val="003705BD"/>
    <w:rsid w:val="0038799F"/>
    <w:rsid w:val="003E6774"/>
    <w:rsid w:val="003F641E"/>
    <w:rsid w:val="0043600D"/>
    <w:rsid w:val="0045620F"/>
    <w:rsid w:val="00477141"/>
    <w:rsid w:val="004B183C"/>
    <w:rsid w:val="004B3F88"/>
    <w:rsid w:val="00515326"/>
    <w:rsid w:val="00543417"/>
    <w:rsid w:val="005731E8"/>
    <w:rsid w:val="00591071"/>
    <w:rsid w:val="006E038B"/>
    <w:rsid w:val="007563DD"/>
    <w:rsid w:val="007B1693"/>
    <w:rsid w:val="007E1009"/>
    <w:rsid w:val="0085446E"/>
    <w:rsid w:val="008900D6"/>
    <w:rsid w:val="008A65CD"/>
    <w:rsid w:val="00914228"/>
    <w:rsid w:val="00916177"/>
    <w:rsid w:val="00933DFA"/>
    <w:rsid w:val="00934D56"/>
    <w:rsid w:val="00963DA6"/>
    <w:rsid w:val="009A1CA0"/>
    <w:rsid w:val="009A24BC"/>
    <w:rsid w:val="009B3F60"/>
    <w:rsid w:val="009D6A26"/>
    <w:rsid w:val="00A65232"/>
    <w:rsid w:val="00A664AE"/>
    <w:rsid w:val="00A72B0E"/>
    <w:rsid w:val="00B902AB"/>
    <w:rsid w:val="00BC7309"/>
    <w:rsid w:val="00CE2994"/>
    <w:rsid w:val="00D57DA5"/>
    <w:rsid w:val="00D95ABA"/>
    <w:rsid w:val="00DA7757"/>
    <w:rsid w:val="00DB4B61"/>
    <w:rsid w:val="00DD5065"/>
    <w:rsid w:val="00E401D3"/>
    <w:rsid w:val="00E77A99"/>
    <w:rsid w:val="00EE0A85"/>
    <w:rsid w:val="00F91A97"/>
    <w:rsid w:val="00FD4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88F"/>
  <w15:chartTrackingRefBased/>
  <w15:docId w15:val="{9B840D2D-4A07-4B2B-A648-0AB7DFD6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7563DD"/>
  </w:style>
  <w:style w:type="paragraph" w:customStyle="1" w:styleId="msonormal0">
    <w:name w:val="msonormal"/>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basedOn w:val="a"/>
    <w:uiPriority w:val="1"/>
    <w:qFormat/>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99"/>
    <w:semiHidden/>
    <w:unhideWhenUsed/>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сновний текст Знак"/>
    <w:basedOn w:val="a0"/>
    <w:link w:val="a5"/>
    <w:uiPriority w:val="99"/>
    <w:semiHidden/>
    <w:rsid w:val="007563DD"/>
    <w:rPr>
      <w:rFonts w:ascii="Times New Roman" w:eastAsia="Times New Roman" w:hAnsi="Times New Roman" w:cs="Times New Roman"/>
      <w:sz w:val="24"/>
      <w:szCs w:val="24"/>
      <w:lang w:eastAsia="uk-UA"/>
    </w:rPr>
  </w:style>
  <w:style w:type="paragraph" w:customStyle="1" w:styleId="3">
    <w:name w:val="3"/>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1"/>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bold">
    <w:name w:val="bodytext2bold"/>
    <w:basedOn w:val="a0"/>
    <w:rsid w:val="007563DD"/>
  </w:style>
  <w:style w:type="character" w:customStyle="1" w:styleId="bodytext21">
    <w:name w:val="bodytext21"/>
    <w:basedOn w:val="a0"/>
    <w:rsid w:val="007563DD"/>
  </w:style>
  <w:style w:type="paragraph" w:customStyle="1" w:styleId="bodytext20">
    <w:name w:val="bodytext20"/>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10pt">
    <w:name w:val="bodytext210pt"/>
    <w:basedOn w:val="a0"/>
    <w:rsid w:val="007563DD"/>
  </w:style>
  <w:style w:type="paragraph" w:customStyle="1" w:styleId="docdata">
    <w:name w:val="docdata"/>
    <w:aliases w:val="docy,v5,3970,baiaagaaboqcaaadua0aaaxgdqaaaaaaaaaaaaaaaaaaaaaaaaaaaaaaaaaaaaaaaaaaaaaaaaaaaaaaaaaaaaaaaaaaaaaaaaaaaaaaaaaaaaaaaaaaaaaaaaaaaaaaaaaaaaaaaaaaaaaaaaaaaaaaaaaaaaaaaaaaaaaaaaaaaaaaaaaaaaaaaaaaaaaaaaaaaaaaaaaaaaaaaaaaaaaaaaaaaaaaaaaaaaaa"/>
    <w:basedOn w:val="a"/>
    <w:rsid w:val="00A664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934D5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3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68233">
      <w:bodyDiv w:val="1"/>
      <w:marLeft w:val="0"/>
      <w:marRight w:val="0"/>
      <w:marTop w:val="0"/>
      <w:marBottom w:val="0"/>
      <w:divBdr>
        <w:top w:val="none" w:sz="0" w:space="0" w:color="auto"/>
        <w:left w:val="none" w:sz="0" w:space="0" w:color="auto"/>
        <w:bottom w:val="none" w:sz="0" w:space="0" w:color="auto"/>
        <w:right w:val="none" w:sz="0" w:space="0" w:color="auto"/>
      </w:divBdr>
    </w:div>
    <w:div w:id="1196038974">
      <w:bodyDiv w:val="1"/>
      <w:marLeft w:val="0"/>
      <w:marRight w:val="0"/>
      <w:marTop w:val="0"/>
      <w:marBottom w:val="0"/>
      <w:divBdr>
        <w:top w:val="none" w:sz="0" w:space="0" w:color="auto"/>
        <w:left w:val="none" w:sz="0" w:space="0" w:color="auto"/>
        <w:bottom w:val="none" w:sz="0" w:space="0" w:color="auto"/>
        <w:right w:val="none" w:sz="0" w:space="0" w:color="auto"/>
      </w:divBdr>
    </w:div>
    <w:div w:id="1673485736">
      <w:bodyDiv w:val="1"/>
      <w:marLeft w:val="0"/>
      <w:marRight w:val="0"/>
      <w:marTop w:val="0"/>
      <w:marBottom w:val="0"/>
      <w:divBdr>
        <w:top w:val="none" w:sz="0" w:space="0" w:color="auto"/>
        <w:left w:val="none" w:sz="0" w:space="0" w:color="auto"/>
        <w:bottom w:val="none" w:sz="0" w:space="0" w:color="auto"/>
        <w:right w:val="none" w:sz="0" w:space="0" w:color="auto"/>
      </w:divBdr>
    </w:div>
    <w:div w:id="19515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19</Pages>
  <Words>27294</Words>
  <Characters>15559</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29</cp:revision>
  <cp:lastPrinted>2022-09-19T10:17:00Z</cp:lastPrinted>
  <dcterms:created xsi:type="dcterms:W3CDTF">2022-09-15T11:14:00Z</dcterms:created>
  <dcterms:modified xsi:type="dcterms:W3CDTF">2023-10-06T08:36:00Z</dcterms:modified>
</cp:coreProperties>
</file>