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34" w:rsidRPr="00151D34" w:rsidRDefault="00151D34" w:rsidP="00151D34">
      <w:pPr>
        <w:rPr>
          <w:b/>
          <w:sz w:val="40"/>
        </w:rPr>
      </w:pPr>
      <w:r w:rsidRPr="00151D34">
        <w:rPr>
          <w:b/>
          <w:sz w:val="40"/>
        </w:rPr>
        <w:t>Що можуть зробити батьки</w:t>
      </w:r>
    </w:p>
    <w:p w:rsidR="00151D34" w:rsidRPr="00151D34" w:rsidRDefault="00151D34" w:rsidP="00151D34">
      <w:pPr>
        <w:ind w:firstLine="708"/>
        <w:rPr>
          <w:sz w:val="36"/>
        </w:rPr>
      </w:pPr>
      <w:r w:rsidRPr="00151D34">
        <w:rPr>
          <w:sz w:val="36"/>
        </w:rPr>
        <w:t xml:space="preserve"> Багато учнів соромляться розповідати дорослим, що вони є жертвами </w:t>
      </w:r>
      <w:proofErr w:type="spellStart"/>
      <w:r w:rsidRPr="00151D34">
        <w:rPr>
          <w:sz w:val="36"/>
        </w:rPr>
        <w:t>булінґу</w:t>
      </w:r>
      <w:proofErr w:type="spellEnd"/>
      <w:r w:rsidRPr="00151D34">
        <w:rPr>
          <w:sz w:val="36"/>
        </w:rPr>
        <w:t>.</w:t>
      </w:r>
    </w:p>
    <w:p w:rsidR="00151D34" w:rsidRPr="00151D34" w:rsidRDefault="00151D34" w:rsidP="00151D34">
      <w:pPr>
        <w:rPr>
          <w:sz w:val="36"/>
        </w:rPr>
      </w:pPr>
      <w:r w:rsidRPr="00151D34">
        <w:rPr>
          <w:noProof/>
          <w:sz w:val="36"/>
          <w:lang w:eastAsia="uk-UA"/>
        </w:rPr>
        <w:drawing>
          <wp:inline distT="0" distB="0" distL="0" distR="0" wp14:anchorId="19824DFB" wp14:editId="36F666CF">
            <wp:extent cx="6120765" cy="4858357"/>
            <wp:effectExtent l="0" t="0" r="0" b="0"/>
            <wp:docPr id="1" name="Рисунок 1" descr="http://llt.multycourse.com.ua/public_html/files_uploaded/14469464_1193847717346424_8673757602290777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lt.multycourse.com.ua/public_html/files_uploaded/14469464_1193847717346424_867375760229077789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34" w:rsidRPr="00151D34" w:rsidRDefault="00151D34" w:rsidP="00151D34">
      <w:pPr>
        <w:ind w:firstLine="360"/>
        <w:rPr>
          <w:sz w:val="36"/>
        </w:rPr>
      </w:pPr>
      <w:r w:rsidRPr="00151D34">
        <w:rPr>
          <w:sz w:val="36"/>
        </w:rPr>
        <w:t xml:space="preserve">Проте якщо дитина все-таки підтвердила в розмові, що вона стала жертвою </w:t>
      </w:r>
      <w:proofErr w:type="spellStart"/>
      <w:r w:rsidRPr="00151D34">
        <w:rPr>
          <w:sz w:val="36"/>
        </w:rPr>
        <w:t>булінґу</w:t>
      </w:r>
      <w:proofErr w:type="spellEnd"/>
      <w:r w:rsidRPr="00151D34">
        <w:rPr>
          <w:sz w:val="36"/>
        </w:rPr>
        <w:t>, то скажіть їй:</w:t>
      </w:r>
    </w:p>
    <w:p w:rsidR="00151D34" w:rsidRPr="00151D34" w:rsidRDefault="00151D34" w:rsidP="00151D34">
      <w:pPr>
        <w:numPr>
          <w:ilvl w:val="0"/>
          <w:numId w:val="1"/>
        </w:numPr>
        <w:rPr>
          <w:sz w:val="36"/>
        </w:rPr>
      </w:pPr>
      <w:r w:rsidRPr="00151D34">
        <w:rPr>
          <w:i/>
          <w:iCs/>
          <w:sz w:val="36"/>
        </w:rPr>
        <w:t>Я тобі вірю</w:t>
      </w:r>
      <w:r w:rsidRPr="00151D34">
        <w:rPr>
          <w:sz w:val="36"/>
        </w:rPr>
        <w:t> (це допоможе дитині зрозуміти, що Ви повністю на її боці).</w:t>
      </w:r>
    </w:p>
    <w:p w:rsidR="00151D34" w:rsidRPr="00151D34" w:rsidRDefault="00151D34" w:rsidP="00151D34">
      <w:pPr>
        <w:numPr>
          <w:ilvl w:val="0"/>
          <w:numId w:val="1"/>
        </w:numPr>
        <w:rPr>
          <w:sz w:val="36"/>
        </w:rPr>
      </w:pPr>
      <w:r w:rsidRPr="00151D34">
        <w:rPr>
          <w:i/>
          <w:iCs/>
          <w:sz w:val="36"/>
        </w:rPr>
        <w:t>Мені шкода, що з тобою це сталося</w:t>
      </w:r>
      <w:r w:rsidRPr="00151D34">
        <w:rPr>
          <w:sz w:val="36"/>
        </w:rPr>
        <w:t> (це допоможе дитині зрозуміти, що Ви переживаєте за неї і співчуваєте їй).</w:t>
      </w:r>
    </w:p>
    <w:p w:rsidR="00151D34" w:rsidRPr="00151D34" w:rsidRDefault="00151D34" w:rsidP="00151D34">
      <w:pPr>
        <w:numPr>
          <w:ilvl w:val="0"/>
          <w:numId w:val="1"/>
        </w:numPr>
        <w:rPr>
          <w:sz w:val="36"/>
        </w:rPr>
      </w:pPr>
      <w:r w:rsidRPr="00151D34">
        <w:rPr>
          <w:i/>
          <w:iCs/>
          <w:sz w:val="36"/>
        </w:rPr>
        <w:t>Це не твоя провина</w:t>
      </w:r>
      <w:r w:rsidRPr="00151D34">
        <w:rPr>
          <w:sz w:val="36"/>
        </w:rPr>
        <w:t> (це допоможе дитині зрозуміти, що її не звинувачують у тому, що сталося).</w:t>
      </w:r>
    </w:p>
    <w:p w:rsidR="00151D34" w:rsidRPr="00151D34" w:rsidRDefault="00151D34" w:rsidP="00151D34">
      <w:pPr>
        <w:numPr>
          <w:ilvl w:val="0"/>
          <w:numId w:val="1"/>
        </w:numPr>
        <w:rPr>
          <w:sz w:val="36"/>
        </w:rPr>
      </w:pPr>
      <w:r w:rsidRPr="00151D34">
        <w:rPr>
          <w:i/>
          <w:iCs/>
          <w:sz w:val="36"/>
        </w:rPr>
        <w:lastRenderedPageBreak/>
        <w:t>Таке може трапитися з кожним</w:t>
      </w:r>
      <w:r w:rsidRPr="00151D34">
        <w:rPr>
          <w:sz w:val="36"/>
        </w:rPr>
        <w:t> 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151D34" w:rsidRPr="00151D34" w:rsidRDefault="00151D34" w:rsidP="00151D34">
      <w:pPr>
        <w:numPr>
          <w:ilvl w:val="0"/>
          <w:numId w:val="1"/>
        </w:numPr>
        <w:rPr>
          <w:sz w:val="36"/>
        </w:rPr>
      </w:pPr>
      <w:r w:rsidRPr="00151D34">
        <w:rPr>
          <w:i/>
          <w:iCs/>
          <w:sz w:val="36"/>
        </w:rPr>
        <w:t>Добре, що ти сказав мені про це</w:t>
      </w:r>
      <w:r w:rsidRPr="00151D34">
        <w:rPr>
          <w:sz w:val="36"/>
        </w:rPr>
        <w:t> (це допоможе дитині зрозуміти, що вона правильно вчинила, звернувшись по допомогу).</w:t>
      </w:r>
    </w:p>
    <w:p w:rsidR="00151D34" w:rsidRPr="00151D34" w:rsidRDefault="00151D34" w:rsidP="00151D34">
      <w:pPr>
        <w:numPr>
          <w:ilvl w:val="0"/>
          <w:numId w:val="1"/>
        </w:numPr>
        <w:rPr>
          <w:sz w:val="36"/>
        </w:rPr>
      </w:pPr>
      <w:r w:rsidRPr="00151D34">
        <w:rPr>
          <w:i/>
          <w:iCs/>
          <w:sz w:val="36"/>
        </w:rPr>
        <w:t>Я люблю тебе і намагатимуся зробити так, щоб тобі більше не загрожувала небезпека</w:t>
      </w:r>
      <w:r w:rsidRPr="00151D34">
        <w:rPr>
          <w:sz w:val="36"/>
        </w:rPr>
        <w:t> (це допоможе дитині з надією подивитись у майбутнє та відчути захист).</w:t>
      </w:r>
    </w:p>
    <w:p w:rsidR="00151D34" w:rsidRPr="00151D34" w:rsidRDefault="00151D34" w:rsidP="00151D34">
      <w:pPr>
        <w:ind w:firstLine="360"/>
        <w:rPr>
          <w:sz w:val="36"/>
        </w:rPr>
      </w:pPr>
      <w:r w:rsidRPr="00151D34">
        <w:rPr>
          <w:sz w:val="36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7872A5" w:rsidRPr="00151D34" w:rsidRDefault="007872A5">
      <w:pPr>
        <w:rPr>
          <w:sz w:val="36"/>
        </w:rPr>
      </w:pPr>
      <w:bookmarkStart w:id="0" w:name="_GoBack"/>
      <w:bookmarkEnd w:id="0"/>
    </w:p>
    <w:sectPr w:rsidR="007872A5" w:rsidRPr="00151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4632"/>
    <w:multiLevelType w:val="multilevel"/>
    <w:tmpl w:val="6E1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9B"/>
    <w:rsid w:val="000B279B"/>
    <w:rsid w:val="00151D34"/>
    <w:rsid w:val="007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7C3"/>
  <w15:chartTrackingRefBased/>
  <w15:docId w15:val="{0BA7640B-9963-46FB-8CF4-96DB64E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473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2019-03-11T10:19:00Z</dcterms:created>
  <dcterms:modified xsi:type="dcterms:W3CDTF">2019-03-11T10:20:00Z</dcterms:modified>
</cp:coreProperties>
</file>