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FF3" w:rsidRDefault="006E3FF3" w:rsidP="006E3FF3">
      <w:pPr>
        <w:rPr>
          <w:sz w:val="32"/>
        </w:rPr>
      </w:pPr>
      <w:r w:rsidRPr="006E3FF3">
        <w:rPr>
          <w:b/>
          <w:bCs/>
          <w:sz w:val="32"/>
        </w:rPr>
        <w:t xml:space="preserve">Жертви й ініціатори </w:t>
      </w:r>
      <w:proofErr w:type="spellStart"/>
      <w:r w:rsidRPr="006E3FF3">
        <w:rPr>
          <w:b/>
          <w:bCs/>
          <w:sz w:val="32"/>
        </w:rPr>
        <w:t>булінгу</w:t>
      </w:r>
      <w:proofErr w:type="spellEnd"/>
    </w:p>
    <w:p w:rsidR="006E3FF3" w:rsidRPr="006E3FF3" w:rsidRDefault="006E3FF3" w:rsidP="006E3FF3">
      <w:pPr>
        <w:rPr>
          <w:sz w:val="32"/>
        </w:rPr>
      </w:pPr>
    </w:p>
    <w:p w:rsidR="006E3FF3" w:rsidRPr="006E3FF3" w:rsidRDefault="006E3FF3" w:rsidP="006E3FF3">
      <w:pPr>
        <w:ind w:firstLine="708"/>
        <w:rPr>
          <w:sz w:val="28"/>
        </w:rPr>
      </w:pPr>
      <w:r w:rsidRPr="006E3FF3">
        <w:rPr>
          <w:sz w:val="28"/>
        </w:rPr>
        <w:t xml:space="preserve">Практично в кожному класі є учні, які стають об’єктами глузувань та знущань, а також агресори, які є ініціаторами </w:t>
      </w:r>
      <w:proofErr w:type="spellStart"/>
      <w:r w:rsidRPr="006E3FF3">
        <w:rPr>
          <w:sz w:val="28"/>
        </w:rPr>
        <w:t>булінґу</w:t>
      </w:r>
      <w:proofErr w:type="spellEnd"/>
      <w:r w:rsidRPr="006E3FF3">
        <w:rPr>
          <w:sz w:val="28"/>
        </w:rPr>
        <w:t>.</w:t>
      </w:r>
    </w:p>
    <w:p w:rsidR="006E3FF3" w:rsidRPr="006E3FF3" w:rsidRDefault="006E3FF3" w:rsidP="006E3FF3">
      <w:pPr>
        <w:rPr>
          <w:sz w:val="28"/>
        </w:rPr>
      </w:pPr>
      <w:r w:rsidRPr="006E3FF3">
        <w:rPr>
          <w:sz w:val="28"/>
        </w:rPr>
        <w:drawing>
          <wp:inline distT="0" distB="0" distL="0" distR="0" wp14:anchorId="7FE18857" wp14:editId="0A387555">
            <wp:extent cx="3514725" cy="2486025"/>
            <wp:effectExtent l="0" t="0" r="9525" b="9525"/>
            <wp:docPr id="3" name="Рисунок 3" descr="http://multycourse.com.ua/public_html/img/modul_4/9/buling_bolezn_vlas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ltycourse.com.ua/public_html/img/modul_4/9/buling_bolezn_vlast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FF3" w:rsidRPr="006E3FF3" w:rsidRDefault="006E3FF3" w:rsidP="006E3FF3">
      <w:pPr>
        <w:ind w:firstLine="708"/>
        <w:rPr>
          <w:sz w:val="28"/>
        </w:rPr>
      </w:pPr>
      <w:r w:rsidRPr="006E3FF3">
        <w:rPr>
          <w:sz w:val="28"/>
        </w:rPr>
        <w:t>Найчастіше цькування ініціюють надміру агресивні діти, які люблять домінувати, тобто бути «головними». Їх не турбують почуття і переживання інших людей, вони прагнуть бути в центрі уваги, контролювати все навколо. Принижуючи інших, вони підвищують власну значущість. Нерідко це відбувається через глибокі психологічні комплекси кривдників. Можливо, вони самі переживали приниження або копіюють ті агресивні й образливі моделі поведінки, які є у їхніх сім'ях.</w:t>
      </w:r>
    </w:p>
    <w:p w:rsidR="006E3FF3" w:rsidRPr="006E3FF3" w:rsidRDefault="006E3FF3" w:rsidP="006E3FF3">
      <w:pPr>
        <w:ind w:firstLine="360"/>
        <w:rPr>
          <w:sz w:val="28"/>
        </w:rPr>
      </w:pPr>
      <w:r w:rsidRPr="006E3FF3">
        <w:rPr>
          <w:sz w:val="28"/>
        </w:rPr>
        <w:t xml:space="preserve">Зазвичай об'єктом знущань (жертвою) </w:t>
      </w:r>
      <w:proofErr w:type="spellStart"/>
      <w:r w:rsidRPr="006E3FF3">
        <w:rPr>
          <w:sz w:val="28"/>
        </w:rPr>
        <w:t>булінґу</w:t>
      </w:r>
      <w:proofErr w:type="spellEnd"/>
      <w:r w:rsidRPr="006E3FF3">
        <w:rPr>
          <w:sz w:val="28"/>
        </w:rPr>
        <w:t xml:space="preserve"> вибирають тих, у кого є дещо відмінне від однолітків. Відмінність може бути будь-якою: особливості зовнішності; манера спілкування, поведінки; незвичайне захоплення; соціальний статус, національність, релігійна належність. Найчастіше жертвами </w:t>
      </w:r>
      <w:proofErr w:type="spellStart"/>
      <w:r w:rsidRPr="006E3FF3">
        <w:rPr>
          <w:sz w:val="28"/>
        </w:rPr>
        <w:t>булінґу</w:t>
      </w:r>
      <w:proofErr w:type="spellEnd"/>
      <w:r w:rsidRPr="006E3FF3">
        <w:rPr>
          <w:sz w:val="28"/>
        </w:rPr>
        <w:t xml:space="preserve"> стають діти, які мають:</w:t>
      </w:r>
    </w:p>
    <w:p w:rsidR="006E3FF3" w:rsidRPr="006E3FF3" w:rsidRDefault="006E3FF3" w:rsidP="006E3FF3">
      <w:pPr>
        <w:numPr>
          <w:ilvl w:val="0"/>
          <w:numId w:val="1"/>
        </w:numPr>
        <w:rPr>
          <w:sz w:val="28"/>
        </w:rPr>
      </w:pPr>
      <w:r w:rsidRPr="006E3FF3">
        <w:rPr>
          <w:sz w:val="28"/>
        </w:rPr>
        <w:t>фізичні вади – носять окуляри, погано чують, мають порушення опорно- рухового апарату, фізично слабкі;</w:t>
      </w:r>
    </w:p>
    <w:p w:rsidR="006E3FF3" w:rsidRPr="006E3FF3" w:rsidRDefault="006E3FF3" w:rsidP="006E3FF3">
      <w:pPr>
        <w:numPr>
          <w:ilvl w:val="0"/>
          <w:numId w:val="1"/>
        </w:numPr>
        <w:rPr>
          <w:sz w:val="28"/>
        </w:rPr>
      </w:pPr>
      <w:r w:rsidRPr="006E3FF3">
        <w:rPr>
          <w:sz w:val="28"/>
        </w:rPr>
        <w:t>особливості поведінки – замкнуті чи імпульсивні, невпевнені, тривожні;</w:t>
      </w:r>
    </w:p>
    <w:p w:rsidR="006E3FF3" w:rsidRPr="006E3FF3" w:rsidRDefault="006E3FF3" w:rsidP="006E3FF3">
      <w:pPr>
        <w:numPr>
          <w:ilvl w:val="0"/>
          <w:numId w:val="1"/>
        </w:numPr>
        <w:rPr>
          <w:sz w:val="28"/>
        </w:rPr>
      </w:pPr>
      <w:r w:rsidRPr="006E3FF3">
        <w:rPr>
          <w:sz w:val="28"/>
        </w:rPr>
        <w:t>особливості зовнішності – руде волосся, веснянки, відстовбурчені вуха, незвичну форму голови, надмірну худорлявість чи повноту;</w:t>
      </w:r>
    </w:p>
    <w:p w:rsidR="006E3FF3" w:rsidRPr="006E3FF3" w:rsidRDefault="006E3FF3" w:rsidP="006E3FF3">
      <w:pPr>
        <w:numPr>
          <w:ilvl w:val="0"/>
          <w:numId w:val="1"/>
        </w:numPr>
        <w:rPr>
          <w:sz w:val="28"/>
        </w:rPr>
      </w:pPr>
      <w:r w:rsidRPr="006E3FF3">
        <w:rPr>
          <w:sz w:val="28"/>
        </w:rPr>
        <w:t>недостатньо розвинені соціальні навички: часто не мають жодного близького друга, краще спілкуються з дорослими ніж з однолітками;</w:t>
      </w:r>
    </w:p>
    <w:p w:rsidR="006E3FF3" w:rsidRPr="006E3FF3" w:rsidRDefault="006E3FF3" w:rsidP="006E3FF3">
      <w:pPr>
        <w:numPr>
          <w:ilvl w:val="0"/>
          <w:numId w:val="1"/>
        </w:numPr>
        <w:rPr>
          <w:sz w:val="28"/>
        </w:rPr>
      </w:pPr>
      <w:r w:rsidRPr="006E3FF3">
        <w:rPr>
          <w:sz w:val="28"/>
        </w:rPr>
        <w:t xml:space="preserve">страх перед школою: неуспішність у навчанні часто формує у дітей негативне ставлення до школи, страх відвідування певних предметів, що </w:t>
      </w:r>
      <w:r w:rsidRPr="006E3FF3">
        <w:rPr>
          <w:sz w:val="28"/>
        </w:rPr>
        <w:lastRenderedPageBreak/>
        <w:t>сприймається навколишніми як підвищена тривожність, невпевненість, провокуючи агресію;</w:t>
      </w:r>
    </w:p>
    <w:p w:rsidR="006E3FF3" w:rsidRPr="006E3FF3" w:rsidRDefault="006E3FF3" w:rsidP="006E3FF3">
      <w:pPr>
        <w:numPr>
          <w:ilvl w:val="0"/>
          <w:numId w:val="1"/>
        </w:numPr>
        <w:rPr>
          <w:sz w:val="28"/>
        </w:rPr>
      </w:pPr>
      <w:r w:rsidRPr="006E3FF3">
        <w:rPr>
          <w:sz w:val="28"/>
        </w:rPr>
        <w:t>відсутність досвіду життя в колект</w:t>
      </w:r>
      <w:r>
        <w:rPr>
          <w:sz w:val="28"/>
        </w:rPr>
        <w:t>иві (так звані «домашні» діти);</w:t>
      </w:r>
    </w:p>
    <w:p w:rsidR="006E3FF3" w:rsidRDefault="006E3FF3" w:rsidP="006E3FF3">
      <w:pPr>
        <w:numPr>
          <w:ilvl w:val="0"/>
          <w:numId w:val="1"/>
        </w:numPr>
        <w:rPr>
          <w:sz w:val="28"/>
        </w:rPr>
      </w:pPr>
      <w:r w:rsidRPr="006E3FF3">
        <w:rPr>
          <w:sz w:val="28"/>
        </w:rPr>
        <w:t xml:space="preserve">деякі захворювання: заїкання, </w:t>
      </w:r>
      <w:proofErr w:type="spellStart"/>
      <w:r w:rsidRPr="006E3FF3">
        <w:rPr>
          <w:sz w:val="28"/>
        </w:rPr>
        <w:t>дислалія</w:t>
      </w:r>
      <w:proofErr w:type="spellEnd"/>
      <w:r w:rsidRPr="006E3FF3">
        <w:rPr>
          <w:sz w:val="28"/>
        </w:rPr>
        <w:t xml:space="preserve"> (порушення мовлення), </w:t>
      </w:r>
    </w:p>
    <w:p w:rsidR="006E3FF3" w:rsidRPr="006E3FF3" w:rsidRDefault="006E3FF3" w:rsidP="006E3FF3">
      <w:pPr>
        <w:ind w:left="720"/>
        <w:rPr>
          <w:sz w:val="28"/>
        </w:rPr>
      </w:pPr>
      <w:bookmarkStart w:id="0" w:name="_GoBack"/>
      <w:bookmarkEnd w:id="0"/>
      <w:proofErr w:type="spellStart"/>
      <w:r w:rsidRPr="006E3FF3">
        <w:rPr>
          <w:sz w:val="28"/>
        </w:rPr>
        <w:t>дисграфія</w:t>
      </w:r>
      <w:proofErr w:type="spellEnd"/>
      <w:r w:rsidRPr="006E3FF3">
        <w:rPr>
          <w:sz w:val="28"/>
        </w:rPr>
        <w:t xml:space="preserve"> (порушення письма), </w:t>
      </w:r>
      <w:proofErr w:type="spellStart"/>
      <w:r w:rsidRPr="006E3FF3">
        <w:rPr>
          <w:sz w:val="28"/>
        </w:rPr>
        <w:t>дислексія</w:t>
      </w:r>
      <w:proofErr w:type="spellEnd"/>
      <w:r w:rsidRPr="006E3FF3">
        <w:rPr>
          <w:sz w:val="28"/>
        </w:rPr>
        <w:t xml:space="preserve"> (порушення читання);</w:t>
      </w:r>
    </w:p>
    <w:p w:rsidR="006E3FF3" w:rsidRPr="006E3FF3" w:rsidRDefault="006E3FF3" w:rsidP="006E3FF3">
      <w:pPr>
        <w:numPr>
          <w:ilvl w:val="0"/>
          <w:numId w:val="1"/>
        </w:numPr>
        <w:rPr>
          <w:sz w:val="28"/>
        </w:rPr>
      </w:pPr>
      <w:r w:rsidRPr="006E3FF3">
        <w:rPr>
          <w:sz w:val="28"/>
        </w:rPr>
        <w:t>знижений рівень інтелекту, труднощі у навчанні;</w:t>
      </w:r>
    </w:p>
    <w:p w:rsidR="006E3FF3" w:rsidRPr="006E3FF3" w:rsidRDefault="006E3FF3" w:rsidP="006E3FF3">
      <w:pPr>
        <w:numPr>
          <w:ilvl w:val="0"/>
          <w:numId w:val="1"/>
        </w:numPr>
        <w:rPr>
          <w:sz w:val="28"/>
        </w:rPr>
      </w:pPr>
      <w:r w:rsidRPr="006E3FF3">
        <w:rPr>
          <w:sz w:val="28"/>
        </w:rPr>
        <w:t>високий інтелект, обдарованість, видатні досягнення;</w:t>
      </w:r>
    </w:p>
    <w:p w:rsidR="006E3FF3" w:rsidRPr="006E3FF3" w:rsidRDefault="006E3FF3" w:rsidP="006E3FF3">
      <w:pPr>
        <w:numPr>
          <w:ilvl w:val="0"/>
          <w:numId w:val="1"/>
        </w:numPr>
        <w:rPr>
          <w:sz w:val="28"/>
        </w:rPr>
      </w:pPr>
      <w:r w:rsidRPr="006E3FF3">
        <w:rPr>
          <w:sz w:val="28"/>
        </w:rPr>
        <w:t>слабо розвинені гігієнічні навички (неохайні, носять брудні речі, мають неприємний запах).</w:t>
      </w:r>
    </w:p>
    <w:p w:rsidR="006E3FF3" w:rsidRPr="006E3FF3" w:rsidRDefault="006E3FF3" w:rsidP="006E3FF3">
      <w:pPr>
        <w:rPr>
          <w:sz w:val="28"/>
        </w:rPr>
      </w:pPr>
      <w:r w:rsidRPr="006E3FF3">
        <w:rPr>
          <w:sz w:val="28"/>
        </w:rPr>
        <w:t>За даними U-</w:t>
      </w:r>
      <w:proofErr w:type="spellStart"/>
      <w:r w:rsidRPr="006E3FF3">
        <w:rPr>
          <w:sz w:val="28"/>
        </w:rPr>
        <w:t>Report</w:t>
      </w:r>
      <w:proofErr w:type="spellEnd"/>
      <w:r w:rsidRPr="006E3FF3">
        <w:rPr>
          <w:sz w:val="28"/>
        </w:rPr>
        <w:t xml:space="preserve">, 49 % підтвердили, що вони піддавалися </w:t>
      </w:r>
      <w:proofErr w:type="spellStart"/>
      <w:r w:rsidRPr="006E3FF3">
        <w:rPr>
          <w:sz w:val="28"/>
        </w:rPr>
        <w:t>булінґу</w:t>
      </w:r>
      <w:proofErr w:type="spellEnd"/>
      <w:r w:rsidRPr="006E3FF3">
        <w:rPr>
          <w:sz w:val="28"/>
        </w:rPr>
        <w:t>, а саме через: зовнішність, стать, орієнтацію, етнічну належність.</w:t>
      </w:r>
    </w:p>
    <w:p w:rsidR="007872A5" w:rsidRPr="006E3FF3" w:rsidRDefault="007872A5">
      <w:pPr>
        <w:rPr>
          <w:sz w:val="28"/>
        </w:rPr>
      </w:pPr>
    </w:p>
    <w:sectPr w:rsidR="007872A5" w:rsidRPr="006E3F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540D0"/>
    <w:multiLevelType w:val="multilevel"/>
    <w:tmpl w:val="7292C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81"/>
    <w:rsid w:val="006E3FF3"/>
    <w:rsid w:val="007872A5"/>
    <w:rsid w:val="007A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9B699"/>
  <w15:chartTrackingRefBased/>
  <w15:docId w15:val="{D79975D7-E8EA-4E54-B599-B8958CCE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1338</Words>
  <Characters>763</Characters>
  <Application>Microsoft Office Word</Application>
  <DocSecurity>0</DocSecurity>
  <Lines>6</Lines>
  <Paragraphs>4</Paragraphs>
  <ScaleCrop>false</ScaleCrop>
  <Company>Інститут Модернізації та Змісту освіти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2</cp:revision>
  <dcterms:created xsi:type="dcterms:W3CDTF">2019-03-11T09:57:00Z</dcterms:created>
  <dcterms:modified xsi:type="dcterms:W3CDTF">2019-03-11T09:59:00Z</dcterms:modified>
</cp:coreProperties>
</file>