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14" w:rsidRPr="00977FD5" w:rsidRDefault="003B6B14" w:rsidP="003B6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96">
        <w:rPr>
          <w:rFonts w:ascii="Times New Roman" w:hAnsi="Times New Roman" w:cs="Times New Roman"/>
          <w:b/>
          <w:sz w:val="28"/>
          <w:szCs w:val="28"/>
        </w:rPr>
        <w:t>Профілактика захворювань,</w:t>
      </w:r>
      <w:r>
        <w:rPr>
          <w:rFonts w:ascii="Times New Roman" w:hAnsi="Times New Roman" w:cs="Times New Roman"/>
          <w:b/>
          <w:sz w:val="28"/>
          <w:szCs w:val="28"/>
        </w:rPr>
        <w:t xml:space="preserve"> що передаються статевим шляхом</w:t>
      </w:r>
    </w:p>
    <w:p w:rsidR="003B6B14" w:rsidRPr="00965F88" w:rsidRDefault="003B6B14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Згідно з висновками експертів ВООЗ щорічно 357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хворіють 4 виліковними інфекційними захворюваннями, що передаються статевим шляхом: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хламідіозом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(131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гонореєю (78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сифілісом (6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і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трихомоніозом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(142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Таку саму високу поширеність мають деякі вірусні інфекції, що передаються статевим шляхом: вірус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генітальногогерпесу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(417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вірус папіломи людини (291 </w:t>
      </w:r>
      <w:proofErr w:type="spellStart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965F88">
        <w:rPr>
          <w:rFonts w:ascii="Times New Roman" w:hAnsi="Times New Roman" w:cs="Times New Roman"/>
          <w:sz w:val="28"/>
          <w:szCs w:val="28"/>
          <w:shd w:val="clear" w:color="auto" w:fill="FFFFFF"/>
        </w:rPr>
        <w:t>). Які ж особливості відрізняють інфекції, що передаються статевим шляхом, від інших інфекцій?</w:t>
      </w:r>
    </w:p>
    <w:p w:rsidR="003B6B14" w:rsidRDefault="003B6B14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 </w:t>
      </w:r>
      <w:r w:rsidRPr="00284FF5">
        <w:rPr>
          <w:rFonts w:ascii="Times New Roman" w:hAnsi="Times New Roman" w:cs="Times New Roman"/>
          <w:b/>
          <w:iCs/>
          <w:sz w:val="28"/>
          <w:szCs w:val="28"/>
        </w:rPr>
        <w:t>Захворювання, що передаються статевим шляхом (ЗПСШ),</w:t>
      </w:r>
      <w:r w:rsidRPr="00284FF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284FF5">
        <w:rPr>
          <w:rFonts w:ascii="Times New Roman" w:hAnsi="Times New Roman" w:cs="Times New Roman"/>
          <w:iCs/>
          <w:sz w:val="28"/>
          <w:szCs w:val="28"/>
        </w:rPr>
        <w:t>це захворювання, збудники яких передаються від людини до людини під час статевих контактів, вражають, як правило, органи статевої й сечовидільної систем і за відсутності лікування мають тривалий перебіг.</w:t>
      </w:r>
    </w:p>
    <w:p w:rsidR="003B6B14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FF5">
        <w:rPr>
          <w:rFonts w:ascii="Times New Roman" w:hAnsi="Times New Roman" w:cs="Times New Roman"/>
          <w:sz w:val="28"/>
          <w:szCs w:val="28"/>
        </w:rPr>
        <w:t xml:space="preserve">Термін «захворювання, що передаються статевим шляхом (ЗПСШ)» рекомендований ВООЗ у 1982 р. замість застарілого терміна «венеричні хвороби». Нині відомо близько 30 збудників ЗПСШ, серед яких віруси, бактерії, гриби й одноклітинні тварини. </w:t>
      </w:r>
    </w:p>
    <w:p w:rsidR="003B6B14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FF5">
        <w:rPr>
          <w:rFonts w:ascii="Times New Roman" w:hAnsi="Times New Roman" w:cs="Times New Roman"/>
          <w:sz w:val="28"/>
          <w:szCs w:val="28"/>
        </w:rPr>
        <w:t xml:space="preserve">На відміну від інфекційних захворювань після більшості ЗПСШ, як правило, не виникає імунітету, у разі повторного зараження хвороба розвивається знову. Видужання не настає само по собі: без лікування людина не може позбутися такої хвороби і хворіє на неї все життя. 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F5">
        <w:rPr>
          <w:rFonts w:ascii="Times New Roman" w:hAnsi="Times New Roman" w:cs="Times New Roman"/>
          <w:b/>
          <w:sz w:val="28"/>
          <w:szCs w:val="28"/>
        </w:rPr>
        <w:tab/>
      </w:r>
      <w:r w:rsidRPr="00284FF5">
        <w:rPr>
          <w:rFonts w:ascii="Times New Roman" w:hAnsi="Times New Roman" w:cs="Times New Roman"/>
          <w:b/>
          <w:bCs/>
          <w:sz w:val="28"/>
          <w:szCs w:val="28"/>
        </w:rPr>
        <w:t>Особливості ЗПСШ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1. Збудниками є віруси, бактерії, гриби, твариноподібні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Малосимптомний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перебіг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3. Уражають переважно органи статевої й сечовидільної систем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4. Тривалий хронічний перебіг без лікування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5. Відсутність імунітету в хазяїв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6. Здатність передаватися від людини до людини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Я</w:t>
      </w:r>
      <w:r w:rsidRPr="00284FF5">
        <w:rPr>
          <w:rFonts w:ascii="Times New Roman" w:hAnsi="Times New Roman" w:cs="Times New Roman"/>
          <w:b/>
          <w:bCs/>
          <w:sz w:val="28"/>
          <w:szCs w:val="28"/>
        </w:rPr>
        <w:t>к класифікуються та поширюються захворювання, що передаються статевим шляхом?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AB42D9">
        <w:rPr>
          <w:rFonts w:ascii="Times New Roman" w:hAnsi="Times New Roman" w:cs="Times New Roman"/>
          <w:sz w:val="28"/>
          <w:szCs w:val="28"/>
          <w:u w:val="single"/>
        </w:rPr>
        <w:t>За природою збудника захворювання, що передаються статевим шляхом, поділяють на:</w:t>
      </w:r>
      <w:r w:rsidRPr="00AB42D9">
        <w:rPr>
          <w:rFonts w:ascii="Times New Roman" w:hAnsi="Times New Roman" w:cs="Times New Roman"/>
          <w:i/>
          <w:sz w:val="28"/>
          <w:szCs w:val="28"/>
        </w:rPr>
        <w:t>бактеріальні</w:t>
      </w:r>
      <w:r w:rsidRPr="00284FF5">
        <w:rPr>
          <w:rFonts w:ascii="Times New Roman" w:hAnsi="Times New Roman" w:cs="Times New Roman"/>
          <w:sz w:val="28"/>
          <w:szCs w:val="28"/>
        </w:rPr>
        <w:t xml:space="preserve"> (сифіліс,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хламідіоз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, гонорея), </w:t>
      </w:r>
      <w:r w:rsidRPr="00AB42D9">
        <w:rPr>
          <w:rFonts w:ascii="Times New Roman" w:hAnsi="Times New Roman" w:cs="Times New Roman"/>
          <w:i/>
          <w:sz w:val="28"/>
          <w:szCs w:val="28"/>
        </w:rPr>
        <w:t>вірусні</w:t>
      </w:r>
      <w:r w:rsidRPr="00284FF5">
        <w:rPr>
          <w:rFonts w:ascii="Times New Roman" w:hAnsi="Times New Roman" w:cs="Times New Roman"/>
          <w:sz w:val="28"/>
          <w:szCs w:val="28"/>
        </w:rPr>
        <w:t xml:space="preserve"> (СНІД,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генітальнийгерпес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, гепатит B,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цитомегаловірус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B42D9">
        <w:rPr>
          <w:rFonts w:ascii="Times New Roman" w:hAnsi="Times New Roman" w:cs="Times New Roman"/>
          <w:i/>
          <w:sz w:val="28"/>
          <w:szCs w:val="28"/>
        </w:rPr>
        <w:t>протозойні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трихомоніаз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>), грибкові (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кандидоз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- молочниця) та </w:t>
      </w:r>
      <w:r w:rsidRPr="00AB42D9">
        <w:rPr>
          <w:rFonts w:ascii="Times New Roman" w:hAnsi="Times New Roman" w:cs="Times New Roman"/>
          <w:i/>
          <w:sz w:val="28"/>
          <w:szCs w:val="28"/>
        </w:rPr>
        <w:t>інвазійні</w:t>
      </w:r>
      <w:r w:rsidRPr="00284FF5">
        <w:rPr>
          <w:rFonts w:ascii="Times New Roman" w:hAnsi="Times New Roman" w:cs="Times New Roman"/>
          <w:sz w:val="28"/>
          <w:szCs w:val="28"/>
        </w:rPr>
        <w:t xml:space="preserve"> (короста, лобковий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>).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AB42D9">
        <w:rPr>
          <w:rFonts w:ascii="Times New Roman" w:hAnsi="Times New Roman" w:cs="Times New Roman"/>
          <w:i/>
          <w:sz w:val="28"/>
          <w:szCs w:val="28"/>
        </w:rPr>
        <w:t xml:space="preserve">За дією на органи та характером уражень усі ЗПСШ поділяють на дві </w:t>
      </w:r>
      <w:proofErr w:type="spellStart"/>
      <w:r w:rsidRPr="00AB42D9">
        <w:rPr>
          <w:rFonts w:ascii="Times New Roman" w:hAnsi="Times New Roman" w:cs="Times New Roman"/>
          <w:i/>
          <w:sz w:val="28"/>
          <w:szCs w:val="28"/>
        </w:rPr>
        <w:t>групи.До</w:t>
      </w:r>
      <w:proofErr w:type="spellEnd"/>
      <w:r w:rsidRPr="00AB42D9">
        <w:rPr>
          <w:rFonts w:ascii="Times New Roman" w:hAnsi="Times New Roman" w:cs="Times New Roman"/>
          <w:i/>
          <w:sz w:val="28"/>
          <w:szCs w:val="28"/>
        </w:rPr>
        <w:t xml:space="preserve"> першої групи</w:t>
      </w:r>
      <w:r w:rsidRPr="00284FF5">
        <w:rPr>
          <w:rFonts w:ascii="Times New Roman" w:hAnsi="Times New Roman" w:cs="Times New Roman"/>
          <w:sz w:val="28"/>
          <w:szCs w:val="28"/>
        </w:rPr>
        <w:t xml:space="preserve"> належать типові захворювання, що передаються статевим шляхом, - </w:t>
      </w:r>
      <w:r w:rsidRPr="00AB42D9">
        <w:rPr>
          <w:rFonts w:ascii="Times New Roman" w:hAnsi="Times New Roman" w:cs="Times New Roman"/>
          <w:i/>
          <w:sz w:val="28"/>
          <w:szCs w:val="28"/>
        </w:rPr>
        <w:t xml:space="preserve">сифіліс, гонорея, </w:t>
      </w:r>
      <w:proofErr w:type="spellStart"/>
      <w:r w:rsidRPr="00AB42D9">
        <w:rPr>
          <w:rFonts w:ascii="Times New Roman" w:hAnsi="Times New Roman" w:cs="Times New Roman"/>
          <w:i/>
          <w:sz w:val="28"/>
          <w:szCs w:val="28"/>
        </w:rPr>
        <w:t>хламідіоз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. Збудники цих захворювань передаються в разі незахищеного статевого контакту. </w:t>
      </w:r>
      <w:r w:rsidRPr="00AB42D9">
        <w:rPr>
          <w:rFonts w:ascii="Times New Roman" w:hAnsi="Times New Roman" w:cs="Times New Roman"/>
          <w:i/>
          <w:sz w:val="28"/>
          <w:szCs w:val="28"/>
        </w:rPr>
        <w:t>До другої групи</w:t>
      </w:r>
      <w:r w:rsidRPr="00284FF5">
        <w:rPr>
          <w:rFonts w:ascii="Times New Roman" w:hAnsi="Times New Roman" w:cs="Times New Roman"/>
          <w:sz w:val="28"/>
          <w:szCs w:val="28"/>
        </w:rPr>
        <w:t xml:space="preserve"> відносять усі інші ЗПСШ. Це захворювання з переважним ураженням статевих шляхів (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генітальнийгерпес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хдамідіоз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, лямбліоз,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трихомоніаз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та ін.) та захворювання з переважним ураженням інших органів (СНІД, гепатит В, лямбліоз, короста,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цитомегаловірусна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інфекція та ін.). Для цієї групи захворювань можливими є й інші шляхи зараження: побутовий (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хламідіоз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), контактно-побутовий (короста, лобковий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гемоконтактний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під час переливання крові чи </w:t>
      </w:r>
      <w:r w:rsidRPr="00284FF5">
        <w:rPr>
          <w:rFonts w:ascii="Times New Roman" w:hAnsi="Times New Roman" w:cs="Times New Roman"/>
          <w:sz w:val="28"/>
          <w:szCs w:val="28"/>
        </w:rPr>
        <w:lastRenderedPageBreak/>
        <w:t xml:space="preserve">трансплантації тканин (гепатит В). Багато ЗПСШ, включаючи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хламідіоз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>, гонорею, гепатит В, ВІЛ і сифіліс, можуть також передаватися від матері до дитини під час вагітності та пологів.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2D9">
        <w:rPr>
          <w:rFonts w:ascii="Times New Roman" w:hAnsi="Times New Roman" w:cs="Times New Roman"/>
          <w:b/>
          <w:i/>
          <w:sz w:val="28"/>
          <w:szCs w:val="28"/>
        </w:rPr>
        <w:t>Поширенню ЗПСШ</w:t>
      </w:r>
      <w:r w:rsidRPr="00284FF5">
        <w:rPr>
          <w:rFonts w:ascii="Times New Roman" w:hAnsi="Times New Roman" w:cs="Times New Roman"/>
          <w:sz w:val="28"/>
          <w:szCs w:val="28"/>
        </w:rPr>
        <w:t xml:space="preserve"> сприяють дуже тісні побутові контакти, користування спільними гігієнічними засобами, недотримання правил стерилізації інструментів (у стоматологічних, косметологічних установах, манікюрних салонах), процедура переливання крові, шкідливі звички, трансплантація органів й тканин та ін. </w:t>
      </w:r>
      <w:r w:rsidRPr="00AB42D9">
        <w:rPr>
          <w:rFonts w:ascii="Times New Roman" w:hAnsi="Times New Roman" w:cs="Times New Roman"/>
          <w:b/>
          <w:i/>
          <w:sz w:val="28"/>
          <w:szCs w:val="28"/>
        </w:rPr>
        <w:t>Чинниками ризику для ЗПСШ</w:t>
      </w:r>
      <w:r w:rsidRPr="00284FF5">
        <w:rPr>
          <w:rFonts w:ascii="Times New Roman" w:hAnsi="Times New Roman" w:cs="Times New Roman"/>
          <w:sz w:val="28"/>
          <w:szCs w:val="28"/>
        </w:rPr>
        <w:t xml:space="preserve"> є вживання алкоголю, наркоманія, депресія,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пірсинг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і татуювання.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Заходи профілактики ЗПСШ</w:t>
      </w:r>
    </w:p>
    <w:p w:rsidR="003B6B14" w:rsidRPr="00284FF5" w:rsidRDefault="003B6B14" w:rsidP="003B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FF5">
        <w:rPr>
          <w:rFonts w:ascii="Times New Roman" w:hAnsi="Times New Roman" w:cs="Times New Roman"/>
          <w:sz w:val="28"/>
          <w:szCs w:val="28"/>
        </w:rPr>
        <w:t>Гігієнічні правила особистої гігієни відомі всім з дитинства, але щодня приділяючи ранковий і вечірній час чищенню зубів і вмиванню особи, слід пам'ятати ще й про інтимну гігієну статевих органів. Цю делікатну звичку потрібно прищеплювати дітям і дотримуватися все життя для збереження здоров'я. Найголовнішими вимогами до інтимної гігієни мають бути систематичність, безпечність та індивідуальність.</w:t>
      </w:r>
    </w:p>
    <w:p w:rsidR="003B6B14" w:rsidRPr="00E95ECB" w:rsidRDefault="003B6B14" w:rsidP="003B6B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CB">
        <w:rPr>
          <w:rFonts w:ascii="Times New Roman" w:hAnsi="Times New Roman" w:cs="Times New Roman"/>
          <w:b/>
          <w:sz w:val="28"/>
          <w:szCs w:val="28"/>
        </w:rPr>
        <w:tab/>
        <w:t>Безпечна статева поведінка передбачає: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правильне і систематичне використання чоловічих і жіночих презервативів;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правильне застосування місцевих бактерицидних засобів, антисептиків, що значно знижують, але повністю не усувають ризику зараження;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періодичне обстеження за допомогою клінічного та лабораторного діагностування;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у разі діагностування інфекції (або підозри на її наявність) - спеціалізоване лікування;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статеву стриманість;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>обов'язкове повідомлення статевих партнерів;</w:t>
      </w:r>
    </w:p>
    <w:p w:rsidR="003B6B14" w:rsidRPr="00284FF5" w:rsidRDefault="003B6B14" w:rsidP="003B6B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F5">
        <w:rPr>
          <w:rFonts w:ascii="Times New Roman" w:hAnsi="Times New Roman" w:cs="Times New Roman"/>
          <w:sz w:val="28"/>
          <w:szCs w:val="28"/>
        </w:rPr>
        <w:t xml:space="preserve">вакцинацію проти онкогенних вірусів гепатиту B і </w:t>
      </w:r>
      <w:proofErr w:type="spellStart"/>
      <w:r w:rsidRPr="00284FF5">
        <w:rPr>
          <w:rFonts w:ascii="Times New Roman" w:hAnsi="Times New Roman" w:cs="Times New Roman"/>
          <w:sz w:val="28"/>
          <w:szCs w:val="28"/>
        </w:rPr>
        <w:t>папіломавірусів</w:t>
      </w:r>
      <w:proofErr w:type="spellEnd"/>
      <w:r w:rsidRPr="00284FF5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3B6B14" w:rsidRPr="003B6B14" w:rsidRDefault="003B6B14" w:rsidP="003B6B14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B6B14">
        <w:rPr>
          <w:i/>
          <w:iCs/>
          <w:sz w:val="28"/>
          <w:szCs w:val="28"/>
        </w:rPr>
        <w:t>Отже, найефективнішими заходами профілактики ЗПСШ є обов'язкове дотримування правил особистої гігієни в інтимному житті, відсутність шкідливих звичок та безпечна статева поведінка</w:t>
      </w:r>
      <w:r w:rsidRPr="003B6B14">
        <w:rPr>
          <w:i/>
          <w:sz w:val="28"/>
          <w:szCs w:val="28"/>
          <w:bdr w:val="none" w:sz="0" w:space="0" w:color="auto" w:frame="1"/>
        </w:rPr>
        <w:t xml:space="preserve"> Існує лише один спосіб дізнатися, чи не є у Вас вищезазначених хвороб – необхідно подолати сором’язливість і звернутися до лікаря (це можуть бути сімейний лікар, акушер-гінеколог, </w:t>
      </w:r>
      <w:proofErr w:type="spellStart"/>
      <w:r w:rsidRPr="003B6B14">
        <w:rPr>
          <w:i/>
          <w:sz w:val="28"/>
          <w:szCs w:val="28"/>
          <w:bdr w:val="none" w:sz="0" w:space="0" w:color="auto" w:frame="1"/>
        </w:rPr>
        <w:t>дермато-венеролог</w:t>
      </w:r>
      <w:proofErr w:type="spellEnd"/>
      <w:r w:rsidRPr="003B6B14">
        <w:rPr>
          <w:i/>
          <w:sz w:val="28"/>
          <w:szCs w:val="28"/>
          <w:bdr w:val="none" w:sz="0" w:space="0" w:color="auto" w:frame="1"/>
        </w:rPr>
        <w:t>, уролог). Обстеження проводиться анонімно.</w:t>
      </w:r>
    </w:p>
    <w:p w:rsidR="003B6B14" w:rsidRPr="003B6B14" w:rsidRDefault="003B6B14" w:rsidP="003B6B14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 w:rsidRPr="003B6B14">
        <w:rPr>
          <w:b/>
          <w:bCs/>
          <w:sz w:val="28"/>
          <w:szCs w:val="28"/>
          <w:bdr w:val="none" w:sz="0" w:space="0" w:color="auto" w:frame="1"/>
        </w:rPr>
        <w:t>Запам’ятайте</w:t>
      </w:r>
      <w:r w:rsidRPr="003B6B14">
        <w:rPr>
          <w:sz w:val="28"/>
          <w:szCs w:val="28"/>
          <w:bdr w:val="none" w:sz="0" w:space="0" w:color="auto" w:frame="1"/>
        </w:rPr>
        <w:t> ви можете захворіти цими хворобами у будь-якому віці і навіть повторно безліч разів. Одна хвороба не переходить в іншу, але є багато людей, які інфіковані більш, ніж одним збудником одночасно. Будь-яка людина може бути носієм збудника цих хвороб, незалежно від віку, раси, соціального положення та рівня доходів. Чим більше сексуальних партнерів у людини, тим більше ймовірності, що він або вона має ці захворювання, а то і декілька з них водночас.</w:t>
      </w:r>
    </w:p>
    <w:p w:rsidR="003B6B14" w:rsidRDefault="003B6B14" w:rsidP="003B6B14"/>
    <w:sectPr w:rsidR="003B6B14" w:rsidSect="008C2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159"/>
    <w:multiLevelType w:val="multilevel"/>
    <w:tmpl w:val="152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B14"/>
    <w:rsid w:val="003B6B14"/>
    <w:rsid w:val="008C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3271</Words>
  <Characters>1865</Characters>
  <Application>Microsoft Office Word</Application>
  <DocSecurity>0</DocSecurity>
  <Lines>15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1</cp:revision>
  <dcterms:created xsi:type="dcterms:W3CDTF">2020-04-24T10:00:00Z</dcterms:created>
  <dcterms:modified xsi:type="dcterms:W3CDTF">2020-04-24T10:03:00Z</dcterms:modified>
</cp:coreProperties>
</file>