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677" w14:textId="4B2A7736" w:rsidR="00CA48B5" w:rsidRPr="00CA48B5" w:rsidRDefault="00CA48B5" w:rsidP="00CA48B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A48B5">
        <w:rPr>
          <w:rFonts w:ascii="Times New Roman" w:hAnsi="Times New Roman" w:cs="Times New Roman"/>
          <w:b/>
          <w:bCs/>
          <w:sz w:val="40"/>
          <w:szCs w:val="40"/>
        </w:rPr>
        <w:t xml:space="preserve">Якщо Ваша дитина стала жертвою </w:t>
      </w:r>
      <w:proofErr w:type="spellStart"/>
      <w:r w:rsidRPr="00CA48B5">
        <w:rPr>
          <w:rFonts w:ascii="Times New Roman" w:hAnsi="Times New Roman" w:cs="Times New Roman"/>
          <w:b/>
          <w:bCs/>
          <w:sz w:val="40"/>
          <w:szCs w:val="40"/>
        </w:rPr>
        <w:t>булінгу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…</w:t>
      </w:r>
    </w:p>
    <w:p w14:paraId="6D8BA024" w14:textId="6F2D13D2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Багато дітей соромляться розповідати дорослим, що вони є жертвами 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булінґу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 xml:space="preserve">. Проте якщо дитина все-таки підтвердила в розмові, що вона стала жертвою 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булінґу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>, то скажіть їй:</w:t>
      </w:r>
    </w:p>
    <w:p w14:paraId="208B7BD7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«Я тобі вірю» (це допоможе дитині зрозуміти, що Ви на її боці).</w:t>
      </w:r>
    </w:p>
    <w:p w14:paraId="221ABD33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«Мені шкода, що з тобою це сталося»(це допоможе дитині зрозуміти, що Ви переживаєте за неї і співчуваєте їй).</w:t>
      </w:r>
    </w:p>
    <w:p w14:paraId="76D91C0D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«Таке може трапитися з кожним .Це не твоя провина» (це допоможе дитині зрозуміти, що її не звинувачують у тому, що сталося),зрозуміти, що вона не самотня: багатьом її одноліткам доводиться переживати залякування та агресію в той чи той момент свого життя).</w:t>
      </w:r>
    </w:p>
    <w:p w14:paraId="0216065A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«Добре, що ти сказав мені про це»(це допоможе дитині зрозуміти, що вона правильно вчинила, звернувшись по допомогу).</w:t>
      </w:r>
    </w:p>
    <w:p w14:paraId="21FE6644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«Я люблю тебе і намагатимуся зробити так, щоб тобі більше не загрожувала небезпека» (це допоможе дитині з надією подивитись у майбутнє та відчути захист).</w:t>
      </w:r>
    </w:p>
    <w:p w14:paraId="37A601B1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Якщо ви маєте підозри, що ваша дитина страждає від погроз, переслідувань або побиття - не тримайтеся осторонь і не чекайте допоки все налагодиться саме по собі. Станьте на захист, будьте конструктивними та дійте.</w:t>
      </w:r>
    </w:p>
    <w:p w14:paraId="769BBC9D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Кілька порад батькам, щодо протидії 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>:</w:t>
      </w:r>
    </w:p>
    <w:p w14:paraId="4F9FC0A8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1.Поговоріть з дитиною відкрито і доброзичливо, вислухайте її та запевніть, що завжди та попри все ви на її боці, а ще в тому, що кожна людина має право на повагу і безпеку.</w:t>
      </w:r>
    </w:p>
    <w:p w14:paraId="3EAEBCFB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2.Допоможіть дитині зрозуміти, що вона не є ані "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ябедою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>", ані "наклепником". Вона смілива людина, яка не боїться говорити правду, щоб захистити себе та інших і, навіть, допомогти виправити ситуацію.</w:t>
      </w:r>
    </w:p>
    <w:p w14:paraId="5094BBC1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3. Докладно з’ясуйте факти. Занотуйте: що і коли трапилось. Якщо є можливість - 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зберіть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 xml:space="preserve"> докази.</w:t>
      </w:r>
    </w:p>
    <w:p w14:paraId="74F3BB65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4. Домовтеся про зустрічі з дорослими, які опікуються вашою дитиною та дітьми агресорами (з батьками, вчителями, адміністрацією школи тощо).</w:t>
      </w:r>
    </w:p>
    <w:p w14:paraId="4568FB31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5. На зустрічах - поясніть ситуацію, намагаючись бути максимально спокійним та конструктивним .</w:t>
      </w:r>
    </w:p>
    <w:p w14:paraId="6779570C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6.Спробуйте створити зрозумілий і максимально простий план щодо протидії 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>.</w:t>
      </w:r>
    </w:p>
    <w:p w14:paraId="350D55CE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lastRenderedPageBreak/>
        <w:t>7.Пам'ятайте, що ваше пряме втручання, наприклад спроба "виховати" чужу дитину, особливо, якщо йдеться не про доброзичливу розмову, а про погрози такі дії можуть нашкодити та ще більше загострити ситуацію.</w:t>
      </w:r>
    </w:p>
    <w:p w14:paraId="5BA18FA2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8.Дотримуйтеся плану та будьте уважні до власної дитини, її поведінки, реакцій, почуттів.</w:t>
      </w:r>
    </w:p>
    <w:p w14:paraId="601024D9" w14:textId="77777777" w:rsidR="00CA48B5" w:rsidRPr="00CA48B5" w:rsidRDefault="00CA48B5" w:rsidP="00CA48B5">
      <w:pPr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48B5">
        <w:rPr>
          <w:rFonts w:ascii="Times New Roman" w:hAnsi="Times New Roman" w:cs="Times New Roman"/>
          <w:sz w:val="28"/>
          <w:szCs w:val="28"/>
        </w:rPr>
        <w:t>psiholog</w:t>
      </w:r>
      <w:proofErr w:type="spellEnd"/>
      <w:r w:rsidRPr="00CA48B5">
        <w:rPr>
          <w:rFonts w:ascii="Times New Roman" w:hAnsi="Times New Roman" w:cs="Times New Roman"/>
          <w:sz w:val="28"/>
          <w:szCs w:val="28"/>
        </w:rPr>
        <w:t>/200303_porush_01.jpg</w:t>
      </w:r>
    </w:p>
    <w:p w14:paraId="6662815B" w14:textId="77777777" w:rsidR="00CA48B5" w:rsidRDefault="00CA48B5" w:rsidP="00CA48B5"/>
    <w:p w14:paraId="6C0968CE" w14:textId="77777777" w:rsidR="00CA48B5" w:rsidRDefault="00CA48B5" w:rsidP="00CA48B5"/>
    <w:p w14:paraId="4006A47E" w14:textId="77777777" w:rsidR="00CA48B5" w:rsidRDefault="00CA48B5" w:rsidP="00CA48B5"/>
    <w:p w14:paraId="59E140C7" w14:textId="77777777" w:rsidR="00CA48B5" w:rsidRDefault="00CA48B5" w:rsidP="00CA48B5"/>
    <w:p w14:paraId="56F1A319" w14:textId="77777777" w:rsidR="005B223B" w:rsidRDefault="005B223B"/>
    <w:sectPr w:rsidR="005B2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EB"/>
    <w:rsid w:val="000A2BEB"/>
    <w:rsid w:val="005B223B"/>
    <w:rsid w:val="00C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20E9"/>
  <w15:chartTrackingRefBased/>
  <w15:docId w15:val="{B9F04C23-D3C9-4F3E-99F3-B37EAB5D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2021-09-28T07:12:00Z</dcterms:created>
  <dcterms:modified xsi:type="dcterms:W3CDTF">2021-09-28T07:13:00Z</dcterms:modified>
</cp:coreProperties>
</file>