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7A" w:rsidRDefault="008B647A" w:rsidP="008B647A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B647A" w:rsidRDefault="008B647A" w:rsidP="008B647A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Опрацювати!!!</w:t>
      </w:r>
    </w:p>
    <w:p w:rsidR="008B647A" w:rsidRPr="008B647A" w:rsidRDefault="008B647A" w:rsidP="008B64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uk-UA"/>
        </w:rPr>
      </w:pPr>
      <w:proofErr w:type="spellStart"/>
      <w:r w:rsidRPr="008B6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Відеоредактор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—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це програма, яка містить набір інструментів, за допомогою яких опрацьовують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відеофайли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комп’ютері. Різні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відеоредактори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мають різний набір вказівок та інструментів для опрацювання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відеофайлів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  <w:t xml:space="preserve">До складу операційної системи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Window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s XP входить відео редактор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Windows</w:t>
      </w:r>
      <w:r w:rsidRPr="008B6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MovieMaker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Працюючи з ним, можна видаляти зайві кадри з відеозапису, розташовувати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відеофрагменти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в будь-якій послідовності, додавати музичні файли, голосовий супровід, титри тощо.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8B6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Проект 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— файл, що містить відомості про порядок розташування та час відтворення зображень, аудіо та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відеокліпів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відеопереходи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відеоефекти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назви, титри тощо. Після збереження проекту його файл можна відкрити пізніше за допомогою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відеоредактора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та внести в нього зміни. Проекти, створені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 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Windo</w:t>
      </w:r>
      <w:proofErr w:type="spellEnd"/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ws </w:t>
      </w:r>
      <w:proofErr w:type="spellStart"/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MovieMaker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мають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розширення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mswmm</w:t>
      </w:r>
      <w:proofErr w:type="spellEnd"/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.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8B6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Фільм 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—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відеофайл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у відповідному форматі,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нап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риклад 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WMV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Фільм можна зберегти на комп’ютері чи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компактдиску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відправити електронною поштою чи розмістити в Інтернеті.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1 - Панель Операцій з фільмам.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  <w:t>2. Панель Збірок.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  <w:t>3. Панель Вмісту. 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  <w:t>4. Вікно Попереднього перегляду.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  <w:t>5. Аркуш розкадрування.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  <w:t>6. Шкали часу.</w:t>
      </w:r>
      <w:r w:rsidRPr="008B64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8B647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uk-UA"/>
        </w:rPr>
        <w:br/>
      </w:r>
    </w:p>
    <w:p w:rsidR="008B647A" w:rsidRPr="008B647A" w:rsidRDefault="008B647A" w:rsidP="008B647A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8B647A">
        <w:rPr>
          <w:rFonts w:ascii="Tahoma" w:eastAsia="Times New Roman" w:hAnsi="Tahoma" w:cs="Tahoma"/>
          <w:noProof/>
          <w:color w:val="000000"/>
          <w:sz w:val="18"/>
          <w:szCs w:val="18"/>
          <w:lang w:eastAsia="uk-UA"/>
        </w:rPr>
        <w:drawing>
          <wp:inline distT="0" distB="0" distL="0" distR="0" wp14:anchorId="7F657EE9" wp14:editId="73C2AD2C">
            <wp:extent cx="3238500" cy="1943100"/>
            <wp:effectExtent l="0" t="0" r="0" b="0"/>
            <wp:docPr id="1" name="imObjectImage_2" descr="http://ito.vspu.net/ENK/MVOIT/rob_styd/2013/%D0%9C%D0%B5%D0%BB%D1%8C%D0%BD%D0%B8%D0%BA_%D1%81%D0%B0%D0%B9%D1%82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2" descr="http://ito.vspu.net/ENK/MVOIT/rob_styd/2013/%D0%9C%D0%B5%D0%BB%D1%8C%D0%BD%D0%B8%D0%BA_%D1%81%D0%B0%D0%B9%D1%82/images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7A" w:rsidRPr="008B647A" w:rsidRDefault="008B647A" w:rsidP="008B647A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8B647A">
        <w:rPr>
          <w:rFonts w:ascii="Tahoma" w:eastAsia="Times New Roman" w:hAnsi="Tahoma" w:cs="Tahoma"/>
          <w:noProof/>
          <w:color w:val="000000"/>
          <w:sz w:val="18"/>
          <w:szCs w:val="18"/>
          <w:lang w:eastAsia="uk-UA"/>
        </w:rPr>
        <w:drawing>
          <wp:inline distT="0" distB="0" distL="0" distR="0" wp14:anchorId="0E7A6CFE" wp14:editId="09B4176E">
            <wp:extent cx="3238500" cy="1952625"/>
            <wp:effectExtent l="0" t="0" r="0" b="9525"/>
            <wp:docPr id="2" name="imObjectImage_3" descr="http://ito.vspu.net/ENK/MVOIT/rob_styd/2013/%D0%9C%D0%B5%D0%BB%D1%8C%D0%BD%D0%B8%D0%BA_%D1%81%D0%B0%D0%B9%D1%82/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3" descr="http://ito.vspu.net/ENK/MVOIT/rob_styd/2013/%D0%9C%D0%B5%D0%BB%D1%8C%D0%BD%D0%B8%D0%BA_%D1%81%D0%B0%D0%B9%D1%82/images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7A" w:rsidRPr="008B647A" w:rsidRDefault="008B647A" w:rsidP="008B64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uk-UA"/>
        </w:rPr>
      </w:pPr>
      <w:r w:rsidRPr="008B6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Збірка 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— це сукупність вихідних мультимедійних об’єктів, що використовується під час створення фільму.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8B6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Аркуш розкадрування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 використовується для перегляду та зміни послідовності кліпів проекту, перегляду доданих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відеоефектів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відеопереходів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Аудіокліпи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 xml:space="preserve">додані до проекту, не відображаються на Аркуші розкадрування, вони відображаються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</w:t>
      </w:r>
      <w:r w:rsidRPr="008B6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Шкалі</w:t>
      </w:r>
      <w:proofErr w:type="spellEnd"/>
      <w:r w:rsidRPr="008B6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часу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proofErr w:type="spellStart"/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Вид – Ш</w:t>
      </w:r>
      <w:proofErr w:type="spellEnd"/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кала часу.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8B6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Формати файлів, які можна імпортувати до </w:t>
      </w:r>
      <w:proofErr w:type="spellStart"/>
      <w:r w:rsidRPr="008B6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MovieMaker</w:t>
      </w:r>
      <w:proofErr w:type="spellEnd"/>
      <w:r w:rsidRPr="008B6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:</w:t>
      </w:r>
      <w:r w:rsidRPr="008B6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br/>
      </w:r>
    </w:p>
    <w:p w:rsidR="008B647A" w:rsidRPr="008B647A" w:rsidRDefault="008B647A" w:rsidP="008B64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uk-UA"/>
        </w:rPr>
      </w:pPr>
      <w:r w:rsidRPr="008B647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uk-UA"/>
        </w:rPr>
        <w:br/>
      </w:r>
    </w:p>
    <w:p w:rsidR="008B647A" w:rsidRPr="008B647A" w:rsidRDefault="008B647A" w:rsidP="008B647A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8B647A">
        <w:rPr>
          <w:rFonts w:ascii="Tahoma" w:eastAsia="Times New Roman" w:hAnsi="Tahoma" w:cs="Tahoma"/>
          <w:noProof/>
          <w:color w:val="000000"/>
          <w:sz w:val="18"/>
          <w:szCs w:val="18"/>
          <w:lang w:eastAsia="uk-UA"/>
        </w:rPr>
        <w:drawing>
          <wp:inline distT="0" distB="0" distL="0" distR="0" wp14:anchorId="5CF3918E" wp14:editId="0723D014">
            <wp:extent cx="6591300" cy="1762125"/>
            <wp:effectExtent l="0" t="0" r="0" b="9525"/>
            <wp:docPr id="3" name="imObjectImage_5" descr="http://ito.vspu.net/ENK/MVOIT/rob_styd/2013/%D0%9C%D0%B5%D0%BB%D1%8C%D0%BD%D0%B8%D0%BA_%D1%81%D0%B0%D0%B9%D1%82/image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5" descr="http://ito.vspu.net/ENK/MVOIT/rob_styd/2013/%D0%9C%D0%B5%D0%BB%D1%8C%D0%BD%D0%B8%D0%BA_%D1%81%D0%B0%D0%B9%D1%82/images/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7A" w:rsidRPr="008B647A" w:rsidRDefault="008B647A" w:rsidP="008B64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uk-UA"/>
        </w:rPr>
      </w:pPr>
      <w:r w:rsidRPr="008B6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Створення кліпів:</w:t>
      </w:r>
      <w:r w:rsidRPr="008B6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8B647A" w:rsidRPr="008B647A" w:rsidRDefault="008B647A" w:rsidP="008B64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uk-UA"/>
        </w:rPr>
      </w:pP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Крок 1. Створення проекту (</w:t>
      </w:r>
      <w:proofErr w:type="spellStart"/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Файл – ств</w:t>
      </w:r>
      <w:proofErr w:type="spellEnd"/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орити проект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).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  <w:t>Крок 2. Завантаження фотографій чи відео (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Імпорт відео чи імпорт зображень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). 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8B647A" w:rsidRPr="008B647A" w:rsidRDefault="008B647A" w:rsidP="008B64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uk-UA"/>
        </w:rPr>
      </w:pP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Крок 3. Вставка фотографій чи відео на аркуш розкадрування (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перетягти мишею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).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8B647A" w:rsidRPr="008B647A" w:rsidRDefault="008B647A" w:rsidP="008B64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uk-UA"/>
        </w:rPr>
      </w:pP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Крок 4. Додавання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відеофектів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Перегляд </w:t>
      </w:r>
      <w:proofErr w:type="spellStart"/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відеоефектів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).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8B647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uk-UA"/>
        </w:rPr>
        <w:br/>
      </w:r>
    </w:p>
    <w:p w:rsidR="008B647A" w:rsidRPr="008B647A" w:rsidRDefault="008B647A" w:rsidP="008B647A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8B647A">
        <w:rPr>
          <w:rFonts w:ascii="Tahoma" w:eastAsia="Times New Roman" w:hAnsi="Tahoma" w:cs="Tahoma"/>
          <w:noProof/>
          <w:color w:val="000000"/>
          <w:sz w:val="18"/>
          <w:szCs w:val="18"/>
          <w:lang w:eastAsia="uk-UA"/>
        </w:rPr>
        <w:drawing>
          <wp:inline distT="0" distB="0" distL="0" distR="0" wp14:anchorId="03F23A6E" wp14:editId="7EB8330C">
            <wp:extent cx="5991225" cy="3352800"/>
            <wp:effectExtent l="0" t="0" r="9525" b="0"/>
            <wp:docPr id="4" name="imObjectImage_7" descr="http://ito.vspu.net/ENK/MVOIT/rob_styd/2013/%D0%9C%D0%B5%D0%BB%D1%8C%D0%BD%D0%B8%D0%BA_%D1%81%D0%B0%D0%B9%D1%82/image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7" descr="http://ito.vspu.net/ENK/MVOIT/rob_styd/2013/%D0%9C%D0%B5%D0%BB%D1%8C%D0%BD%D0%B8%D0%BA_%D1%81%D0%B0%D0%B9%D1%82/images/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7A" w:rsidRPr="008B647A" w:rsidRDefault="008B647A" w:rsidP="008B64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uk-UA"/>
        </w:rPr>
      </w:pP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Крок 5. Додавання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відеопереходів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Перегляд </w:t>
      </w:r>
      <w:proofErr w:type="spellStart"/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відеопереходів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).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8B647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uk-UA"/>
        </w:rPr>
        <w:br/>
      </w:r>
    </w:p>
    <w:p w:rsidR="008B647A" w:rsidRPr="008B647A" w:rsidRDefault="008B647A" w:rsidP="008B647A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8B647A">
        <w:rPr>
          <w:rFonts w:ascii="Tahoma" w:eastAsia="Times New Roman" w:hAnsi="Tahoma" w:cs="Tahoma"/>
          <w:noProof/>
          <w:color w:val="000000"/>
          <w:sz w:val="18"/>
          <w:szCs w:val="18"/>
          <w:lang w:eastAsia="uk-UA"/>
        </w:rPr>
        <w:lastRenderedPageBreak/>
        <w:drawing>
          <wp:inline distT="0" distB="0" distL="0" distR="0" wp14:anchorId="7B8B5030" wp14:editId="2A9032F5">
            <wp:extent cx="5943600" cy="3352800"/>
            <wp:effectExtent l="0" t="0" r="0" b="0"/>
            <wp:docPr id="5" name="imObjectImage_9" descr="http://ito.vspu.net/ENK/MVOIT/rob_styd/2013/%D0%9C%D0%B5%D0%BB%D1%8C%D0%BD%D0%B8%D0%BA_%D1%81%D0%B0%D0%B9%D1%82/image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9" descr="http://ito.vspu.net/ENK/MVOIT/rob_styd/2013/%D0%9C%D0%B5%D0%BB%D1%8C%D0%BD%D0%B8%D0%BA_%D1%81%D0%B0%D0%B9%D1%82/images/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7A" w:rsidRPr="008B647A" w:rsidRDefault="008B647A" w:rsidP="008B64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uk-UA"/>
        </w:rPr>
      </w:pP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Крок 6. Створення назви фільму та титрів.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  <w:t>Крок 7. Додавання музики (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Імпорт звуку чи музики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).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  <w:t>Крок 8. Попередній перегляд. (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Натиснути кнопку </w:t>
      </w:r>
      <w:proofErr w:type="spellStart"/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Play</w:t>
      </w:r>
      <w:proofErr w:type="spellEnd"/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у вікні попереднього перегляду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).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  <w:t xml:space="preserve">Крок 9.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Збереження.</w:t>
      </w:r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 Фай</w:t>
      </w:r>
      <w:proofErr w:type="spellEnd"/>
      <w:r w:rsidRPr="008B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л – зберегти файл фільму.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8B647A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uk-UA"/>
        </w:rPr>
        <w:br/>
      </w:r>
    </w:p>
    <w:p w:rsidR="008B647A" w:rsidRPr="008B647A" w:rsidRDefault="008B647A" w:rsidP="008B647A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8B647A">
        <w:rPr>
          <w:rFonts w:ascii="Tahoma" w:eastAsia="Times New Roman" w:hAnsi="Tahoma" w:cs="Tahoma"/>
          <w:noProof/>
          <w:color w:val="000000"/>
          <w:sz w:val="18"/>
          <w:szCs w:val="18"/>
          <w:lang w:eastAsia="uk-UA"/>
        </w:rPr>
        <w:drawing>
          <wp:inline distT="0" distB="0" distL="0" distR="0" wp14:anchorId="78FF9BAB" wp14:editId="0103F7F2">
            <wp:extent cx="3238500" cy="2514600"/>
            <wp:effectExtent l="0" t="0" r="0" b="0"/>
            <wp:docPr id="6" name="imObjectImage_11" descr="http://ito.vspu.net/ENK/MVOIT/rob_styd/2013/%D0%9C%D0%B5%D0%BB%D1%8C%D0%BD%D0%B8%D0%BA_%D1%81%D0%B0%D0%B9%D1%82/images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11" descr="http://ito.vspu.net/ENK/MVOIT/rob_styd/2013/%D0%9C%D0%B5%D0%BB%D1%8C%D0%BD%D0%B8%D0%BA_%D1%81%D0%B0%D0%B9%D1%82/images/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7A" w:rsidRPr="008B647A" w:rsidRDefault="008B647A" w:rsidP="008B647A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8B647A">
        <w:rPr>
          <w:rFonts w:ascii="Tahoma" w:eastAsia="Times New Roman" w:hAnsi="Tahoma" w:cs="Tahoma"/>
          <w:noProof/>
          <w:color w:val="000000"/>
          <w:sz w:val="18"/>
          <w:szCs w:val="18"/>
          <w:lang w:eastAsia="uk-UA"/>
        </w:rPr>
        <w:drawing>
          <wp:inline distT="0" distB="0" distL="0" distR="0" wp14:anchorId="104BA61B" wp14:editId="41300D36">
            <wp:extent cx="3238500" cy="2514600"/>
            <wp:effectExtent l="0" t="0" r="0" b="0"/>
            <wp:docPr id="7" name="imObjectImage_12" descr="http://ito.vspu.net/ENK/MVOIT/rob_styd/2013/%D0%9C%D0%B5%D0%BB%D1%8C%D0%BD%D0%B8%D0%BA_%D1%81%D0%B0%D0%B9%D1%82/images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12" descr="http://ito.vspu.net/ENK/MVOIT/rob_styd/2013/%D0%9C%D0%B5%D0%BB%D1%8C%D0%BD%D0%B8%D0%BA_%D1%81%D0%B0%D0%B9%D1%82/images/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7A" w:rsidRDefault="008B647A" w:rsidP="008B647A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 xml:space="preserve">Рекламні ролики,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відеопрезентації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та інші відеоматеріали є одним із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найдієвіших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і найбільш наочних способів представити свою продукцію. Розмаїття жанрових і технічних можливостей відеоматеріалів дозволяє застосовувати їх на телебаченні, а також на різних виставках та презентаціях або використовувати як представницькі DVD-матеріали.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  <w:t>Якісний відеоролик викликає зацікавлення і сприяє запам'ятовуванню, а вдале озвучення допомагає розкрити ідею та створити настрій.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  <w:t xml:space="preserve">Створення таких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відеоматеріалі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 – трудомісткий процес, що включає кілька етапів від формування ідеї до тиражування готового продукту. Сценарій:</w:t>
      </w:r>
    </w:p>
    <w:p w:rsidR="008B647A" w:rsidRPr="008B647A" w:rsidRDefault="008B647A" w:rsidP="008B647A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  <w:t>розкадрування</w:t>
      </w:r>
    </w:p>
    <w:p w:rsidR="008B647A" w:rsidRPr="008B647A" w:rsidRDefault="008B647A" w:rsidP="008B647A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добір акторів</w:t>
      </w:r>
    </w:p>
    <w:p w:rsidR="008B647A" w:rsidRPr="008B647A" w:rsidRDefault="008B647A" w:rsidP="008B647A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uk-UA"/>
        </w:rPr>
      </w:pP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фото- і </w:t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відеозйомка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відеомонтаж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proofErr w:type="spellStart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спецефекти</w:t>
      </w:r>
      <w:proofErr w:type="spellEnd"/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  <w:t>додавання субтитрів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  <w:t>підбір та створення музики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  <w:t>переклад і озвучування різними мовами</w:t>
      </w:r>
      <w:r w:rsidRPr="008B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  <w:t>тиражування. </w:t>
      </w:r>
    </w:p>
    <w:p w:rsidR="00471507" w:rsidRDefault="008B647A" w:rsidP="008B647A"/>
    <w:sectPr w:rsidR="004715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906"/>
    <w:multiLevelType w:val="hybridMultilevel"/>
    <w:tmpl w:val="6D2491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C4054"/>
    <w:multiLevelType w:val="hybridMultilevel"/>
    <w:tmpl w:val="09D6C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7A"/>
    <w:rsid w:val="0022050B"/>
    <w:rsid w:val="00875918"/>
    <w:rsid w:val="008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2020-03-18T10:37:00Z</dcterms:created>
  <dcterms:modified xsi:type="dcterms:W3CDTF">2020-03-18T10:39:00Z</dcterms:modified>
</cp:coreProperties>
</file>