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DB" w:rsidRPr="00D830DB" w:rsidRDefault="00D830DB" w:rsidP="004C0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30DB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4F843F4D" wp14:editId="1F7D5CD8">
            <wp:extent cx="5588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ВИШКІВСЬКИЙ ЛІЦЕЙ</w:t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ВИГОДСЬКОЇ СЕЛИЩНОЇ РАДИ</w:t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ІВАНО-ФРАНКІВСЬКОЇ ОБЛАСТІ</w:t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830DB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F8537" wp14:editId="1686520B">
                <wp:simplePos x="0" y="0"/>
                <wp:positionH relativeFrom="column">
                  <wp:posOffset>57785</wp:posOffset>
                </wp:positionH>
                <wp:positionV relativeFrom="paragraph">
                  <wp:posOffset>185420</wp:posOffset>
                </wp:positionV>
                <wp:extent cx="6616700" cy="0"/>
                <wp:effectExtent l="13970" t="9525" r="825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8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55pt;margin-top:14.6pt;width:5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yvTAIAAFQEAAAOAAAAZHJzL2Uyb0RvYy54bWysVEtu2zAQ3RfoHQjuHUm24z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fRKBmdxTBSevBFJD0EamPdS64a5I0MW2eIWFQuV1KCIpRJQhqyurLO0yLpIcBnlWom6joI&#10;o5aozfD5af80BFhVC+ad/pg1i3leG7QiXlrhCTWC5/Exo5aSBbCKEzbd246IemdD8lp6PCgM6Oyt&#10;nXben8fn0/F0POwN+6NpbxgXRe/FLB/2RrPk7LQYFHleJB88tWSYVoIxLj27g46T4d/pZH+jdgo8&#10;KvnYhugpeugXkD28A+kwWT/MnSzmim2uzWHiIN1weH/N/N14vAf78c9g8gsAAP//AwBQSwMEFAAG&#10;AAgAAAAhAFXk60vcAAAACAEAAA8AAABkcnMvZG93bnJldi54bWxMj8FOwzAQRO9I/QdrkbggaidS&#10;KxLiVFUlDhxpK3F14yUJxOsodprQr2crDvS4M6PZN8Vmdp044xBaTxqSpQKBVHnbUq3heHh9egYR&#10;oiFrOk+o4QcDbMrFXWFy6yd6x/M+1oJLKORGQxNjn0sZqgadCUvfI7H36QdnIp9DLe1gJi53nUyV&#10;WktnWuIPjelx12D1vR+dBgzjKlHbzNXHt8v0+JFevqb+oPXD/bx9ARFxjv9huOIzOpTMdPIj2SA6&#10;DVnCQQ1ploK42mqVsHL6U2RZyNsB5S8AAAD//wMAUEsBAi0AFAAGAAgAAAAhALaDOJL+AAAA4QEA&#10;ABMAAAAAAAAAAAAAAAAAAAAAAFtDb250ZW50X1R5cGVzXS54bWxQSwECLQAUAAYACAAAACEAOP0h&#10;/9YAAACUAQAACwAAAAAAAAAAAAAAAAAvAQAAX3JlbHMvLnJlbHNQSwECLQAUAAYACAAAACEAK7L8&#10;r0wCAABUBAAADgAAAAAAAAAAAAAAAAAuAgAAZHJzL2Uyb0RvYy54bWxQSwECLQAUAAYACAAAACEA&#10;VeTrS9wAAAAIAQAADwAAAAAAAAAAAAAAAACmBAAAZHJzL2Rvd25yZXYueG1sUEsFBgAAAAAEAAQA&#10;8wAAAK8FAAAAAA==&#10;"/>
            </w:pict>
          </mc:Fallback>
        </mc:AlternateContent>
      </w:r>
      <w:r w:rsidRPr="00D830DB">
        <w:rPr>
          <w:rFonts w:ascii="Calibri" w:eastAsia="Times New Roman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63947" wp14:editId="1BD024FF">
                <wp:simplePos x="0" y="0"/>
                <wp:positionH relativeFrom="column">
                  <wp:posOffset>57785</wp:posOffset>
                </wp:positionH>
                <wp:positionV relativeFrom="paragraph">
                  <wp:posOffset>121920</wp:posOffset>
                </wp:positionV>
                <wp:extent cx="6616700" cy="0"/>
                <wp:effectExtent l="23495" t="22225" r="1778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9205" id="Прямая со стрелкой 2" o:spid="_x0000_s1026" type="#_x0000_t32" style="position:absolute;margin-left:4.55pt;margin-top:9.6pt;width:5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P6TAIAAFUEAAAOAAAAZHJzL2Uyb0RvYy54bWysVEtu2zAQ3RfoHQjuHUmO6zhC5KCQ7G7S&#10;NkDSA9AkZRGVSIKkLRtFgTQXyBF6hW666Ac5g3yjDukPnHZTFNWCGmo4b97MPOrictXUaMmNFUpm&#10;ODmJMeKSKibkPMPvbqe9EUbWEclIrSTP8JpbfDl+/uyi1Snvq0rVjBsEINKmrc5w5ZxOo8jSijfE&#10;nijNJThLZRriYGvmETOkBfSmjvpxPIxaZZg2inJr4WuxdeJxwC9LTt3bsrTcoTrDwM2F1YR15tdo&#10;fEHSuSG6EnRHg/wDi4YICUkPUAVxBC2M+AOqEdQoq0p3QlUTqbIUlIcaoJok/q2am4poHmqB5lh9&#10;aJP9f7D0zfLaIMEy3MdIkgZG1H3e3G0eup/dl80D2nzqHmHZ3G/uuq/dj+5799h9Q33ft1bbFMJz&#10;eW185XQlb/SVou8tkiqviJzzwP92rQE08RHRkxC/sRqyz9rXisEZsnAqNHFVmsZDQnvQKsxqfZgV&#10;XzlE4eNwmAzPYhgp3fsiku4DtbHuFVcN8kaGrTNEzCuXKylBEcokIQ1ZXlnnaZF0H+CzSjUVdR2E&#10;UUvUZvg0OXsRhwirasG815+zZj7La4OWxGsrPKFI8BwfM2ohWUCrOGGTne2IqLc2ZK+lx4PKgM/O&#10;2ornw3l8PhlNRoPeoD+c9AZxUfReTvNBbzgFTsVpkedF8tFTSwZpJRjj0rPbCzkZ/J1QdldqK8GD&#10;lA99iJ6ih4YB2f07kA6j9dPc6mKm2Pra7EcO2g2Hd/fMX47jPdjHf4PxLwAAAP//AwBQSwMEFAAG&#10;AAgAAAAhAJ0HnHLbAAAACAEAAA8AAABkcnMvZG93bnJldi54bWxMj09Lw0AQxe+C32EZwZvdJKDY&#10;mE0pBQ8iqP2DeJxmxySYnQ272zZ+e6d40OP83uPNe9VicoM6Uoi9ZwP5LANF3Hjbc2tgt328uQcV&#10;E7LFwTMZ+KYIi/ryosLS+hOv6bhJrZIQjiUa6FIaS61j05HDOPMjsWifPjhMcoZW24AnCXeDLrLs&#10;TjvsWT50ONKqo+Zrc3AGnncvXCztB/J6lYcnfHdvr9vCmOurafkAKtGU/sxwri/VoZZOe39gG9Vg&#10;YJ6LUfC8AHWWs9tcyP6X6LrS/wfUPwAAAP//AwBQSwECLQAUAAYACAAAACEAtoM4kv4AAADhAQAA&#10;EwAAAAAAAAAAAAAAAAAAAAAAW0NvbnRlbnRfVHlwZXNdLnhtbFBLAQItABQABgAIAAAAIQA4/SH/&#10;1gAAAJQBAAALAAAAAAAAAAAAAAAAAC8BAABfcmVscy8ucmVsc1BLAQItABQABgAIAAAAIQAHyVP6&#10;TAIAAFUEAAAOAAAAAAAAAAAAAAAAAC4CAABkcnMvZTJvRG9jLnhtbFBLAQItABQABgAIAAAAIQCd&#10;B5xy2wAAAAgBAAAPAAAAAAAAAAAAAAAAAKYEAABkcnMvZG93bnJldi54bWxQSwUGAAAAAAQABADz&#10;AAAArgUAAAAA&#10;" strokeweight="2.5pt"/>
            </w:pict>
          </mc:Fallback>
        </mc:AlternateContent>
      </w:r>
      <w:r w:rsidRPr="00D830D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    </w:t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0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вул.Шубинця, 82, с.Вишків, Долинський р-н, Івано-Франківська обл., 77563, тел. 80347790248                                         </w:t>
      </w:r>
      <w:r w:rsidRPr="00D830DB">
        <w:rPr>
          <w:rFonts w:ascii="Times New Roman" w:hAnsi="Times New Roman" w:cs="Times New Roman"/>
          <w:b/>
        </w:rPr>
        <w:t>Код ЄДРПОУ 20565827</w:t>
      </w:r>
      <w:r w:rsidRPr="00D830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hyperlink r:id="rId6" w:history="1"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vushkivskazow</w:t>
        </w:r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_</w:t>
        </w:r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dol</w:t>
        </w:r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ukr</w:t>
        </w:r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D830DB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net</w:t>
        </w:r>
      </w:hyperlink>
      <w:r w:rsidRPr="00D830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830DB" w:rsidRPr="00D830DB" w:rsidRDefault="00D830DB" w:rsidP="00D83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0DB" w:rsidRPr="00D830DB" w:rsidRDefault="00D830DB" w:rsidP="00D830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НАКАЗ     </w:t>
      </w:r>
    </w:p>
    <w:p w:rsidR="00D830DB" w:rsidRPr="006B4063" w:rsidRDefault="00285A77" w:rsidP="006B406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B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30DB" w:rsidRPr="0075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с.Вишків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830DB" w:rsidRPr="00D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0DB" w:rsidRPr="00D830DB" w:rsidRDefault="00794FC1" w:rsidP="00794FC1">
      <w:pPr>
        <w:rPr>
          <w:rFonts w:ascii="Times New Roman" w:hAnsi="Times New Roman" w:cs="Times New Roman"/>
          <w:sz w:val="28"/>
          <w:szCs w:val="28"/>
        </w:rPr>
      </w:pPr>
      <w:r w:rsidRPr="00D830DB">
        <w:rPr>
          <w:rFonts w:ascii="Times New Roman" w:hAnsi="Times New Roman" w:cs="Times New Roman"/>
          <w:sz w:val="28"/>
          <w:szCs w:val="28"/>
        </w:rPr>
        <w:t>Про забезпечення функціонування</w:t>
      </w:r>
      <w:r w:rsidR="00D830DB" w:rsidRPr="00D83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830DB">
        <w:rPr>
          <w:rFonts w:ascii="Times New Roman" w:hAnsi="Times New Roman" w:cs="Times New Roman"/>
          <w:sz w:val="28"/>
          <w:szCs w:val="28"/>
        </w:rPr>
        <w:t xml:space="preserve"> офіційного веб-сайту </w:t>
      </w:r>
      <w:r w:rsidR="00D830DB" w:rsidRPr="00D830DB">
        <w:rPr>
          <w:rFonts w:ascii="Times New Roman" w:hAnsi="Times New Roman" w:cs="Times New Roman"/>
          <w:sz w:val="28"/>
          <w:szCs w:val="28"/>
        </w:rPr>
        <w:t xml:space="preserve">Вишківського ліцею                                                                                                                    </w:t>
      </w:r>
      <w:r w:rsidRPr="00D830DB">
        <w:rPr>
          <w:rFonts w:ascii="Times New Roman" w:hAnsi="Times New Roman" w:cs="Times New Roman"/>
          <w:sz w:val="28"/>
          <w:szCs w:val="28"/>
        </w:rPr>
        <w:t xml:space="preserve">Вигодської селищної ради </w:t>
      </w:r>
    </w:p>
    <w:p w:rsidR="00794FC1" w:rsidRPr="00D830DB" w:rsidRDefault="009121FE" w:rsidP="0079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FC1" w:rsidRPr="00D830DB">
        <w:rPr>
          <w:rFonts w:ascii="Times New Roman" w:hAnsi="Times New Roman" w:cs="Times New Roman"/>
          <w:sz w:val="28"/>
          <w:szCs w:val="28"/>
        </w:rPr>
        <w:t>На виконання Закону України «Про освіту», статті 1 Закону України «Про телекомунікації», статті 6 Закону України «Про інформацію» та з метою своєчасного, повного і об’єктивного інформування органів державної влади, органів місцевого самоврядування, громадських організацій, громадян щодо дотримання принципів гласності, відкритості та прозорості діяльності закладу освіти, на виконання наказу відділу освіти,</w:t>
      </w:r>
      <w:r w:rsidR="00D830DB" w:rsidRP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794FC1" w:rsidRPr="00D830DB">
        <w:rPr>
          <w:rFonts w:ascii="Times New Roman" w:hAnsi="Times New Roman" w:cs="Times New Roman"/>
          <w:sz w:val="28"/>
          <w:szCs w:val="28"/>
        </w:rPr>
        <w:t>молоді та спорту Вигодської селищної ради від 12.11.2019 № 52</w:t>
      </w:r>
    </w:p>
    <w:p w:rsidR="00794FC1" w:rsidRDefault="00794FC1" w:rsidP="00794FC1">
      <w:pPr>
        <w:rPr>
          <w:rFonts w:ascii="Times New Roman" w:hAnsi="Times New Roman" w:cs="Times New Roman"/>
          <w:sz w:val="28"/>
          <w:szCs w:val="28"/>
        </w:rPr>
      </w:pPr>
      <w:r w:rsidRPr="00D830DB">
        <w:rPr>
          <w:rFonts w:ascii="Times New Roman" w:hAnsi="Times New Roman" w:cs="Times New Roman"/>
          <w:sz w:val="28"/>
          <w:szCs w:val="28"/>
        </w:rPr>
        <w:t>НАКАЗУЮ</w:t>
      </w:r>
    </w:p>
    <w:p w:rsidR="004C0676" w:rsidRPr="004C0676" w:rsidRDefault="004C0676" w:rsidP="004C06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C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офіційний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Вишківського ліцею Вигодської селищної ради. (Д</w:t>
      </w:r>
      <w:r w:rsidRPr="004C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одаток 1).</w:t>
      </w:r>
    </w:p>
    <w:p w:rsidR="004C0676" w:rsidRDefault="004C0676" w:rsidP="004C067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розподіл розділів сайту між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 закладу освіти.</w:t>
      </w:r>
      <w:r w:rsidR="0059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2)</w:t>
      </w:r>
    </w:p>
    <w:p w:rsidR="009121FE" w:rsidRPr="009121FE" w:rsidRDefault="009121FE" w:rsidP="009121F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3.Педагогічним працівникам Вишківського ліцею </w:t>
      </w:r>
      <w:r w:rsidRPr="0091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воєчасно надавати а</w:t>
      </w:r>
      <w:r w:rsidRPr="009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дміністратору сайту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Осадців Р.В</w:t>
      </w:r>
      <w:r w:rsidRPr="009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інформацію для розміщен</w:t>
      </w:r>
      <w:r w:rsidR="00285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офіційному сайті</w:t>
      </w:r>
      <w:r w:rsidRPr="009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освіти</w:t>
      </w:r>
      <w:r w:rsidRPr="009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498E" w:rsidRDefault="00D830DB" w:rsidP="00595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FC1" w:rsidRPr="00D830DB">
        <w:rPr>
          <w:rFonts w:ascii="Times New Roman" w:hAnsi="Times New Roman" w:cs="Times New Roman"/>
          <w:sz w:val="28"/>
          <w:szCs w:val="28"/>
        </w:rPr>
        <w:t>.</w:t>
      </w:r>
      <w:r w:rsidRPr="00D8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Заступнику директора з виховної роботи Осадців Р.В., педагогу-організатору Мельник І.Б.</w:t>
      </w:r>
      <w:r w:rsidR="004C0676">
        <w:rPr>
          <w:rFonts w:ascii="Times New Roman" w:hAnsi="Times New Roman"/>
          <w:sz w:val="28"/>
          <w:szCs w:val="28"/>
        </w:rPr>
        <w:t>, головам методичних об</w:t>
      </w:r>
      <w:r w:rsidR="004C0676">
        <w:rPr>
          <w:rFonts w:ascii="Times New Roman" w:hAnsi="Times New Roman" w:cs="Times New Roman"/>
          <w:sz w:val="28"/>
          <w:szCs w:val="28"/>
        </w:rPr>
        <w:t>'</w:t>
      </w:r>
      <w:r w:rsidR="004C0676">
        <w:rPr>
          <w:rFonts w:ascii="Times New Roman" w:hAnsi="Times New Roman"/>
          <w:sz w:val="28"/>
          <w:szCs w:val="28"/>
        </w:rPr>
        <w:t>єднань</w:t>
      </w:r>
      <w:r w:rsidR="005D1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перевірити та оновити  інформацію, опубліковану на сайті закладу  освіти,</w:t>
      </w:r>
      <w:r w:rsidR="00794FC1" w:rsidRPr="00D830DB">
        <w:rPr>
          <w:rFonts w:ascii="Times New Roman" w:hAnsi="Times New Roman" w:cs="Times New Roman"/>
          <w:sz w:val="28"/>
          <w:szCs w:val="28"/>
        </w:rPr>
        <w:t xml:space="preserve"> здійснювати систематичний контроль за станом наповнення сайту та оновленням інформації на ньому. </w:t>
      </w:r>
      <w:r w:rsidR="004C0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5. Заступнику директора з виховної роботи Осадців Р.В.</w:t>
      </w:r>
      <w:r w:rsidRPr="00D830DB">
        <w:rPr>
          <w:rFonts w:ascii="Times New Roman" w:hAnsi="Times New Roman" w:cs="Times New Roman"/>
          <w:sz w:val="28"/>
          <w:szCs w:val="28"/>
        </w:rPr>
        <w:t xml:space="preserve"> подавати не менше, ніж 1 раз на тиждень інформацію для систематичного інформаційного наповнення oфiцiйного сайту відділу освіти молоді та спорту на електронну адресу відділу.</w:t>
      </w:r>
      <w:r w:rsidR="004C0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94FC1" w:rsidRPr="00D830DB">
        <w:rPr>
          <w:rFonts w:ascii="Times New Roman" w:hAnsi="Times New Roman" w:cs="Times New Roman"/>
          <w:sz w:val="28"/>
          <w:szCs w:val="28"/>
        </w:rPr>
        <w:t>6. Контроль за виконанням</w:t>
      </w:r>
      <w:r w:rsidR="006B4063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4C0676" w:rsidRDefault="006B4063" w:rsidP="00794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Половка Н.Б.</w:t>
      </w:r>
      <w:r w:rsidR="004C0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 наказом ознайомлені                Осадців Р.В.                                Мельник І.Б.                                                                                                        </w:t>
      </w:r>
      <w:r w:rsidR="004C067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Кінторяк Є.В.                             Нагорняк Л.С.</w:t>
      </w:r>
      <w:r w:rsidR="005D1D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1D5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Болехан Г.Б.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Додаток 1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Положення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 офіційний веб-сайт Вишківсько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 ліцею Вигодської селищної ради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Загальні положення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Положення розроблене з метою визначення порядку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функціонування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офіційного с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айту Вишків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ського ліцею Вигодської селищної ради.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Веб-сайт (далі Cайт)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закладу освіти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створюється з метою активного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впровадження інформаційно-комунікаційних технологій у практику роботи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закладу освіти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, як інструмент мережевої взаємодії всіх учасників освітнього процесу.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Сайт є одним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з інструментів забезпечення навчальної та позаурочної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, публічним органом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інформації про бюджетний облік закладу,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доступ до якої відкритий для всіх.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1.4. Положення визначає поняття, цілі, вимоги, критерії та організацію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Сайту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закладу освіти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модернізації системи освіти в умовах інформаційного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суспільства.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1.5. Керівник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освіти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призначає адміністратора Сайту, який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несе відповідальність за вирішення питань про розміщення інформації,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видалення чи оновлення застарілої інформації.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1.6. Створення і підтримка сайту є предметом діяльності учасників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освітнього процесу. Сайт – це не окремий специфічний вид діяльності, він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поєднує в собі процес збору, обробки, оформлення, публікації інформації з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процесом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інтерактивної комунікації та презентує актуальний результат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закладу освіти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Мета і завдання Сайту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закладу освіти: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Мета: розвиток єдиного інформацій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>ного освітнього простору в закладі освіти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населеному пункті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та регіоні, пр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едставлення  закладу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Інтернет-спільноті.</w:t>
      </w:r>
    </w:p>
    <w:p w:rsidR="00754A9F" w:rsidRPr="00754A9F" w:rsidRDefault="00E21032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="00754A9F"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вдання :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презентація інформації про досягнення учнів та педагогічного колективу,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особливості школи, історії її розвитку, освітні програми та проекти;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систематичне інформування учасників освітнього процесу про діяльність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навчального закладу;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формування позитивного іміджу школи;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здійснення обміну педагогічним досвідом;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створення умов для мережевої взаємодії всіх учасників освітнього процесу: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педагогів, учнів, батьків, випускників, громадських організацій та зацікавлених</w:t>
      </w:r>
    </w:p>
    <w:p w:rsidR="00754A9F" w:rsidRPr="00754A9F" w:rsidRDefault="00E21032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осіб та закладу освіти </w:t>
      </w:r>
      <w:r w:rsidR="00754A9F"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іншими установами;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стимулювання творчої активності вчителів та учнів;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підвищення ролі інформатизації освіти, організація навчання з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використанням мережевих освітніх ресурсів;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сприяння створенню в регіоні єдиної інформаційної інфраструктури.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Інформаційний </w:t>
      </w:r>
      <w:r w:rsidR="00E210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</w:t>
      </w: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есурс</w:t>
      </w:r>
      <w:r w:rsidR="00E210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Сайту</w:t>
      </w:r>
      <w:r w:rsidR="00E210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3.1. Інформаційний ресурс Сайту формується відповідно до діяльності всіх</w:t>
      </w:r>
    </w:p>
    <w:p w:rsidR="00754A9F" w:rsidRPr="00754A9F" w:rsidRDefault="00E21032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структурних підрозділів закладу освіти</w:t>
      </w:r>
      <w:r w:rsidR="00754A9F"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, вчителів, учнів, батьків, ділових партнерів 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4A9F"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зацікавлених осіб.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3.2. Інформаційний ресурс Сайту є відкритим і загальнодоступним.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3.3. Основними інформаційно-ресурсними компонентами Сайту є:</w:t>
      </w:r>
    </w:p>
    <w:p w:rsidR="00754A9F" w:rsidRPr="00754A9F" w:rsidRDefault="00E21032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контактна інформація про заклад освіти</w:t>
      </w:r>
      <w:r w:rsidR="00754A9F"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(адреса, номери телефонів, адреса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електронної пошти);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дані про адміністрацію;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овідкові матеріали про освітні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>и, порядок  зарахування  до закладу освіти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електронні версії окремих установчих документів закладу 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>освіти ( статут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, локальні акти та положення тощо);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матеріали щодо організації освітнього процесу, режим роботи закладу;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навчально-методи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>чні матеріали вчителів закладу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матеріали про науково-дослідницьку діяльність учнів та їх участь в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олімпіадах і конкурсах;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електронні катал</w:t>
      </w:r>
      <w:r w:rsidR="00E21032">
        <w:rPr>
          <w:rFonts w:ascii="Times New Roman" w:eastAsia="Calibri" w:hAnsi="Times New Roman" w:cs="Times New Roman"/>
          <w:color w:val="000000"/>
          <w:sz w:val="28"/>
          <w:szCs w:val="28"/>
        </w:rPr>
        <w:t>оги інформаційних ресурсів закладу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інформація про події (свята, конференції, конкурси);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матеріали про персоналії (керівники, вчителі, працівники-випускники,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ділові партнери</w:t>
      </w:r>
      <w:r w:rsidR="00285A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тощо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інформація про виконання річного плану з</w:t>
      </w:r>
      <w:r w:rsidR="00285A77">
        <w:rPr>
          <w:rFonts w:ascii="Times New Roman" w:eastAsia="Calibri" w:hAnsi="Times New Roman" w:cs="Times New Roman"/>
          <w:color w:val="000000"/>
          <w:sz w:val="28"/>
          <w:szCs w:val="28"/>
        </w:rPr>
        <w:t>акупівель, благодійну допомогу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3.4. Заборонено розміщувати на Сайті: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інформаційні матеріали, які вміщують заклики до насильства,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розпалювання соціальної та расової ворожнечі, міжнаціональних конфліктів,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екстремістські релігійні та політичні ідеї;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службову інформацію з обмеженим доступом та інформацію, захищену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Законом України « Про захист персональних даних».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3.5. Розміщення інформації рекламно-комерційного характеру допускається</w:t>
      </w:r>
    </w:p>
    <w:p w:rsidR="00754A9F" w:rsidRPr="00754A9F" w:rsidRDefault="00285A77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лише з дозволу директора ліцею</w:t>
      </w:r>
      <w:r w:rsidR="00754A9F"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. Умови розміщення такої інформації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регламентуються спеціальними договорами.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3.6. Частина інформаційного ресурсу, який формується за ініціативи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підрозділів, творчих колективів, педагогів, учнів, може бути розміщена на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окремих блогах та сайтах, доступ до </w:t>
      </w:r>
      <w:r w:rsidR="00285A77">
        <w:rPr>
          <w:rFonts w:ascii="Times New Roman" w:eastAsia="Calibri" w:hAnsi="Times New Roman" w:cs="Times New Roman"/>
          <w:color w:val="000000"/>
          <w:sz w:val="28"/>
          <w:szCs w:val="28"/>
        </w:rPr>
        <w:t>яких забезпечуються Сайтом  ліцею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Організація інформаційного наповнення та супроводу Сайту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4.1. А</w:t>
      </w:r>
      <w:r w:rsidR="00285A77">
        <w:rPr>
          <w:rFonts w:ascii="Times New Roman" w:eastAsia="Calibri" w:hAnsi="Times New Roman" w:cs="Times New Roman"/>
          <w:color w:val="000000"/>
          <w:sz w:val="28"/>
          <w:szCs w:val="28"/>
        </w:rPr>
        <w:t>дміністрація  ліцею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відповідає за змістове наповнення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сайту та його своєчасне оновлення.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4.2. У кожному розділі (компоненті) Сайту визначаються підрозділи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(посадові особи), відповідальні за підбір та надання відповідної інформації.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Перелік обов’язкової інформації, яка подається підрозділами, та відповідальність за її якість затверджуються директором школи.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4.3. Керівництво забезпеченням функціонування Сайту та його програмно-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технічна підтримка покладається на адміністратора сайту.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4.4.Діяльність адміністратора сайту безпосередньо пов’язана з</w:t>
      </w:r>
      <w:r w:rsidR="00285A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експлуатацією Сайту: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зміна дизайну та структури;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розміщення нової та видалення застарілої інформації, публікація інформації з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баз даних, розробка нових веб-сторінок ;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- реалізація політики розмежування доступу та забезпечення захисту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інформаційних ресурсів.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4.5 Адміністратор сайту здійснює консультування осіб, відповідальних за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надання інформації з реалізації концептуальних рішень та поточних проблем,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пов’язаних з наповненням та актуалізацією інформаційного ресурсу.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4.6. Інформація, яка підготовлена для розміщення на Сайті, надається в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електронному вигляді адміністратору Сайту.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4.7. В окремих випадках текстова інформація може бути надана у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рукописному варіанті без помилок та виправлень; графічна – у вигляді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фотокарток, схем, креслень. У такому випадку матеріали переносяться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(скануються) на електронні носії під керівництвом відповідального за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інформатизацію освітнього процесу.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4.8. Поточні зміни структури Сайту здійснюються відповідальним за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інформатизацію освітнього процесу. Модифікації, які носять концептуальний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характер, погоджуються д</w:t>
      </w:r>
      <w:r w:rsidR="00285A77">
        <w:rPr>
          <w:rFonts w:ascii="Times New Roman" w:eastAsia="Calibri" w:hAnsi="Times New Roman" w:cs="Times New Roman"/>
          <w:color w:val="000000"/>
          <w:sz w:val="28"/>
          <w:szCs w:val="28"/>
        </w:rPr>
        <w:t>иректором  ліцею</w:t>
      </w: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4.9. Оновлення Сайту здійснюється не рідше одного разу на тиждень.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Персональні дані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5.1. При підготовці матеріалів для розміщення в Інтернеті адміністрація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школи та розробники Сайту зобов’язані забезпечити виконання вимог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Закону України "Про захист персональних даних" ( у ЗМІ від 02.07.2010).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5.2. Розробники Сайту зобов’язані збирати письмові дозволи на учасників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заходів (їх батьків), які надають право публікувати персональні дані учнів та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педагогів.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5.3. Відомості про суб’єкт персональних даних можуть бути вилучені в будь-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A9F">
        <w:rPr>
          <w:rFonts w:ascii="Times New Roman" w:eastAsia="Calibri" w:hAnsi="Times New Roman" w:cs="Times New Roman"/>
          <w:color w:val="000000"/>
          <w:sz w:val="28"/>
          <w:szCs w:val="28"/>
        </w:rPr>
        <w:t>який час із загальнодоступних джерел на вимогу суб’єкта персональних даних чи його законних представників.</w:t>
      </w: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754A9F" w:rsidRDefault="00754A9F" w:rsidP="00754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A9F" w:rsidRPr="00D830DB" w:rsidRDefault="00754A9F" w:rsidP="00794FC1">
      <w:pPr>
        <w:rPr>
          <w:rFonts w:ascii="Times New Roman" w:hAnsi="Times New Roman" w:cs="Times New Roman"/>
          <w:sz w:val="28"/>
          <w:szCs w:val="28"/>
        </w:rPr>
      </w:pPr>
    </w:p>
    <w:sectPr w:rsidR="00754A9F" w:rsidRPr="00D830DB" w:rsidSect="004C067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7F8E"/>
    <w:multiLevelType w:val="hybridMultilevel"/>
    <w:tmpl w:val="5A90A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C1"/>
    <w:rsid w:val="00285A77"/>
    <w:rsid w:val="002E2C50"/>
    <w:rsid w:val="002E498E"/>
    <w:rsid w:val="004C0676"/>
    <w:rsid w:val="00595FFF"/>
    <w:rsid w:val="005D1D50"/>
    <w:rsid w:val="006B4063"/>
    <w:rsid w:val="00754A9F"/>
    <w:rsid w:val="00794FC1"/>
    <w:rsid w:val="009121FE"/>
    <w:rsid w:val="00D830DB"/>
    <w:rsid w:val="00E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ADD0-17CC-4675-B3AD-8EE18FC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ushkivskazow_dol@ukr.net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6014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vushkivskazow_dol@ukr.net</cp:lastModifiedBy>
  <cp:revision>2</cp:revision>
  <dcterms:created xsi:type="dcterms:W3CDTF">2020-01-12T07:00:00Z</dcterms:created>
  <dcterms:modified xsi:type="dcterms:W3CDTF">2020-01-12T07:00:00Z</dcterms:modified>
</cp:coreProperties>
</file>