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96E" w:rsidRDefault="002E55F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Тема. «Скляний равлик»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М.Павича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Можливість обрання шляхів читання твору як вияв характерної для постмодерністської літератури гри письменника з текстом і читачем, «відмови від монопольного права автора на істину»</w:t>
      </w:r>
    </w:p>
    <w:p w:rsidR="002E55F3" w:rsidRDefault="002E55F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Мета: </w:t>
      </w:r>
      <w:r w:rsidR="00633264">
        <w:rPr>
          <w:rFonts w:ascii="Times New Roman" w:hAnsi="Times New Roman" w:cs="Times New Roman"/>
          <w:sz w:val="28"/>
          <w:szCs w:val="28"/>
          <w:lang w:val="uk-UA"/>
        </w:rPr>
        <w:t xml:space="preserve">знання про життя і творчість </w:t>
      </w:r>
      <w:proofErr w:type="spellStart"/>
      <w:r w:rsidR="00633264">
        <w:rPr>
          <w:rFonts w:ascii="Times New Roman" w:hAnsi="Times New Roman" w:cs="Times New Roman"/>
          <w:sz w:val="28"/>
          <w:szCs w:val="28"/>
          <w:lang w:val="uk-UA"/>
        </w:rPr>
        <w:t>М.Павича</w:t>
      </w:r>
      <w:proofErr w:type="spellEnd"/>
      <w:r w:rsidR="00633264">
        <w:rPr>
          <w:rFonts w:ascii="Times New Roman" w:hAnsi="Times New Roman" w:cs="Times New Roman"/>
          <w:sz w:val="28"/>
          <w:szCs w:val="28"/>
          <w:lang w:val="uk-UA"/>
        </w:rPr>
        <w:t xml:space="preserve">; розуміння особливостей його постмодерністських творів; навички пізнавальної </w:t>
      </w:r>
      <w:proofErr w:type="spellStart"/>
      <w:r w:rsidR="00633264">
        <w:rPr>
          <w:rFonts w:ascii="Times New Roman" w:hAnsi="Times New Roman" w:cs="Times New Roman"/>
          <w:sz w:val="28"/>
          <w:szCs w:val="28"/>
          <w:lang w:val="uk-UA"/>
        </w:rPr>
        <w:t>діяльності,спілкування</w:t>
      </w:r>
      <w:proofErr w:type="spellEnd"/>
      <w:r w:rsidR="00633264">
        <w:rPr>
          <w:rFonts w:ascii="Times New Roman" w:hAnsi="Times New Roman" w:cs="Times New Roman"/>
          <w:sz w:val="28"/>
          <w:szCs w:val="28"/>
          <w:lang w:val="uk-UA"/>
        </w:rPr>
        <w:t xml:space="preserve"> в колективі; уміння знаходити потрібну інформацію та презентувати її.</w:t>
      </w:r>
    </w:p>
    <w:p w:rsidR="00633264" w:rsidRDefault="0063326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Хід уроку</w:t>
      </w:r>
    </w:p>
    <w:p w:rsidR="00633264" w:rsidRDefault="00633264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Милорад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Павич не просто пише: він дарує читачам свій незвичний світ. Занурившись у його багатогранне мислення, поринаєш в абсолютно іншу, дивну реальність. Цінність таких ілюзій полягає в тому, що їх можна витягувати з творів Павича і застосовувати до реального життя. Це працює, приносячи в життя більше щастя й розуміння. Незвичайною цікавою мовою</w:t>
      </w:r>
      <w:r w:rsidR="00020C62">
        <w:rPr>
          <w:rFonts w:ascii="Times New Roman" w:hAnsi="Times New Roman" w:cs="Times New Roman"/>
          <w:sz w:val="28"/>
          <w:szCs w:val="28"/>
          <w:lang w:val="uk-UA"/>
        </w:rPr>
        <w:t xml:space="preserve"> створює письменник свої тексти, у один з яких пропоную вам сьогодні заглибитися.</w:t>
      </w:r>
    </w:p>
    <w:p w:rsidR="00020C62" w:rsidRDefault="00020C6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158-161.</w:t>
      </w:r>
    </w:p>
    <w:p w:rsidR="00020C62" w:rsidRDefault="00020C6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Визначте особливість композиційної побудови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пєси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«Скляний равлик»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М.Павича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0C62" w:rsidRDefault="00020C6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Складіть сюжетний ланцюжок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пєси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«Скляний равлик», визначивши сюжет та композицію твору.</w:t>
      </w:r>
    </w:p>
    <w:p w:rsidR="00020C62" w:rsidRDefault="00020C6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Домашнє завдання.</w:t>
      </w:r>
    </w:p>
    <w:p w:rsidR="00020C62" w:rsidRDefault="00020C6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Перевірте себе. Дайте відповіді на питання с.161.</w:t>
      </w:r>
    </w:p>
    <w:p w:rsidR="00020C62" w:rsidRPr="002E55F3" w:rsidRDefault="00020C6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20C6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1" name="Рисунок 1" descr="C:\фото вайбер\изображение_viber_2020-04-07_12-29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фото вайбер\изображение_viber_2020-04-07_12-29-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0C62" w:rsidRPr="002E5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6E"/>
    <w:rsid w:val="00020C62"/>
    <w:rsid w:val="002E55F3"/>
    <w:rsid w:val="00633264"/>
    <w:rsid w:val="0097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BB08B-0BA3-43E1-AB5B-D2E999A1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2020-04-07T09:02:00Z</dcterms:created>
  <dcterms:modified xsi:type="dcterms:W3CDTF">2020-04-07T09:30:00Z</dcterms:modified>
</cp:coreProperties>
</file>