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292b2c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92b2c"/>
          <w:sz w:val="36"/>
          <w:szCs w:val="36"/>
          <w:rtl w:val="0"/>
        </w:rPr>
        <w:t xml:space="preserve">ХІМІЯ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292b2c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92b2c"/>
          <w:sz w:val="36"/>
          <w:szCs w:val="36"/>
          <w:rtl w:val="0"/>
        </w:rPr>
        <w:t xml:space="preserve"> 9 клас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292b2c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92b2c"/>
          <w:sz w:val="36"/>
          <w:szCs w:val="36"/>
          <w:rtl w:val="0"/>
        </w:rPr>
        <w:t xml:space="preserve">21. 05. 2020р.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38761d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92b2c"/>
          <w:sz w:val="36"/>
          <w:szCs w:val="36"/>
          <w:rtl w:val="0"/>
        </w:rPr>
        <w:t xml:space="preserve">Тема: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8761d"/>
          <w:sz w:val="36"/>
          <w:szCs w:val="36"/>
          <w:rtl w:val="0"/>
        </w:rPr>
        <w:t xml:space="preserve">Місце хімії серед наук про природу, її значення для розуміння наукової картини світу.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292b2c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92b2c"/>
          <w:sz w:val="36"/>
          <w:szCs w:val="36"/>
          <w:rtl w:val="0"/>
        </w:rPr>
        <w:t xml:space="preserve">Завдання:</w:t>
      </w:r>
    </w:p>
    <w:p w:rsidR="00000000" w:rsidDel="00000000" w:rsidP="00000000" w:rsidRDefault="00000000" w:rsidRPr="00000000" w14:paraId="00000006">
      <w:pPr>
        <w:spacing w:before="24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b2c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color w:val="292b2c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Місце хімії серед наук про природу.</w:t>
      </w:r>
    </w:p>
    <w:p w:rsidR="00000000" w:rsidDel="00000000" w:rsidP="00000000" w:rsidRDefault="00000000" w:rsidRPr="00000000" w14:paraId="00000007">
      <w:pPr>
        <w:spacing w:before="24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  Роль хімічних знань у пізнанні природи.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Rule="auto"/>
        <w:ind w:left="1080" w:hanging="360"/>
        <w:jc w:val="center"/>
        <w:rPr>
          <w:rFonts w:ascii="Times New Roman" w:cs="Times New Roman" w:eastAsia="Times New Roman" w:hAnsi="Times New Roman"/>
          <w:b w:val="1"/>
          <w:color w:val="cc4125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c4125"/>
          <w:sz w:val="36"/>
          <w:szCs w:val="36"/>
          <w:rtl w:val="0"/>
        </w:rPr>
        <w:t xml:space="preserve">Пояснення </w:t>
      </w:r>
    </w:p>
    <w:p w:rsidR="00000000" w:rsidDel="00000000" w:rsidP="00000000" w:rsidRDefault="00000000" w:rsidRPr="00000000" w14:paraId="00000009">
      <w:pPr>
        <w:shd w:fill="ffffff" w:val="clear"/>
        <w:spacing w:after="1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Хімія є складовою природознавства, яке інтегрує наукові знання про будову та властивості неживих і живих природних об’єктів і процесів.</w:t>
      </w:r>
    </w:p>
    <w:p w:rsidR="00000000" w:rsidDel="00000000" w:rsidP="00000000" w:rsidRDefault="00000000" w:rsidRPr="00000000" w14:paraId="0000000A">
      <w:pPr>
        <w:shd w:fill="ffffff" w:val="clear"/>
        <w:spacing w:after="1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Разом з іншими природничими науками, такими як фізика, географія, екологія, біологія, вона сприяє системному сприйняттю та вивченню природи, дає змогу зрозуміти структуру мікросвіту, пояснити його прояв у вигляді речовини або фізичного поля.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086350" cy="21193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119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1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Фізична хімія — галузь науки, яка вивчає хімічні явища та процеси на основі загальних фізичних принципів й експериментальних методів. Зосереджена на вивченні хімічних явищ.</w:t>
      </w:r>
    </w:p>
    <w:p w:rsidR="00000000" w:rsidDel="00000000" w:rsidP="00000000" w:rsidRDefault="00000000" w:rsidRPr="00000000" w14:paraId="0000000D">
      <w:pPr>
        <w:shd w:fill="ffffff" w:val="clear"/>
        <w:spacing w:after="1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Хімічна фізика — наука, яка досліджує хімічні процеси фізичними методами, зокрема молекулярної фізики та фізики твердого тіла.</w:t>
      </w:r>
    </w:p>
    <w:p w:rsidR="00000000" w:rsidDel="00000000" w:rsidP="00000000" w:rsidRDefault="00000000" w:rsidRPr="00000000" w14:paraId="0000000E">
      <w:pPr>
        <w:shd w:fill="ffffff" w:val="clear"/>
        <w:spacing w:after="1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Біологічна хімія — наука про хімічний склад організмів і процесів, що в них відбуваються. Досліджує склад і будову білків, жирів, вуглеводів, нуклеїнових кислот, способи їх перетворень, використовуючи хімічні методи досліджень.</w:t>
      </w:r>
    </w:p>
    <w:p w:rsidR="00000000" w:rsidDel="00000000" w:rsidP="00000000" w:rsidRDefault="00000000" w:rsidRPr="00000000" w14:paraId="0000000F">
      <w:pPr>
        <w:shd w:fill="ffffff" w:val="clear"/>
        <w:spacing w:after="1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Геологічна хімія — наука про хімічний склад Землі, поширення та міграцію хімічних елементів у різних оболонках земної кулі.</w:t>
      </w:r>
    </w:p>
    <w:p w:rsidR="00000000" w:rsidDel="00000000" w:rsidP="00000000" w:rsidRDefault="00000000" w:rsidRPr="00000000" w14:paraId="00000010">
      <w:pPr>
        <w:shd w:fill="ffffff" w:val="clear"/>
        <w:spacing w:after="1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Вивчаючи хімію, ви переконалися в тому, що з речовинами й іншими матеріальними об’єктами можуть відбуватися зміни. Це підтверджується взаємоперетворенням речовин, яке спостерігається під час перебігу хімічних реакцій, і процесами, що відбуваються в клітинах живих організмів. Але хімічні перетворення супроводжуються певними фізичними явищами: виділенням тепла, світла, зміною забарвлення тощо.</w:t>
      </w:r>
    </w:p>
    <w:p w:rsidR="00000000" w:rsidDel="00000000" w:rsidP="00000000" w:rsidRDefault="00000000" w:rsidRPr="00000000" w14:paraId="00000011">
      <w:pPr>
        <w:shd w:fill="ffffff" w:val="clear"/>
        <w:spacing w:after="1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Тому хімія вивчає хімічну форму руху матерії в тісному взаємозв’язку з фізичною. Хімічна форма руху матерії пов’язана зі сполученням атомів між собою й утворенням речовин і розпадом речовин на атоми, з яких під час хімічних реакцій утворюються нові речовини. Отже, хімія пояснює розвиток живої та неживої природи на рівні хімічних елементів і їхніх сполук.</w:t>
      </w:r>
    </w:p>
    <w:p w:rsidR="00000000" w:rsidDel="00000000" w:rsidP="00000000" w:rsidRDefault="00000000" w:rsidRPr="00000000" w14:paraId="00000012">
      <w:pPr>
        <w:shd w:fill="ffffff" w:val="clear"/>
        <w:spacing w:after="1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думку вчених, світ є матеріальним, а матерія постійно рухається та змінюється у формі найрізноманітніших речовин, що утворюють неживу та живу природу. У зв’язку з тим, що вплив людини часто є згубним для природних екосистем, ітиметься про збереження природних ресурсів для майбутніх поколінь у планетарному масштабі.</w:t>
      </w:r>
    </w:p>
    <w:p w:rsidR="00000000" w:rsidDel="00000000" w:rsidP="00000000" w:rsidRDefault="00000000" w:rsidRPr="00000000" w14:paraId="00000013">
      <w:pPr>
        <w:shd w:fill="ffffff" w:val="clear"/>
        <w:spacing w:after="1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В. Вернадський — один з перших учених, які сприймали Землю як єдиний живий організм, усвідомлюючи величезний перетворювальний вплив живих організмів на всі три оболонки Землі в планетарному масштабі. На цьому твердженні ґрунтується створена ним теорія біосфери (1934).</w:t>
      </w:r>
    </w:p>
    <w:p w:rsidR="00000000" w:rsidDel="00000000" w:rsidP="00000000" w:rsidRDefault="00000000" w:rsidRPr="00000000" w14:paraId="00000014">
      <w:pPr>
        <w:shd w:fill="ffffff" w:val="clear"/>
        <w:spacing w:after="1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Ураховуючи все, сказане вище, можна дійти висновку, що хімічні знання — невід’ємна складова пізнання природи в усіх її проявах.</w:t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c4125"/>
          <w:sz w:val="28"/>
          <w:szCs w:val="28"/>
          <w:rtl w:val="0"/>
        </w:rPr>
        <w:t xml:space="preserve">! Домашнє завдання: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прочитати параграф 35, підготувати проєкт на тему “Видатні вітчизняні хіміки як учені й особистості”.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