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E" w:rsidRDefault="009A414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ХІМІЯ</w:t>
      </w:r>
    </w:p>
    <w:p w:rsidR="00E9357E" w:rsidRDefault="009A414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11 клас</w:t>
      </w:r>
    </w:p>
    <w:p w:rsidR="00E9357E" w:rsidRDefault="009A414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07. 04. 2020р.</w:t>
      </w:r>
    </w:p>
    <w:p w:rsidR="00E9357E" w:rsidRDefault="00E9357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357E" w:rsidRDefault="009A414C">
      <w:pPr>
        <w:jc w:val="center"/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  <w:t xml:space="preserve">Роль хімії в створенні нових матеріалів, розвитку нових напрямів технологій.  </w:t>
      </w:r>
    </w:p>
    <w:p w:rsidR="00E9357E" w:rsidRDefault="00E9357E">
      <w:pPr>
        <w:jc w:val="center"/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</w:pPr>
    </w:p>
    <w:p w:rsidR="00E9357E" w:rsidRDefault="009A414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Завдання:</w:t>
      </w:r>
    </w:p>
    <w:p w:rsidR="00E9357E" w:rsidRDefault="009A414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Металічні матеріали.</w:t>
      </w:r>
    </w:p>
    <w:p w:rsidR="00E9357E" w:rsidRDefault="009A414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Неметалічні матеріали.</w:t>
      </w:r>
      <w:r>
        <w:rPr>
          <w:rFonts w:ascii="Times New Roman" w:eastAsia="Times New Roman" w:hAnsi="Times New Roman" w:cs="Times New Roman"/>
          <w:b/>
          <w:color w:val="38761D"/>
          <w:sz w:val="36"/>
          <w:szCs w:val="36"/>
        </w:rPr>
        <w:t xml:space="preserve">  </w:t>
      </w:r>
    </w:p>
    <w:p w:rsidR="00E9357E" w:rsidRDefault="00E9357E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57E" w:rsidRDefault="009A414C">
      <w:pPr>
        <w:ind w:left="720"/>
        <w:jc w:val="center"/>
        <w:rPr>
          <w:rFonts w:ascii="Times New Roman" w:eastAsia="Times New Roman" w:hAnsi="Times New Roman" w:cs="Times New Roman"/>
          <w:b/>
          <w:color w:val="CC412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C4125"/>
          <w:sz w:val="36"/>
          <w:szCs w:val="36"/>
        </w:rPr>
        <w:t>Матеріал для опрацювання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Природними ресурсами для створення нових матеріалів є металічні та неметалічні матеріали. У промислових масштабах використовують магнієві, титанові, нікелеві й інші сплави.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Магній, як металічний матеріал, використовують для синтезу органічних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 пір</w:t>
      </w:r>
      <w:r>
        <w:rPr>
          <w:rFonts w:ascii="Times New Roman" w:eastAsia="Times New Roman" w:hAnsi="Times New Roman" w:cs="Times New Roman"/>
          <w:sz w:val="28"/>
          <w:szCs w:val="28"/>
        </w:rPr>
        <w:t>отехніці, як розкислювач у металургії, відновник металів у виробництві сплавів. Магнієві сплави характеризуються високою міцністю, легкою обробкою, доволі добре піддаються різанню та зварюванню.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Дуже важливим матеріалом для виготовлення радіоламп є металіч</w:t>
      </w:r>
      <w:r>
        <w:rPr>
          <w:rFonts w:ascii="Times New Roman" w:eastAsia="Times New Roman" w:hAnsi="Times New Roman" w:cs="Times New Roman"/>
          <w:sz w:val="28"/>
          <w:szCs w:val="28"/>
        </w:rPr>
        <w:t>ний цирконій. Його сплав з нікелем і кобальтом використовують як замінник швидкорізальної інструментальної сталі; сплав цирконію з міддю, нікелем і кобальтом — при виготовленні різальних інструментів, зварювальних електродів, хімічної апаратури. Цирконій о</w:t>
      </w:r>
      <w:r>
        <w:rPr>
          <w:rFonts w:ascii="Times New Roman" w:eastAsia="Times New Roman" w:hAnsi="Times New Roman" w:cs="Times New Roman"/>
          <w:sz w:val="28"/>
          <w:szCs w:val="28"/>
        </w:rPr>
        <w:t>ксид досить тугоплавкий, тому його застосовують як матеріал для виробництва дроту, тиглів, цементу. Також широко використовують сплави цирконію з оловом, залізом, нікелем і хромом, що мають високу міцність і корозійну стійкість.</w:t>
      </w:r>
    </w:p>
    <w:p w:rsidR="00E9357E" w:rsidRDefault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Схема застосування титану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його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сполук</w:t>
      </w:r>
      <w:proofErr w:type="spellEnd"/>
    </w:p>
    <w:p w:rsidR="00E9357E" w:rsidRDefault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610225" cy="40528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5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неметалічних матеріалів широкого застосування набули полімери, на основі яких добувають синтетичні смоли та пластмаси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каучуки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Вони міцні, стійкі до стирання та дії агресивних середовищ, високих температур, добрі діелектрики. Неметалічними матеріалами,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виробництво яких ґрунтується на хімічних процесах, є кераміка, цемент, скло, бетон. Це універсальні будівельні матеріали, які застосовують у всіх будівельних галузях. У сучасному будівництві широко застосовують залізобетонні конструкції.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Композиційний мат</w:t>
      </w:r>
      <w:r>
        <w:rPr>
          <w:rFonts w:ascii="Times New Roman" w:eastAsia="Times New Roman" w:hAnsi="Times New Roman" w:cs="Times New Roman"/>
          <w:sz w:val="28"/>
          <w:szCs w:val="28"/>
        </w:rPr>
        <w:t>еріал, або композит, — матеріал, у якому поєднуються два або більше компонентів, що нерозчинні або малорозчинні один в одному й мають різні властивості. Ці матеріали складаються з основи та наповнювачів. Кожний компонент виконує свою функцію: пластична осн</w:t>
      </w:r>
      <w:r>
        <w:rPr>
          <w:rFonts w:ascii="Times New Roman" w:eastAsia="Times New Roman" w:hAnsi="Times New Roman" w:cs="Times New Roman"/>
          <w:sz w:val="28"/>
          <w:szCs w:val="28"/>
        </w:rPr>
        <w:t>ова — це зв'язувальний матеріал, а наповнювач надає міцності.</w:t>
      </w:r>
    </w:p>
    <w:p w:rsidR="00E9357E" w:rsidRDefault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Композити: а — на основі поліетилену; б 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деревинно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-полімерний композит (ДПК)</w:t>
      </w:r>
    </w:p>
    <w:p w:rsidR="00E9357E" w:rsidRDefault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953125" cy="20812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Норпласти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це композити, основою яких є полімери. Наповнювачі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норпластів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дуже різноманітні. З них виготовляють 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томобільні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композитів належать піни — матеріали, наповнені газами.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Композити мають високу міцність, пластичність, пружність і зносостійкість.</w:t>
      </w:r>
    </w:p>
    <w:p w:rsidR="00E9357E" w:rsidRDefault="009A41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Новими композиційними матеріалами, які використовують в авіаційній та ракето-космічній техніці, є матеріали на основі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силіцидів металів. Це нова технологія, яка створена та впроваджена в Україні.</w:t>
      </w:r>
    </w:p>
    <w:p w:rsidR="00E9357E" w:rsidRPr="009A414C" w:rsidRDefault="009A414C" w:rsidP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A41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>!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  </w:t>
      </w:r>
      <w:r w:rsidRPr="009A414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ЗАВДАННЯ</w:t>
      </w:r>
    </w:p>
    <w:p w:rsidR="00E9357E" w:rsidRDefault="009A414C" w:rsidP="009A414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Обґрунтуйте  переваги технології застосу</w:t>
      </w:r>
      <w:r>
        <w:rPr>
          <w:rFonts w:ascii="Times New Roman" w:eastAsia="Times New Roman" w:hAnsi="Times New Roman" w:cs="Times New Roman"/>
          <w:sz w:val="28"/>
          <w:szCs w:val="28"/>
        </w:rPr>
        <w:t>вання порошкової металургії.</w:t>
      </w:r>
    </w:p>
    <w:p w:rsidR="00E9357E" w:rsidRDefault="00E935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357E" w:rsidRDefault="009A414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1155CC"/>
          <w:sz w:val="40"/>
          <w:szCs w:val="40"/>
          <w:u w:val="single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40"/>
            <w:szCs w:val="40"/>
            <w:u w:val="single"/>
          </w:rPr>
          <w:t>https://youtu.be/fnZxXlAUHvM</w:t>
        </w:r>
      </w:hyperlink>
    </w:p>
    <w:p w:rsidR="00E9357E" w:rsidRDefault="00E9357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E935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751"/>
    <w:multiLevelType w:val="multilevel"/>
    <w:tmpl w:val="A964E8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E"/>
    <w:rsid w:val="009A414C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CC5B"/>
  <w15:docId w15:val="{C285DEBB-EDA7-4C6D-9A96-4192D47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nZxXlAUH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2020-04-06T15:10:00Z</dcterms:created>
  <dcterms:modified xsi:type="dcterms:W3CDTF">2020-04-06T15:11:00Z</dcterms:modified>
</cp:coreProperties>
</file>