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35" w:rsidRDefault="00012D35" w:rsidP="00012D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ru-RU"/>
        </w:rPr>
        <w:t>.04.2020р.</w:t>
      </w:r>
    </w:p>
    <w:p w:rsidR="00012D35" w:rsidRDefault="00012D35" w:rsidP="00012D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 н.)</w:t>
      </w:r>
    </w:p>
    <w:p w:rsidR="00012D35" w:rsidRDefault="00012D35" w:rsidP="00012D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>.04.2020 р.  Час: 13.00</w:t>
      </w:r>
    </w:p>
    <w:p w:rsidR="00012D35" w:rsidRDefault="00012D35" w:rsidP="00012D3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Тема: Модуль Волейбол</w:t>
      </w:r>
    </w:p>
    <w:p w:rsidR="00012D35" w:rsidRDefault="00012D35" w:rsidP="00012D35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уроку:</w:t>
      </w:r>
    </w:p>
    <w:p w:rsidR="00012D35" w:rsidRPr="00012D35" w:rsidRDefault="00012D35" w:rsidP="00012D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нижніх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кінцівок</w:t>
      </w:r>
      <w:proofErr w:type="spellEnd"/>
    </w:p>
    <w:p w:rsidR="00012D35" w:rsidRDefault="00012D35" w:rsidP="00012D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волейболіста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приставними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кроками</w:t>
      </w:r>
      <w:proofErr w:type="spellEnd"/>
    </w:p>
    <w:p w:rsidR="00012D35" w:rsidRDefault="00012D35" w:rsidP="00012D3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рийому-передачі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м’яча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знизу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стіни</w:t>
      </w:r>
      <w:proofErr w:type="spellEnd"/>
    </w:p>
    <w:p w:rsidR="00012D35" w:rsidRDefault="00012D35" w:rsidP="00012D35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опрацювання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012D35" w:rsidRPr="00012D35" w:rsidRDefault="00012D35" w:rsidP="00012D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Вправи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розвитку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сили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м’язів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верхніх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нижніх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кінцівок</w:t>
      </w:r>
      <w:proofErr w:type="spellEnd"/>
    </w:p>
    <w:p w:rsidR="00012D35" w:rsidRPr="00012D35" w:rsidRDefault="00012D35" w:rsidP="00012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</w:pPr>
      <w:proofErr w:type="spellStart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Вправи</w:t>
      </w:r>
      <w:proofErr w:type="spellEnd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 xml:space="preserve"> для </w:t>
      </w:r>
      <w:proofErr w:type="spellStart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розвитку</w:t>
      </w:r>
      <w:proofErr w:type="spellEnd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 xml:space="preserve"> </w:t>
      </w:r>
      <w:proofErr w:type="spellStart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м’язів</w:t>
      </w:r>
      <w:proofErr w:type="spellEnd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 xml:space="preserve"> </w:t>
      </w:r>
      <w:proofErr w:type="spellStart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верхніх</w:t>
      </w:r>
      <w:proofErr w:type="spellEnd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 xml:space="preserve"> </w:t>
      </w:r>
      <w:proofErr w:type="spellStart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кінцівок</w:t>
      </w:r>
      <w:proofErr w:type="spellEnd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 xml:space="preserve"> </w:t>
      </w:r>
      <w:proofErr w:type="spellStart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плечового</w:t>
      </w:r>
      <w:proofErr w:type="spellEnd"/>
      <w:r w:rsidRPr="00012D35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 xml:space="preserve"> поясу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В. п. -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плечей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Повільне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потягування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Повторити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6 - 8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разів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В. п. - руки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Напружене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згинання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 до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плечей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у.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В. п. -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плечей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Підняти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В. п. - руки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долонями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вниз.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долоні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догори,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в.п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В. п. -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плечей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Обертання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плечових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суглобах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В. п. -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зігнуті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грудьми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Ривкові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рухи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ліктями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назад.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В. п. -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зігнуті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грудьми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Два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ривки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ліктями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назад, два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ривки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прямими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рухами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В. п. - руки вниз.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Згинання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розгинання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пальців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підніманням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 через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Опустити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руки вниз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В. п.- руки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Зробити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чотири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маленьких кола руками назад і вперед.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В. п. - руки вперед -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кисті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разом,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долоні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Імітаційні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рухи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 при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плаванні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брасом.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11. В. п. -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кисті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потилиці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лікті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Лікті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12. В. п. - руки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дугою вниз,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праворуч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дугою вниз у в. п.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правою рукою.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13. В. п. - руки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Руки дугами вниз,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схрестити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в.п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14. В. п. -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опущені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прямими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руками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лицьовій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площині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15 В. п. -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кола у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бічній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площині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16. В. п. -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ліва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права -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ззаду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Одночасно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ривками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зміна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17. В. п. - руки внизу.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руку на пояс,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потім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праву,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плеча, праву до плеча,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потилицю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праву на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потилицю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праву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і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такій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послідовності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 (одна рука «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наздоганяє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другу).</w:t>
      </w:r>
    </w:p>
    <w:p w:rsidR="00012D35" w:rsidRPr="00012D35" w:rsidRDefault="00012D35" w:rsidP="00012D3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val="ru-RU"/>
        </w:rPr>
      </w:pPr>
      <w:proofErr w:type="spellStart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>Вправи</w:t>
      </w:r>
      <w:proofErr w:type="spellEnd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 xml:space="preserve"> для </w:t>
      </w:r>
      <w:proofErr w:type="spellStart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>розвитку</w:t>
      </w:r>
      <w:proofErr w:type="spellEnd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 xml:space="preserve"> </w:t>
      </w:r>
      <w:proofErr w:type="spellStart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>м’язів</w:t>
      </w:r>
      <w:proofErr w:type="spellEnd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 xml:space="preserve"> </w:t>
      </w:r>
      <w:proofErr w:type="spellStart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>нижніх</w:t>
      </w:r>
      <w:proofErr w:type="spellEnd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 xml:space="preserve"> </w:t>
      </w:r>
      <w:proofErr w:type="spellStart"/>
      <w:r w:rsidRPr="00012D35">
        <w:rPr>
          <w:rFonts w:ascii="Arial" w:eastAsia="Times New Roman" w:hAnsi="Arial" w:cs="Arial"/>
          <w:color w:val="000000"/>
          <w:sz w:val="30"/>
          <w:szCs w:val="30"/>
          <w:lang w:val="ru-RU"/>
        </w:rPr>
        <w:t>кінцівок</w:t>
      </w:r>
      <w:proofErr w:type="spellEnd"/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В. п. - о. с., руки на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Підніматися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носках.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В. п. -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Навперемінне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згинання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розгинання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колінних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суглобах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В. п. - о. с., руки на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попереду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Почергове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піднімання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В. п. - о. с.,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опущені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Навперемінне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згинання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 з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підтягуванням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коліна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тулуба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В. п. -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Зігнути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ногу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коліні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розігнути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зігнути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В. п. - о. с., руки на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Почергове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піднімання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вбік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назад.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В. п. -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Кругові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рухи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тазостегновому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суглобі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трохи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піднятою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правою та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лівою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ногою (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почергово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В. п. - ноги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нарізно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Почергове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піднімання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лівою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торкнутися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правої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руки та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навпаки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В. п. - о. с.,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опущені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Напівприсідання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носках, руки вперед.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В. п. - ноги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нарізно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руки на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Розведення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зведення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ступень.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11. В. п. - ноги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нарізно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опущені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Присідати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носках, торкнувшись руками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підлоги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12. В. п. - ноги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нарізно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паралельно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руки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опущені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Присісти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руки вперед,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13. В. п. -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Пружні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присідання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14. В. п. - упор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присівши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Стрибком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упор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лежачи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15. В. п. -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Почергове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відведення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назад.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16. В. п. - те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Почергове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відведення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вбік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17. В. п. - о. с., руки внизу. Упор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присівши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стрибком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упор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лежачи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ноги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нарізно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упор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присівши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повернутися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в. п.</w:t>
      </w:r>
    </w:p>
    <w:p w:rsidR="00012D35" w:rsidRPr="00012D35" w:rsidRDefault="00012D35" w:rsidP="00012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18. В. п. - о. с.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вперед, в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п. та </w:t>
      </w:r>
      <w:proofErr w:type="spellStart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рухами</w:t>
      </w:r>
      <w:proofErr w:type="spellEnd"/>
      <w:r w:rsidRPr="00012D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рук.</w:t>
      </w:r>
    </w:p>
    <w:p w:rsidR="00012D35" w:rsidRPr="00012D35" w:rsidRDefault="00012D35" w:rsidP="00012D3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2.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Пересування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волейболіста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приставними</w:t>
      </w:r>
      <w:proofErr w:type="spellEnd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b/>
          <w:sz w:val="32"/>
          <w:szCs w:val="32"/>
          <w:lang w:val="ru-RU"/>
        </w:rPr>
        <w:t>кроками</w:t>
      </w:r>
      <w:proofErr w:type="spellEnd"/>
    </w:p>
    <w:p w:rsidR="00012D35" w:rsidRPr="00012D35" w:rsidRDefault="00012D35" w:rsidP="00012D35">
      <w:pPr>
        <w:ind w:left="-142" w:firstLine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12D3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Стійки</w:t>
      </w:r>
      <w:proofErr w:type="spellEnd"/>
      <w:r w:rsidRPr="00012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переміщення</w:t>
      </w:r>
      <w:proofErr w:type="spellEnd"/>
    </w:p>
    <w:p w:rsidR="00012D35" w:rsidRPr="00012D35" w:rsidRDefault="00012D35" w:rsidP="006543D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- поза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виходу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стійок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012D35">
        <w:rPr>
          <w:rFonts w:ascii="Times New Roman" w:hAnsi="Times New Roman" w:cs="Times New Roman"/>
          <w:sz w:val="28"/>
          <w:szCs w:val="28"/>
        </w:rPr>
        <w:t>.</w:t>
      </w:r>
    </w:p>
    <w:p w:rsidR="006543D2" w:rsidRDefault="00012D35" w:rsidP="006543D2">
      <w:pPr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012D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0" cy="1276350"/>
            <wp:effectExtent l="0" t="0" r="0" b="0"/>
            <wp:docPr id="5" name="Рисунок 5" descr="https://3.bp.blogspot.com/-fyE535cftqk/UMOQxI2zSMI/AAAAAAAAAJQ/ySTJk4abqxc/s320/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fyE535cftqk/UMOQxI2zSMI/AAAAAAAAAJQ/ySTJk4abqxc/s320/Pictu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3D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: ноги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ширині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плечей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зігнуті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колінних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Одна нога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попереду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ступні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Тулуб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нахилений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вперед. Чим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вперед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нахилене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тулуб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Руки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зігнуті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ліктьових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долоні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опущені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вниз. Для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нападаючого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удару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висока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гравець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вибирає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для себе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зручне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перейти</w:t>
      </w:r>
      <w:r w:rsidR="006543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543D2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543D2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 xml:space="preserve"> будь </w:t>
      </w:r>
      <w:proofErr w:type="spellStart"/>
      <w:r w:rsidR="006543D2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розучують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пересування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майданчику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волейбол.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543D2">
        <w:rPr>
          <w:rFonts w:ascii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3D2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Ходьба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приставним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скрестно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0" cy="2247900"/>
            <wp:effectExtent l="0" t="0" r="0" b="0"/>
            <wp:docPr id="4" name="Рисунок 4" descr="https://3.bp.blogspot.com/-Uhwd0NeetFA/UMOQ_aOvTMI/AAAAAAAAAJY/lujo8Tldr1Q/s320/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Uhwd0NeetFA/UMOQ_aOvTMI/AAAAAAAAAJY/lujo8Tldr1Q/s320/Pictur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48000" cy="2219325"/>
            <wp:effectExtent l="0" t="0" r="0" b="9525"/>
            <wp:docPr id="3" name="Рисунок 3" descr="https://1.bp.blogspot.com/-9cFcQvuwvBs/UMOYB_WYCwI/AAAAAAAAAJo/xe4N_or14E4/s320/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9cFcQvuwvBs/UMOYB_WYCwI/AAAAAAAAAJo/xe4N_or14E4/s320/Pictur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0" cy="2152650"/>
            <wp:effectExtent l="0" t="0" r="0" b="0"/>
            <wp:docPr id="2" name="Рисунок 2" descr="https://3.bp.blogspot.com/-iRxz7d2nOHM/UMOYQZM8tyI/AAAAAAAAAJw/KdMPV6l4Nq4/s320/Picture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iRxz7d2nOHM/UMOYQZM8tyI/AAAAAAAAAJw/KdMPV6l4Nq4/s320/Picture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Бігом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ривком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0" cy="2133600"/>
            <wp:effectExtent l="0" t="0" r="0" b="0"/>
            <wp:docPr id="1" name="Рисунок 1" descr="https://1.bp.blogspot.com/-mrw2XrzpFRg/UMOYeTWG-DI/AAAAAAAAAJ4/SOmEGjePr50/s320/Picture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mrw2XrzpFRg/UMOYeTWG-DI/AAAAAAAAAJ4/SOmEGjePr50/s320/Picture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Стрибком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подвійним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об'єднує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плавність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м'якість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неповного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випрямлення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колінах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махових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руками.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Треба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поєднувати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вивченням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</w:t>
      </w:r>
      <w:r w:rsidR="006543D2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 xml:space="preserve"> - і </w:t>
      </w:r>
      <w:proofErr w:type="spellStart"/>
      <w:r w:rsidR="006543D2">
        <w:rPr>
          <w:rFonts w:ascii="Times New Roman" w:hAnsi="Times New Roman" w:cs="Times New Roman"/>
          <w:sz w:val="28"/>
          <w:szCs w:val="28"/>
          <w:lang w:val="ru-RU"/>
        </w:rPr>
        <w:t>технічними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3D2">
        <w:rPr>
          <w:rFonts w:ascii="Times New Roman" w:hAnsi="Times New Roman" w:cs="Times New Roman"/>
          <w:sz w:val="28"/>
          <w:szCs w:val="28"/>
          <w:lang w:val="ru-RU"/>
        </w:rPr>
        <w:t>прийомами</w:t>
      </w:r>
      <w:proofErr w:type="spellEnd"/>
      <w:r w:rsidR="006543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Методика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Підвідні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1.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повільно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частинах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зорових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орієнтирів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звукових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сигналів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Кидки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ловля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способами;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повороту; з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подальшим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падінням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збільшують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максимальної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Кидки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стоячи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обличчям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спиною по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1-2 м,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збільшують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3 до 6 м.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парах: один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кидає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- вперед,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біжить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зупиняється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стрибком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), ловить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положенні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зверху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руками;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розгинаючи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ноги,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плавними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рухами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кистей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кидає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партнеру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повертається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трійці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: один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кидає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той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подвійний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вперед, ловить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над головою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кидає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стоячи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спиною.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5.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обережно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підходити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спиною вперед. 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рекомендується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вводити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імітацію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ловлю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кидки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приставні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кроки вправо 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вліво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вперед - назад).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скрестно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кроки вправо-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вліво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подвійний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вперед - назад.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Стрибок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вперед одним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стійку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нападу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подвійним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стрибком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зупинитися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сітки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поворот 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стійку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За сигналом (з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зупинитися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стійку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стрибок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поштовхом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По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лицьовій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біг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1 в зону 6,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поворот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сітки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стійку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по периметру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майданчика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обличчям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сітки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Ривок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нападу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обличчям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сітці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стрибок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назад спиною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нападу,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стрибок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вгору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Ривок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лицьової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нападу,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боком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сітки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боком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нападу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боку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майданчика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спиною вперед до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лицьової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(на рубежах -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зупинки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стійку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по сигналу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>, вперед, назад.</w:t>
      </w:r>
      <w:r w:rsidRPr="00012D35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Ловля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руками в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способами (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наброс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2D35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012D35">
        <w:rPr>
          <w:rFonts w:ascii="Times New Roman" w:hAnsi="Times New Roman" w:cs="Times New Roman"/>
          <w:sz w:val="28"/>
          <w:szCs w:val="28"/>
          <w:lang w:val="ru-RU"/>
        </w:rPr>
        <w:t xml:space="preserve"> неточно).</w:t>
      </w:r>
    </w:p>
    <w:p w:rsidR="006543D2" w:rsidRPr="006543D2" w:rsidRDefault="006543D2" w:rsidP="006543D2">
      <w:pPr>
        <w:ind w:left="645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3.</w:t>
      </w:r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Удосконалення </w:t>
      </w: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техніки</w:t>
      </w:r>
      <w:proofErr w:type="spell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прийому-передачі</w:t>
      </w:r>
      <w:proofErr w:type="spell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м’яча</w:t>
      </w:r>
      <w:proofErr w:type="spell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двома</w:t>
      </w:r>
      <w:proofErr w:type="spell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руками</w:t>
      </w:r>
    </w:p>
    <w:p w:rsidR="006543D2" w:rsidRPr="006543D2" w:rsidRDefault="006543D2" w:rsidP="006543D2">
      <w:pPr>
        <w:pStyle w:val="a3"/>
        <w:ind w:left="1005"/>
        <w:rPr>
          <w:rFonts w:ascii="Times New Roman" w:hAnsi="Times New Roman" w:cs="Times New Roman"/>
          <w:sz w:val="28"/>
          <w:szCs w:val="28"/>
          <w:lang w:val="ru-RU"/>
        </w:rPr>
      </w:pPr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знизу</w:t>
      </w:r>
      <w:proofErr w:type="spell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від</w:t>
      </w:r>
      <w:proofErr w:type="spellEnd"/>
      <w:proofErr w:type="gram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стіни</w:t>
      </w:r>
      <w:proofErr w:type="spellEnd"/>
    </w:p>
    <w:p w:rsidR="00571026" w:rsidRDefault="006543D2" w:rsidP="00012D3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pulvinar</w:t>
        </w:r>
        <w:proofErr w:type="spellEnd"/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blogspot</w:t>
        </w:r>
        <w:proofErr w:type="spellEnd"/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blog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page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_9292.</w:t>
        </w:r>
        <w:r w:rsidRPr="006543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</w:hyperlink>
    </w:p>
    <w:p w:rsidR="006543D2" w:rsidRPr="006543D2" w:rsidRDefault="006543D2" w:rsidP="00012D35">
      <w:pPr>
        <w:ind w:left="-142" w:firstLine="142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Домашнє</w:t>
      </w:r>
      <w:proofErr w:type="spell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завдання</w:t>
      </w:r>
      <w:proofErr w:type="spellEnd"/>
      <w:r w:rsidRPr="006543D2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зміцнення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6543D2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  <w:lang w:val="ru-RU"/>
        </w:rPr>
        <w:t>язів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спини</w:t>
      </w:r>
      <w:proofErr w:type="spellEnd"/>
    </w:p>
    <w:sectPr w:rsidR="006543D2" w:rsidRPr="006543D2" w:rsidSect="00012D35">
      <w:pgSz w:w="12240" w:h="15840"/>
      <w:pgMar w:top="284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4D95"/>
    <w:multiLevelType w:val="hybridMultilevel"/>
    <w:tmpl w:val="51FCA2FA"/>
    <w:lvl w:ilvl="0" w:tplc="872658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5"/>
    <w:rsid w:val="00012D35"/>
    <w:rsid w:val="00571026"/>
    <w:rsid w:val="006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C256"/>
  <w15:chartTrackingRefBased/>
  <w15:docId w15:val="{BEF5BD34-1EED-4C16-B664-844B029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35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iRxz7d2nOHM/UMOYQZM8tyI/AAAAAAAAAJw/KdMPV6l4Nq4/s1600/Picture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ulvinar.blogspot.com/p/blog-page_92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1.bp.blogspot.com/-mrw2XrzpFRg/UMOYeTWG-DI/AAAAAAAAAJ4/SOmEGjePr50/s1600/Picture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2020-04-12T18:25:00Z</dcterms:created>
  <dcterms:modified xsi:type="dcterms:W3CDTF">2020-04-12T18:40:00Z</dcterms:modified>
</cp:coreProperties>
</file>