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947" w:rsidRPr="00EB1947" w:rsidRDefault="00EB1947" w:rsidP="00EB1947">
      <w:pPr>
        <w:rPr>
          <w:rFonts w:ascii="Times New Roman" w:hAnsi="Times New Roman" w:cs="Times New Roman"/>
          <w:b/>
          <w:sz w:val="32"/>
          <w:szCs w:val="32"/>
        </w:rPr>
      </w:pPr>
      <w:r w:rsidRPr="00EB1947">
        <w:rPr>
          <w:rFonts w:ascii="Times New Roman" w:hAnsi="Times New Roman" w:cs="Times New Roman"/>
          <w:b/>
          <w:sz w:val="32"/>
          <w:szCs w:val="32"/>
        </w:rPr>
        <w:t>Повноваження  та обов`язки  учасників освітнього процесу з попередження та протидії домашньому насильству.</w:t>
      </w:r>
    </w:p>
    <w:p w:rsidR="00EB1947" w:rsidRPr="00C03C0B" w:rsidRDefault="00EB1947" w:rsidP="00EB1947">
      <w:pPr>
        <w:pStyle w:val="normal"/>
        <w:jc w:val="center"/>
        <w:rPr>
          <w:b/>
          <w:sz w:val="32"/>
          <w:szCs w:val="28"/>
        </w:rPr>
      </w:pPr>
    </w:p>
    <w:p w:rsidR="00EB1947" w:rsidRPr="00C03C0B" w:rsidRDefault="00EB1947" w:rsidP="00EB1947">
      <w:pPr>
        <w:pStyle w:val="normal"/>
        <w:jc w:val="center"/>
        <w:rPr>
          <w:b/>
          <w:sz w:val="32"/>
          <w:szCs w:val="28"/>
        </w:rPr>
      </w:pPr>
      <w:r w:rsidRPr="00C03C0B">
        <w:rPr>
          <w:b/>
          <w:sz w:val="32"/>
          <w:szCs w:val="28"/>
        </w:rPr>
        <w:t>ДОМАШНЄ НАСИЛЬСТВО</w:t>
      </w:r>
    </w:p>
    <w:p w:rsidR="00EB1947" w:rsidRPr="00C03C0B" w:rsidRDefault="00EB1947" w:rsidP="00EB1947">
      <w:pPr>
        <w:pStyle w:val="normal"/>
        <w:rPr>
          <w:sz w:val="28"/>
          <w:szCs w:val="28"/>
        </w:rPr>
      </w:pPr>
      <w:r w:rsidRPr="00C03C0B">
        <w:rPr>
          <w:b/>
          <w:sz w:val="28"/>
          <w:szCs w:val="28"/>
        </w:rPr>
        <w:t>Дитина, яка постраждала від домашнього насильства</w:t>
      </w:r>
      <w:r w:rsidRPr="00C03C0B">
        <w:rPr>
          <w:sz w:val="28"/>
          <w:szCs w:val="28"/>
        </w:rPr>
        <w:t xml:space="preserve"> -</w:t>
      </w:r>
    </w:p>
    <w:p w:rsidR="00EB1947" w:rsidRPr="00C03C0B" w:rsidRDefault="00EB1947" w:rsidP="00EB1947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C03C0B">
        <w:rPr>
          <w:sz w:val="28"/>
          <w:szCs w:val="28"/>
        </w:rPr>
        <w:t>особа, яка не досягла 18 років та зазнала домашнього насильства у будь-якій формі (психологічній, фізичній, сексуальній, економічній)</w:t>
      </w:r>
    </w:p>
    <w:p w:rsidR="00EB1947" w:rsidRPr="00C03C0B" w:rsidRDefault="00EB1947" w:rsidP="00EB1947">
      <w:pPr>
        <w:pStyle w:val="normal"/>
        <w:numPr>
          <w:ilvl w:val="0"/>
          <w:numId w:val="1"/>
        </w:numPr>
        <w:rPr>
          <w:sz w:val="28"/>
          <w:szCs w:val="28"/>
        </w:rPr>
      </w:pPr>
      <w:r w:rsidRPr="00C03C0B">
        <w:rPr>
          <w:sz w:val="28"/>
          <w:szCs w:val="28"/>
        </w:rPr>
        <w:t>або стала свідком (очевидцем) такого насильства.</w:t>
      </w:r>
    </w:p>
    <w:p w:rsidR="00EB1947" w:rsidRPr="00C03C0B" w:rsidRDefault="00EB1947" w:rsidP="00EB1947">
      <w:pPr>
        <w:pStyle w:val="normal"/>
        <w:rPr>
          <w:sz w:val="28"/>
          <w:szCs w:val="28"/>
        </w:rPr>
      </w:pPr>
      <w:r w:rsidRPr="00C03C0B">
        <w:rPr>
          <w:sz w:val="28"/>
          <w:szCs w:val="28"/>
        </w:rPr>
        <w:t xml:space="preserve"> </w:t>
      </w:r>
      <w:r w:rsidRPr="00C03C0B">
        <w:rPr>
          <w:b/>
          <w:sz w:val="28"/>
          <w:szCs w:val="28"/>
        </w:rPr>
        <w:t>Дитина-кривдник</w:t>
      </w:r>
      <w:r w:rsidRPr="00C03C0B">
        <w:rPr>
          <w:sz w:val="28"/>
          <w:szCs w:val="28"/>
        </w:rPr>
        <w:t xml:space="preserve"> – особа, яка не досягла 18 років та вчинила домашнє</w:t>
      </w:r>
    </w:p>
    <w:p w:rsidR="00EB1947" w:rsidRPr="00C03C0B" w:rsidRDefault="00EB1947" w:rsidP="00EB1947">
      <w:pPr>
        <w:pStyle w:val="normal"/>
        <w:rPr>
          <w:sz w:val="28"/>
          <w:szCs w:val="28"/>
        </w:rPr>
      </w:pPr>
      <w:r w:rsidRPr="00C03C0B">
        <w:rPr>
          <w:sz w:val="28"/>
          <w:szCs w:val="28"/>
        </w:rPr>
        <w:t>насильство у будь-якій формі.</w:t>
      </w:r>
    </w:p>
    <w:p w:rsidR="00EB1947" w:rsidRPr="00C03C0B" w:rsidRDefault="00EB1947" w:rsidP="00EB1947">
      <w:pPr>
        <w:pStyle w:val="normal"/>
        <w:rPr>
          <w:sz w:val="28"/>
          <w:szCs w:val="28"/>
        </w:rPr>
      </w:pPr>
    </w:p>
    <w:p w:rsidR="00EB1947" w:rsidRPr="00C03C0B" w:rsidRDefault="00EB1947" w:rsidP="00EB1947">
      <w:pPr>
        <w:pStyle w:val="normal"/>
        <w:jc w:val="center"/>
        <w:rPr>
          <w:b/>
          <w:sz w:val="28"/>
          <w:szCs w:val="28"/>
        </w:rPr>
      </w:pPr>
      <w:r w:rsidRPr="00C03C0B">
        <w:rPr>
          <w:b/>
          <w:sz w:val="28"/>
          <w:szCs w:val="28"/>
        </w:rPr>
        <w:t>ОЗНАКИ ТА ПРОЯВИ ВИЯВЛЕННЯ ВИПАДКІВ ДОМАШНЬОГО НАСИЛЬСТВА</w:t>
      </w:r>
    </w:p>
    <w:p w:rsidR="00EB1947" w:rsidRPr="00C03C0B" w:rsidRDefault="00EB1947" w:rsidP="00EB1947">
      <w:pPr>
        <w:pStyle w:val="normal"/>
        <w:rPr>
          <w:sz w:val="28"/>
          <w:szCs w:val="28"/>
        </w:rPr>
      </w:pPr>
      <w:r w:rsidRPr="00C03C0B">
        <w:rPr>
          <w:b/>
          <w:sz w:val="28"/>
          <w:szCs w:val="28"/>
        </w:rPr>
        <w:t>Батьки, інші члени сім'ї</w:t>
      </w:r>
      <w:r w:rsidRPr="00C03C0B">
        <w:rPr>
          <w:sz w:val="28"/>
          <w:szCs w:val="28"/>
        </w:rPr>
        <w:t xml:space="preserve"> застосовують до дитини: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>штовхання, хапання, ляпаси; побиття, стусани, укуси; викручування рук; смикання волосся; словесні образи, погрози, приниження; крики; залякування;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>погрожують вигнати з дому, перемістити до іншого місця проживання;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>примушують переглядати / або переглядають в присутності дитини фільми, журнали тощо порнографічного змісту; торкаються інтимних місць дитини; пропонують або здійснили дії сексуального характеру;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>псують навмисно улюблені іграшки, особисті речі;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>не годують;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 xml:space="preserve">постійно обмежують в спілкуванні з іншими дітьми; 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>змушують виконувати роботу замість відвідування закладу освіти;</w:t>
      </w:r>
    </w:p>
    <w:p w:rsidR="00EB1947" w:rsidRPr="00C03C0B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 xml:space="preserve">дитина є свідком постійних сварок, бійок між батьками, родичами; </w:t>
      </w:r>
    </w:p>
    <w:p w:rsidR="00EB1947" w:rsidRPr="0040659D" w:rsidRDefault="00EB1947" w:rsidP="00EB1947">
      <w:pPr>
        <w:pStyle w:val="normal"/>
        <w:numPr>
          <w:ilvl w:val="1"/>
          <w:numId w:val="2"/>
        </w:numPr>
        <w:ind w:left="851" w:hanging="425"/>
        <w:rPr>
          <w:sz w:val="28"/>
          <w:szCs w:val="28"/>
        </w:rPr>
      </w:pPr>
      <w:r w:rsidRPr="00C03C0B">
        <w:rPr>
          <w:sz w:val="28"/>
          <w:szCs w:val="28"/>
        </w:rPr>
        <w:t>тощо</w:t>
      </w:r>
    </w:p>
    <w:p w:rsidR="00EB1947" w:rsidRPr="00C03C0B" w:rsidRDefault="00EB1947" w:rsidP="00EB1947">
      <w:pPr>
        <w:pStyle w:val="normal"/>
        <w:rPr>
          <w:b/>
          <w:sz w:val="28"/>
          <w:szCs w:val="28"/>
        </w:rPr>
      </w:pPr>
      <w:r w:rsidRPr="00C03C0B">
        <w:rPr>
          <w:b/>
          <w:sz w:val="28"/>
          <w:szCs w:val="28"/>
        </w:rPr>
        <w:t>Якщо дитина: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скаржиться на вище перелічені прояви до неї зі сторони батьків або інших членів сім'ї, родини;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проявляє протягом кількох днів різку зміну звичної для неї поведінку;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уникає контактів з однолітками;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 xml:space="preserve">уникає контактів з дорослими, зокрема й з родинного кола чи друзів сім'ї; 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проявляє страх перед появою батьків, інших членів сім'ї;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має агресивну реакцію щодо конкретних людей або людей певної статі, віку тощо;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проявляє насильство, агресивну поведінку до інших;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має тілесні ушкодження;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намагається приховати травми та обставини їх отримання;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замкнена, тривожна, боязка;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проявляє занижену самооцінку, почуття провини;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lastRenderedPageBreak/>
        <w:t>відмовляється з будь-яких причин йти на контакт з педагогами, виконувати завдання;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проявляє втрату інтересу до навчання та іншої діяльності;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швидко втомлюється, має низьку концентрацію уваги;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відмовляється від гігієнічного догляду за собою;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ляклива, проявляє страх гучних звуків і різких рухів;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відмовляється пояснити причини вищеописаних станів і поведінки або неправдоподібні пояснення;</w:t>
      </w:r>
    </w:p>
    <w:p w:rsidR="00EB1947" w:rsidRPr="00C03C0B" w:rsidRDefault="00EB1947" w:rsidP="00EB1947">
      <w:pPr>
        <w:pStyle w:val="normal"/>
        <w:numPr>
          <w:ilvl w:val="0"/>
          <w:numId w:val="3"/>
        </w:numPr>
        <w:rPr>
          <w:sz w:val="28"/>
          <w:szCs w:val="28"/>
        </w:rPr>
      </w:pPr>
      <w:r w:rsidRPr="00C03C0B">
        <w:rPr>
          <w:sz w:val="28"/>
          <w:szCs w:val="28"/>
        </w:rPr>
        <w:t>інші невизначені для віку дитини фізичні ознаки (видимі та невидимі), а також психологічні і поведінкові прояви, які можуть свідчити про насильство щодо дитини.</w:t>
      </w:r>
    </w:p>
    <w:p w:rsidR="00EB1947" w:rsidRPr="0040659D" w:rsidRDefault="00EB1947" w:rsidP="00EB1947">
      <w:pPr>
        <w:pStyle w:val="normal"/>
        <w:rPr>
          <w:sz w:val="28"/>
          <w:szCs w:val="28"/>
        </w:rPr>
      </w:pPr>
      <w:r w:rsidRPr="00C03C0B">
        <w:rPr>
          <w:sz w:val="28"/>
          <w:szCs w:val="28"/>
        </w:rPr>
        <w:t xml:space="preserve">       Цей список не є вичерпним. Однак, якщо видно ці ознаки, вчителю з психологом  закладу освіти необхідно з'ясувати їх причини – довірливо і конфіденційно поспілкуватися з учнем / ученицею, його батьками, друзями і зробити це максимально тактовно, щоб своїми діями не погіршити його / її стан, не нанести додаткову травми.</w:t>
      </w:r>
    </w:p>
    <w:p w:rsidR="00EB1947" w:rsidRDefault="00EB1947" w:rsidP="00EB1947">
      <w:pPr>
        <w:pStyle w:val="normal"/>
        <w:jc w:val="center"/>
        <w:rPr>
          <w:b/>
          <w:sz w:val="28"/>
          <w:szCs w:val="28"/>
        </w:rPr>
      </w:pPr>
    </w:p>
    <w:p w:rsidR="00EB1947" w:rsidRPr="00C03C0B" w:rsidRDefault="00EB1947" w:rsidP="00EB1947">
      <w:pPr>
        <w:pStyle w:val="normal"/>
        <w:jc w:val="center"/>
        <w:rPr>
          <w:b/>
          <w:sz w:val="28"/>
          <w:szCs w:val="28"/>
        </w:rPr>
      </w:pPr>
      <w:r w:rsidRPr="00C03C0B">
        <w:rPr>
          <w:b/>
          <w:sz w:val="28"/>
          <w:szCs w:val="28"/>
        </w:rPr>
        <w:t>ПОРЯДОК РЕАГУВАННЯ ПЕДАГОГА У РАЗІ ВИЯВЛЕННЯ ОЗНАК ЧИ ФАКТОРІВ, ЩО МОЖУТЬ ВКАЗУВАТИ НА ВЧИНЕННЯ ДОМАШНЬОГО НАСИЛЬСТВА ЩОДО ДИТИНИ</w:t>
      </w:r>
    </w:p>
    <w:p w:rsidR="00EB1947" w:rsidRDefault="00EB1947" w:rsidP="00EB1947">
      <w:pPr>
        <w:pStyle w:val="normal"/>
        <w:ind w:firstLine="360"/>
        <w:jc w:val="both"/>
        <w:rPr>
          <w:sz w:val="28"/>
          <w:szCs w:val="28"/>
        </w:rPr>
      </w:pPr>
    </w:p>
    <w:p w:rsidR="00EB1947" w:rsidRPr="00C03C0B" w:rsidRDefault="00EB1947" w:rsidP="00EB1947">
      <w:pPr>
        <w:pStyle w:val="normal"/>
        <w:ind w:firstLine="360"/>
        <w:jc w:val="both"/>
        <w:rPr>
          <w:sz w:val="28"/>
          <w:szCs w:val="28"/>
        </w:rPr>
      </w:pPr>
      <w:r w:rsidRPr="00C03C0B">
        <w:rPr>
          <w:sz w:val="28"/>
          <w:szCs w:val="28"/>
        </w:rPr>
        <w:t xml:space="preserve">При отриманні інформації / повідомлення або/та у ситуації особистого виявлення випадку домашнього насильства або загрози його вчинення </w:t>
      </w:r>
      <w:r w:rsidRPr="00C03C0B">
        <w:rPr>
          <w:b/>
          <w:sz w:val="28"/>
          <w:szCs w:val="28"/>
        </w:rPr>
        <w:t>педагог</w:t>
      </w:r>
    </w:p>
    <w:p w:rsidR="00EB1947" w:rsidRPr="00C03C0B" w:rsidRDefault="00EB1947" w:rsidP="00EB1947"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 w:rsidRPr="00C03C0B">
        <w:rPr>
          <w:sz w:val="28"/>
          <w:szCs w:val="28"/>
        </w:rPr>
        <w:t>передає інформацію для подальшого реагування керівнику закладу або уповноваженій особі.</w:t>
      </w:r>
    </w:p>
    <w:p w:rsidR="00EB1947" w:rsidRPr="00C03C0B" w:rsidRDefault="00EB1947" w:rsidP="00EB1947"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 w:rsidRPr="00C03C0B">
        <w:rPr>
          <w:sz w:val="28"/>
          <w:szCs w:val="28"/>
        </w:rPr>
        <w:t>Забезпечує організацію надання медичної допомоги (у разі потреби).</w:t>
      </w:r>
    </w:p>
    <w:p w:rsidR="00EB1947" w:rsidRPr="00C03C0B" w:rsidRDefault="00EB1947" w:rsidP="00EB1947"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 w:rsidRPr="00C03C0B">
        <w:rPr>
          <w:sz w:val="28"/>
          <w:szCs w:val="28"/>
        </w:rPr>
        <w:t>Не залишає дитину наодинці.</w:t>
      </w:r>
    </w:p>
    <w:p w:rsidR="00EB1947" w:rsidRPr="00C03C0B" w:rsidRDefault="00EB1947" w:rsidP="00EB1947">
      <w:pPr>
        <w:pStyle w:val="normal"/>
        <w:numPr>
          <w:ilvl w:val="0"/>
          <w:numId w:val="4"/>
        </w:numPr>
        <w:jc w:val="both"/>
        <w:rPr>
          <w:sz w:val="28"/>
          <w:szCs w:val="28"/>
        </w:rPr>
      </w:pPr>
      <w:r w:rsidRPr="00C03C0B">
        <w:rPr>
          <w:sz w:val="28"/>
          <w:szCs w:val="28"/>
        </w:rPr>
        <w:t>Може поспілкуватись з постраждалою дитиною, дотримуючись Алгоритму ведення діалогу з дитиною, яка потрапила в ситуацію насильства або загрозу його вчинення.</w:t>
      </w:r>
    </w:p>
    <w:p w:rsidR="00EB1947" w:rsidRPr="00C03C0B" w:rsidRDefault="00EB1947" w:rsidP="00EB1947">
      <w:pPr>
        <w:pStyle w:val="normal"/>
        <w:jc w:val="both"/>
        <w:rPr>
          <w:sz w:val="28"/>
          <w:szCs w:val="28"/>
        </w:rPr>
      </w:pPr>
    </w:p>
    <w:p w:rsidR="00FB3F7D" w:rsidRDefault="00FB3F7D"/>
    <w:sectPr w:rsidR="00FB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864"/>
    <w:multiLevelType w:val="hybridMultilevel"/>
    <w:tmpl w:val="5F86F8E2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3A57AE5"/>
    <w:multiLevelType w:val="hybridMultilevel"/>
    <w:tmpl w:val="8EE09DCC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500" w:hanging="360"/>
      </w:pPr>
      <w:rPr>
        <w:rFonts w:ascii="Wingdings" w:hAnsi="Wingdings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6615F2D"/>
    <w:multiLevelType w:val="hybridMultilevel"/>
    <w:tmpl w:val="1E74D1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F371A"/>
    <w:multiLevelType w:val="hybridMultilevel"/>
    <w:tmpl w:val="A404957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6D2FD20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EB1947"/>
    <w:rsid w:val="00EB1947"/>
    <w:rsid w:val="00FB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EB19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2131</Words>
  <Characters>1215</Characters>
  <Application>Microsoft Office Word</Application>
  <DocSecurity>0</DocSecurity>
  <Lines>10</Lines>
  <Paragraphs>6</Paragraphs>
  <ScaleCrop>false</ScaleCrop>
  <Company>Microsoft</Company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2025-01-17T02:20:00Z</dcterms:created>
  <dcterms:modified xsi:type="dcterms:W3CDTF">2025-01-17T02:20:00Z</dcterms:modified>
</cp:coreProperties>
</file>