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F29" w:rsidRPr="00C03C0B" w:rsidRDefault="009A0F29" w:rsidP="009A0F2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pacing w:val="-2"/>
          <w:sz w:val="28"/>
          <w:szCs w:val="28"/>
        </w:rPr>
      </w:pPr>
    </w:p>
    <w:p w:rsidR="009A0F29" w:rsidRPr="00C03C0B" w:rsidRDefault="009A0F29" w:rsidP="009A0F29">
      <w:pPr>
        <w:pStyle w:val="a4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18"/>
        </w:rPr>
      </w:pPr>
      <w:r w:rsidRPr="00C03C0B">
        <w:rPr>
          <w:b/>
          <w:bCs/>
          <w:color w:val="111111"/>
          <w:spacing w:val="-2"/>
          <w:sz w:val="28"/>
          <w:szCs w:val="28"/>
        </w:rPr>
        <w:t>ПАМ'ЯТКА</w:t>
      </w:r>
    </w:p>
    <w:p w:rsidR="009A0F29" w:rsidRPr="00C03C0B" w:rsidRDefault="009A0F29" w:rsidP="009A0F2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18"/>
        </w:rPr>
      </w:pPr>
      <w:r w:rsidRPr="00C03C0B">
        <w:rPr>
          <w:b/>
          <w:bCs/>
          <w:color w:val="111111"/>
          <w:sz w:val="28"/>
          <w:szCs w:val="28"/>
        </w:rPr>
        <w:t>щодо першочергових дій у разі виявлення ознак вибухового пристрою (вибухонебезпечного предмету)</w:t>
      </w:r>
    </w:p>
    <w:p w:rsidR="009A0F29" w:rsidRPr="00C03C0B" w:rsidRDefault="009A0F29" w:rsidP="009A0F2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C03C0B">
        <w:rPr>
          <w:b/>
          <w:bCs/>
          <w:color w:val="111111"/>
          <w:sz w:val="28"/>
          <w:szCs w:val="28"/>
        </w:rPr>
        <w:t>У разі виявлення предмета, підозрілого на вибуховий пристрій (надалі BП) у пepшy чергу необхідно здійснити </w:t>
      </w:r>
      <w:r w:rsidRPr="00C03C0B">
        <w:rPr>
          <w:b/>
          <w:bCs/>
          <w:color w:val="111111"/>
          <w:spacing w:val="-2"/>
          <w:sz w:val="28"/>
          <w:szCs w:val="28"/>
        </w:rPr>
        <w:t>наступне:</w:t>
      </w:r>
    </w:p>
    <w:p w:rsidR="009A0F29" w:rsidRDefault="009A0F29" w:rsidP="009A0F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t>негайно повідомити старшого начальника про виявлення характерних ознак BП, місце його розташування, час виявлення та особу, що виявила</w:t>
      </w:r>
      <w:r>
        <w:rPr>
          <w:color w:val="111111"/>
          <w:sz w:val="28"/>
          <w:szCs w:val="28"/>
        </w:rPr>
        <w:t>;</w:t>
      </w:r>
    </w:p>
    <w:p w:rsidR="009A0F29" w:rsidRDefault="009A0F29" w:rsidP="009A0F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t>повідомити підрозділ Національної поліції та викликати спеціаліста- вибухотехніка (тел. - 102);</w:t>
      </w:r>
    </w:p>
    <w:p w:rsidR="009A0F29" w:rsidRDefault="009A0F29" w:rsidP="009A0F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t>інформувати підрозділ ДСНС України (тел.-</w:t>
      </w:r>
      <w:r w:rsidRPr="00036A78">
        <w:rPr>
          <w:color w:val="111111"/>
          <w:spacing w:val="-2"/>
          <w:sz w:val="28"/>
          <w:szCs w:val="28"/>
        </w:rPr>
        <w:t>101);</w:t>
      </w:r>
    </w:p>
    <w:p w:rsidR="009A0F29" w:rsidRDefault="009A0F29" w:rsidP="009A0F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t>у разі підтвердження наявності ознак вибухового пристрою організувати евакуацію людей з будівлі чи території, </w:t>
      </w:r>
      <w:r w:rsidRPr="00036A78">
        <w:rPr>
          <w:color w:val="0A0A0A"/>
          <w:sz w:val="28"/>
          <w:szCs w:val="28"/>
        </w:rPr>
        <w:t>що </w:t>
      </w:r>
      <w:r w:rsidRPr="00036A78">
        <w:rPr>
          <w:color w:val="111111"/>
          <w:sz w:val="28"/>
          <w:szCs w:val="28"/>
        </w:rPr>
        <w:t>знаходиться під контролем;</w:t>
      </w:r>
    </w:p>
    <w:p w:rsidR="009A0F29" w:rsidRPr="00036A78" w:rsidRDefault="009A0F29" w:rsidP="009A0F2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t>оперативно виконувати всі рекомендації спеціаліста</w:t>
      </w:r>
      <w:r w:rsidRPr="00036A78">
        <w:rPr>
          <w:color w:val="111111"/>
          <w:spacing w:val="-10"/>
          <w:sz w:val="28"/>
          <w:szCs w:val="28"/>
        </w:rPr>
        <w:t>-</w:t>
      </w:r>
      <w:r w:rsidRPr="00036A78">
        <w:rPr>
          <w:color w:val="111111"/>
          <w:spacing w:val="-2"/>
          <w:sz w:val="28"/>
          <w:szCs w:val="28"/>
        </w:rPr>
        <w:t>вибухотехніка.</w:t>
      </w:r>
    </w:p>
    <w:p w:rsidR="009A0F29" w:rsidRDefault="009A0F29" w:rsidP="009A0F2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111111"/>
          <w:spacing w:val="-2"/>
          <w:sz w:val="28"/>
          <w:szCs w:val="28"/>
        </w:rPr>
      </w:pPr>
    </w:p>
    <w:p w:rsidR="009A0F29" w:rsidRPr="00C03C0B" w:rsidRDefault="009A0F29" w:rsidP="009A0F2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C03C0B">
        <w:rPr>
          <w:b/>
          <w:bCs/>
          <w:color w:val="111111"/>
          <w:spacing w:val="-2"/>
          <w:sz w:val="28"/>
          <w:szCs w:val="28"/>
        </w:rPr>
        <w:t>Характерними</w:t>
      </w:r>
      <w:r w:rsidRPr="00C03C0B">
        <w:rPr>
          <w:b/>
          <w:bCs/>
          <w:color w:val="111111"/>
          <w:sz w:val="28"/>
          <w:szCs w:val="28"/>
        </w:rPr>
        <w:t>       </w:t>
      </w:r>
      <w:r w:rsidRPr="00C03C0B">
        <w:rPr>
          <w:b/>
          <w:bCs/>
          <w:color w:val="111111"/>
          <w:spacing w:val="-2"/>
          <w:sz w:val="28"/>
          <w:szCs w:val="28"/>
        </w:rPr>
        <w:t>ознаками,</w:t>
      </w:r>
      <w:r w:rsidRPr="00C03C0B">
        <w:rPr>
          <w:b/>
          <w:bCs/>
          <w:color w:val="111111"/>
          <w:sz w:val="28"/>
          <w:szCs w:val="28"/>
        </w:rPr>
        <w:t>     </w:t>
      </w:r>
      <w:r w:rsidRPr="00C03C0B">
        <w:rPr>
          <w:b/>
          <w:bCs/>
          <w:color w:val="111111"/>
          <w:spacing w:val="-5"/>
          <w:sz w:val="28"/>
          <w:szCs w:val="28"/>
        </w:rPr>
        <w:t>що</w:t>
      </w:r>
      <w:r w:rsidRPr="00C03C0B">
        <w:rPr>
          <w:b/>
          <w:bCs/>
          <w:color w:val="111111"/>
          <w:sz w:val="28"/>
          <w:szCs w:val="28"/>
        </w:rPr>
        <w:t>     </w:t>
      </w:r>
      <w:r w:rsidRPr="00C03C0B">
        <w:rPr>
          <w:b/>
          <w:bCs/>
          <w:color w:val="111111"/>
          <w:spacing w:val="-2"/>
          <w:sz w:val="28"/>
          <w:szCs w:val="28"/>
        </w:rPr>
        <w:t>вказують</w:t>
      </w:r>
      <w:r w:rsidRPr="00C03C0B">
        <w:rPr>
          <w:b/>
          <w:bCs/>
          <w:color w:val="111111"/>
          <w:sz w:val="28"/>
          <w:szCs w:val="28"/>
        </w:rPr>
        <w:t>      </w:t>
      </w:r>
      <w:r w:rsidRPr="00C03C0B">
        <w:rPr>
          <w:b/>
          <w:bCs/>
          <w:color w:val="111111"/>
          <w:spacing w:val="-5"/>
          <w:sz w:val="28"/>
          <w:szCs w:val="28"/>
        </w:rPr>
        <w:t>на</w:t>
      </w:r>
      <w:r w:rsidRPr="00C03C0B">
        <w:rPr>
          <w:b/>
          <w:bCs/>
          <w:color w:val="111111"/>
          <w:sz w:val="28"/>
          <w:szCs w:val="28"/>
        </w:rPr>
        <w:t>     </w:t>
      </w:r>
      <w:r w:rsidRPr="00C03C0B">
        <w:rPr>
          <w:b/>
          <w:bCs/>
          <w:color w:val="111111"/>
          <w:spacing w:val="-2"/>
          <w:sz w:val="28"/>
          <w:szCs w:val="28"/>
        </w:rPr>
        <w:t>можливу</w:t>
      </w:r>
    </w:p>
    <w:p w:rsidR="009A0F29" w:rsidRPr="00C03C0B" w:rsidRDefault="009A0F29" w:rsidP="009A0F2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C03C0B">
        <w:rPr>
          <w:b/>
          <w:bCs/>
          <w:color w:val="111111"/>
          <w:sz w:val="28"/>
          <w:szCs w:val="28"/>
        </w:rPr>
        <w:t>наявність BП можуть </w:t>
      </w:r>
      <w:r w:rsidRPr="00C03C0B">
        <w:rPr>
          <w:b/>
          <w:bCs/>
          <w:color w:val="111111"/>
          <w:spacing w:val="-2"/>
          <w:sz w:val="28"/>
          <w:szCs w:val="28"/>
        </w:rPr>
        <w:t>бути:</w:t>
      </w:r>
    </w:p>
    <w:p w:rsidR="009A0F29" w:rsidRDefault="009A0F29" w:rsidP="009A0F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t>виявлення в громадських місцях, транспорті валіз, </w:t>
      </w:r>
      <w:r w:rsidRPr="00036A78">
        <w:rPr>
          <w:color w:val="111111"/>
          <w:spacing w:val="-2"/>
          <w:sz w:val="28"/>
          <w:szCs w:val="28"/>
        </w:rPr>
        <w:t>пакунків, </w:t>
      </w:r>
      <w:r w:rsidRPr="00036A78">
        <w:rPr>
          <w:color w:val="111111"/>
          <w:sz w:val="28"/>
          <w:szCs w:val="28"/>
        </w:rPr>
        <w:t> коробок та інших предметів залишених без нагляду </w:t>
      </w:r>
      <w:r w:rsidRPr="00036A78">
        <w:rPr>
          <w:color w:val="111111"/>
          <w:spacing w:val="-2"/>
          <w:sz w:val="28"/>
          <w:szCs w:val="28"/>
        </w:rPr>
        <w:t>власників;</w:t>
      </w:r>
    </w:p>
    <w:p w:rsidR="009A0F29" w:rsidRDefault="009A0F29" w:rsidP="009A0F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t>отримання адресатом поштового відправлення, вміст якого </w:t>
      </w:r>
      <w:r w:rsidRPr="00036A78">
        <w:rPr>
          <w:color w:val="111111"/>
          <w:spacing w:val="-5"/>
          <w:sz w:val="28"/>
          <w:szCs w:val="28"/>
        </w:rPr>
        <w:t>чи </w:t>
      </w:r>
      <w:r w:rsidRPr="00036A78">
        <w:rPr>
          <w:color w:val="111111"/>
          <w:sz w:val="28"/>
          <w:szCs w:val="28"/>
        </w:rPr>
        <w:t>відправник йому </w:t>
      </w:r>
      <w:r w:rsidRPr="00036A78">
        <w:rPr>
          <w:color w:val="111111"/>
          <w:spacing w:val="-2"/>
          <w:sz w:val="28"/>
          <w:szCs w:val="28"/>
        </w:rPr>
        <w:t>невідомі;</w:t>
      </w:r>
    </w:p>
    <w:p w:rsidR="009A0F29" w:rsidRDefault="009A0F29" w:rsidP="009A0F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t>наявність у предметів характерного виду штатних бойових припасів, учбово-імітаційних, сигнальних, освітлювальних, піротехнічних виробів чи їхніх елементів;</w:t>
      </w:r>
    </w:p>
    <w:p w:rsidR="009A0F29" w:rsidRDefault="009A0F29" w:rsidP="009A0F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t>наявність звуку працюючого годинникового механізму, </w:t>
      </w:r>
      <w:r w:rsidRPr="00036A78">
        <w:rPr>
          <w:color w:val="111111"/>
          <w:spacing w:val="-5"/>
          <w:sz w:val="28"/>
          <w:szCs w:val="28"/>
        </w:rPr>
        <w:t>що</w:t>
      </w:r>
      <w:r w:rsidRPr="00036A78">
        <w:rPr>
          <w:color w:val="111111"/>
          <w:sz w:val="28"/>
          <w:szCs w:val="28"/>
        </w:rPr>
        <w:t> чути з </w:t>
      </w:r>
      <w:r w:rsidRPr="00036A78">
        <w:rPr>
          <w:color w:val="111111"/>
          <w:spacing w:val="-2"/>
          <w:sz w:val="28"/>
          <w:szCs w:val="28"/>
        </w:rPr>
        <w:t>предмету;</w:t>
      </w:r>
    </w:p>
    <w:p w:rsidR="009A0F29" w:rsidRDefault="009A0F29" w:rsidP="009A0F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t>наявність у предметі запаху бензину, гасу, розчиннику, паливо- мастильних матеріалів, хімічних матеріалів, тощо;</w:t>
      </w:r>
    </w:p>
    <w:p w:rsidR="009A0F29" w:rsidRDefault="009A0F29" w:rsidP="009A0F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t>наявність диму, що виходить з </w:t>
      </w:r>
      <w:r w:rsidRPr="00036A78">
        <w:rPr>
          <w:color w:val="111111"/>
          <w:spacing w:val="-2"/>
          <w:sz w:val="28"/>
          <w:szCs w:val="28"/>
        </w:rPr>
        <w:t>предмету;</w:t>
      </w:r>
    </w:p>
    <w:p w:rsidR="009A0F29" w:rsidRDefault="009A0F29" w:rsidP="009A0F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t>наявність у предмета елементів(деталей), що не відповідають його прямому призначенню;</w:t>
      </w:r>
    </w:p>
    <w:p w:rsidR="009A0F29" w:rsidRDefault="009A0F29" w:rsidP="009A0F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t>незвичайно велика маса предмета (наприклад, коробки з під цукерок, банки з під кави, книги,блокноту та таке інше);</w:t>
      </w:r>
    </w:p>
    <w:p w:rsidR="009A0F29" w:rsidRDefault="009A0F29" w:rsidP="009A0F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t>наклейки, наліпки, етикетки з підписами на поверхні </w:t>
      </w:r>
      <w:r w:rsidRPr="00036A78">
        <w:rPr>
          <w:color w:val="111111"/>
          <w:spacing w:val="-2"/>
          <w:sz w:val="28"/>
          <w:szCs w:val="28"/>
        </w:rPr>
        <w:t>кришок коробок;</w:t>
      </w:r>
    </w:p>
    <w:p w:rsidR="009A0F29" w:rsidRPr="00036A78" w:rsidRDefault="009A0F29" w:rsidP="009A0F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t>нестандартний засіб виготовлення посилочної </w:t>
      </w:r>
      <w:r w:rsidRPr="00036A78">
        <w:rPr>
          <w:color w:val="111111"/>
          <w:spacing w:val="-2"/>
          <w:sz w:val="28"/>
          <w:szCs w:val="28"/>
        </w:rPr>
        <w:t>тари;</w:t>
      </w:r>
    </w:p>
    <w:p w:rsidR="009A0F29" w:rsidRDefault="009A0F29" w:rsidP="009A0F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pacing w:val="-2"/>
          <w:sz w:val="28"/>
          <w:szCs w:val="28"/>
        </w:rPr>
        <w:t>наявність</w:t>
      </w:r>
      <w:r>
        <w:rPr>
          <w:color w:val="111111"/>
          <w:sz w:val="28"/>
          <w:szCs w:val="28"/>
        </w:rPr>
        <w:t>  </w:t>
      </w:r>
      <w:r w:rsidRPr="00036A78">
        <w:rPr>
          <w:color w:val="111111"/>
          <w:sz w:val="28"/>
          <w:szCs w:val="28"/>
        </w:rPr>
        <w:t>будь-</w:t>
      </w:r>
      <w:r w:rsidRPr="00036A78">
        <w:rPr>
          <w:color w:val="111111"/>
          <w:spacing w:val="-2"/>
          <w:sz w:val="28"/>
          <w:szCs w:val="28"/>
        </w:rPr>
        <w:t>якого</w:t>
      </w:r>
      <w:r w:rsidRPr="00036A78">
        <w:rPr>
          <w:color w:val="111111"/>
          <w:sz w:val="28"/>
          <w:szCs w:val="28"/>
        </w:rPr>
        <w:t> </w:t>
      </w:r>
      <w:r w:rsidRPr="00036A78">
        <w:rPr>
          <w:color w:val="111111"/>
          <w:spacing w:val="-2"/>
          <w:sz w:val="28"/>
          <w:szCs w:val="28"/>
        </w:rPr>
        <w:t>додаткового</w:t>
      </w:r>
      <w:r w:rsidRPr="00036A78">
        <w:rPr>
          <w:color w:val="111111"/>
          <w:sz w:val="28"/>
          <w:szCs w:val="28"/>
        </w:rPr>
        <w:t>        </w:t>
      </w:r>
      <w:r w:rsidRPr="00036A78">
        <w:rPr>
          <w:color w:val="111111"/>
          <w:spacing w:val="-2"/>
          <w:sz w:val="28"/>
          <w:szCs w:val="28"/>
        </w:rPr>
        <w:t>контакту</w:t>
      </w:r>
      <w:r w:rsidRPr="00036A78">
        <w:rPr>
          <w:color w:val="111111"/>
          <w:sz w:val="28"/>
          <w:szCs w:val="28"/>
        </w:rPr>
        <w:t>    </w:t>
      </w:r>
      <w:r w:rsidRPr="00036A78">
        <w:rPr>
          <w:color w:val="111111"/>
          <w:spacing w:val="-2"/>
          <w:sz w:val="28"/>
          <w:szCs w:val="28"/>
        </w:rPr>
        <w:t>предмету</w:t>
      </w:r>
      <w:r w:rsidRPr="00036A78">
        <w:rPr>
          <w:color w:val="111111"/>
          <w:sz w:val="32"/>
          <w:szCs w:val="32"/>
        </w:rPr>
        <w:t> </w:t>
      </w:r>
      <w:r w:rsidRPr="00036A78">
        <w:rPr>
          <w:color w:val="111111"/>
          <w:spacing w:val="-8"/>
          <w:sz w:val="28"/>
          <w:szCs w:val="28"/>
        </w:rPr>
        <w:t>об'єктами навколишньої обстановки;</w:t>
      </w:r>
    </w:p>
    <w:p w:rsidR="009A0F29" w:rsidRDefault="009A0F29" w:rsidP="009A0F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pacing w:val="-2"/>
          <w:sz w:val="28"/>
          <w:szCs w:val="28"/>
        </w:rPr>
        <w:t>наявність у дверях, вікнах яких-небудь сторонніх предметів, </w:t>
      </w:r>
      <w:r w:rsidRPr="00036A78">
        <w:rPr>
          <w:color w:val="111111"/>
          <w:sz w:val="28"/>
          <w:szCs w:val="28"/>
        </w:rPr>
        <w:t>закріпленого дроту, ниток, важелів, шнурів  тощо</w:t>
      </w:r>
      <w:r w:rsidRPr="00036A78">
        <w:rPr>
          <w:color w:val="111111"/>
          <w:spacing w:val="-2"/>
          <w:sz w:val="28"/>
          <w:szCs w:val="28"/>
        </w:rPr>
        <w:t>;</w:t>
      </w:r>
    </w:p>
    <w:p w:rsidR="009A0F29" w:rsidRDefault="009A0F29" w:rsidP="009A0F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t>наявність</w:t>
      </w:r>
      <w:r>
        <w:rPr>
          <w:color w:val="111111"/>
          <w:sz w:val="28"/>
          <w:szCs w:val="28"/>
        </w:rPr>
        <w:t xml:space="preserve"> стороннього сміття, порушення ґ</w:t>
      </w:r>
      <w:r w:rsidRPr="00036A78">
        <w:rPr>
          <w:color w:val="111111"/>
          <w:sz w:val="28"/>
          <w:szCs w:val="28"/>
        </w:rPr>
        <w:t>рунту, покриття на газонах,тротуарах при відсутності пояснень щодо ïx виникнення </w:t>
      </w:r>
      <w:r w:rsidRPr="00036A78">
        <w:rPr>
          <w:color w:val="0F0F0F"/>
          <w:sz w:val="28"/>
          <w:szCs w:val="28"/>
        </w:rPr>
        <w:t>у </w:t>
      </w:r>
      <w:r w:rsidRPr="00036A78">
        <w:rPr>
          <w:color w:val="111111"/>
          <w:sz w:val="28"/>
          <w:szCs w:val="28"/>
        </w:rPr>
        <w:t>відповідних служб;</w:t>
      </w:r>
    </w:p>
    <w:p w:rsidR="009A0F29" w:rsidRDefault="009A0F29" w:rsidP="009A0F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lastRenderedPageBreak/>
        <w:t>наявність у контрольованих зонах залишеного </w:t>
      </w:r>
      <w:r w:rsidRPr="00036A78">
        <w:rPr>
          <w:color w:val="111111"/>
          <w:spacing w:val="-2"/>
          <w:sz w:val="28"/>
          <w:szCs w:val="28"/>
        </w:rPr>
        <w:t>власниками </w:t>
      </w:r>
      <w:r w:rsidRPr="00036A78">
        <w:rPr>
          <w:color w:val="111111"/>
          <w:spacing w:val="-6"/>
          <w:sz w:val="28"/>
          <w:szCs w:val="28"/>
        </w:rPr>
        <w:t>більше 5-ти хвилин транспорту;</w:t>
      </w:r>
    </w:p>
    <w:p w:rsidR="009A0F29" w:rsidRDefault="009A0F29" w:rsidP="009A0F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z w:val="28"/>
          <w:szCs w:val="28"/>
        </w:rPr>
        <w:t>порушення вимог паркування автотранспортних засобів </w:t>
      </w:r>
      <w:r w:rsidRPr="00036A78">
        <w:rPr>
          <w:color w:val="0C0C0C"/>
          <w:sz w:val="28"/>
          <w:szCs w:val="28"/>
        </w:rPr>
        <w:t>в </w:t>
      </w:r>
      <w:r w:rsidRPr="00036A78">
        <w:rPr>
          <w:color w:val="111111"/>
          <w:sz w:val="28"/>
          <w:szCs w:val="28"/>
        </w:rPr>
        <w:t>контрольованих зонах;</w:t>
      </w:r>
    </w:p>
    <w:p w:rsidR="009A0F29" w:rsidRPr="00036A78" w:rsidRDefault="009A0F29" w:rsidP="009A0F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36A78">
        <w:rPr>
          <w:color w:val="111111"/>
          <w:spacing w:val="-2"/>
          <w:sz w:val="28"/>
          <w:szCs w:val="28"/>
        </w:rPr>
        <w:t>намагання особи з предметом </w:t>
      </w:r>
      <w:r w:rsidRPr="00036A78">
        <w:rPr>
          <w:color w:val="0C0C0C"/>
          <w:spacing w:val="-2"/>
          <w:sz w:val="28"/>
          <w:szCs w:val="28"/>
        </w:rPr>
        <w:t>у </w:t>
      </w:r>
      <w:r w:rsidRPr="00036A78">
        <w:rPr>
          <w:color w:val="111111"/>
          <w:spacing w:val="-2"/>
          <w:sz w:val="28"/>
          <w:szCs w:val="28"/>
        </w:rPr>
        <w:t>руках чи в специфічному одязі, </w:t>
      </w:r>
      <w:r w:rsidRPr="00036A78">
        <w:rPr>
          <w:color w:val="111111"/>
          <w:sz w:val="28"/>
          <w:szCs w:val="28"/>
        </w:rPr>
        <w:t>який дає змогу приховувати на тілі BП, за будь-яких обставин безпосередньо наблизитися до об'єкту охорони чи маршруту його </w:t>
      </w:r>
      <w:r w:rsidRPr="00036A78">
        <w:rPr>
          <w:color w:val="111111"/>
          <w:spacing w:val="-2"/>
          <w:sz w:val="28"/>
          <w:szCs w:val="28"/>
        </w:rPr>
        <w:t>пересування.</w:t>
      </w:r>
    </w:p>
    <w:p w:rsidR="009A0F29" w:rsidRDefault="009A0F29" w:rsidP="009A0F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i/>
          <w:iCs/>
          <w:color w:val="111111"/>
          <w:sz w:val="28"/>
          <w:szCs w:val="28"/>
          <w:u w:val="single"/>
        </w:rPr>
      </w:pPr>
    </w:p>
    <w:p w:rsidR="009A0F29" w:rsidRPr="00C03C0B" w:rsidRDefault="009A0F29" w:rsidP="009A0F2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18"/>
        </w:rPr>
      </w:pPr>
      <w:r w:rsidRPr="00C03C0B">
        <w:rPr>
          <w:rStyle w:val="a6"/>
          <w:i/>
          <w:iCs/>
          <w:color w:val="111111"/>
          <w:sz w:val="28"/>
          <w:szCs w:val="28"/>
          <w:u w:val="single"/>
        </w:rPr>
        <w:t>CУBOPO ЗАБОРОНЯЄТЬ</w:t>
      </w:r>
      <w:r w:rsidRPr="00C03C0B">
        <w:rPr>
          <w:rStyle w:val="a6"/>
          <w:i/>
          <w:iCs/>
          <w:color w:val="111111"/>
          <w:spacing w:val="-5"/>
          <w:sz w:val="28"/>
          <w:szCs w:val="28"/>
          <w:u w:val="single"/>
        </w:rPr>
        <w:t>СЯ</w:t>
      </w:r>
    </w:p>
    <w:p w:rsidR="009A0F29" w:rsidRPr="00C03C0B" w:rsidRDefault="009A0F29" w:rsidP="009A0F29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18"/>
          <w:szCs w:val="18"/>
        </w:rPr>
      </w:pPr>
      <w:r w:rsidRPr="00C03C0B">
        <w:rPr>
          <w:rStyle w:val="a6"/>
          <w:i/>
          <w:iCs/>
          <w:color w:val="111111"/>
          <w:sz w:val="28"/>
          <w:szCs w:val="28"/>
        </w:rPr>
        <w:t>при виявленні підозрілого предмета </w:t>
      </w:r>
      <w:r w:rsidRPr="00C03C0B">
        <w:rPr>
          <w:rStyle w:val="a6"/>
          <w:i/>
          <w:iCs/>
          <w:color w:val="111111"/>
          <w:spacing w:val="-4"/>
          <w:sz w:val="28"/>
          <w:szCs w:val="28"/>
        </w:rPr>
        <w:t>самостійно проводити з ним будь-які дії</w:t>
      </w:r>
      <w:r>
        <w:rPr>
          <w:color w:val="111111"/>
          <w:sz w:val="18"/>
          <w:szCs w:val="18"/>
        </w:rPr>
        <w:t xml:space="preserve"> </w:t>
      </w:r>
      <w:r w:rsidRPr="00C03C0B">
        <w:rPr>
          <w:rStyle w:val="a6"/>
          <w:i/>
          <w:iCs/>
          <w:color w:val="111111"/>
          <w:spacing w:val="10"/>
          <w:sz w:val="28"/>
          <w:szCs w:val="28"/>
        </w:rPr>
        <w:t>(торкатися,</w:t>
      </w:r>
      <w:r>
        <w:rPr>
          <w:rStyle w:val="a6"/>
          <w:i/>
          <w:iCs/>
          <w:color w:val="111111"/>
          <w:spacing w:val="10"/>
          <w:sz w:val="28"/>
          <w:szCs w:val="28"/>
        </w:rPr>
        <w:t xml:space="preserve"> </w:t>
      </w:r>
      <w:r w:rsidRPr="00C03C0B">
        <w:rPr>
          <w:rStyle w:val="a6"/>
          <w:i/>
          <w:iCs/>
          <w:color w:val="111111"/>
          <w:spacing w:val="10"/>
          <w:sz w:val="28"/>
          <w:szCs w:val="28"/>
        </w:rPr>
        <w:t>нахиляти,</w:t>
      </w:r>
      <w:r>
        <w:rPr>
          <w:rStyle w:val="a6"/>
          <w:i/>
          <w:iCs/>
          <w:color w:val="111111"/>
          <w:spacing w:val="10"/>
          <w:sz w:val="28"/>
          <w:szCs w:val="28"/>
        </w:rPr>
        <w:t xml:space="preserve"> </w:t>
      </w:r>
      <w:r w:rsidRPr="00C03C0B">
        <w:rPr>
          <w:rStyle w:val="a6"/>
          <w:i/>
          <w:iCs/>
          <w:color w:val="111111"/>
          <w:spacing w:val="-5"/>
          <w:sz w:val="28"/>
          <w:szCs w:val="28"/>
        </w:rPr>
        <w:t>переміщувати, </w:t>
      </w:r>
      <w:r w:rsidRPr="00C03C0B">
        <w:rPr>
          <w:rStyle w:val="a6"/>
          <w:i/>
          <w:iCs/>
          <w:color w:val="111111"/>
          <w:sz w:val="28"/>
          <w:szCs w:val="28"/>
        </w:rPr>
        <w:t> підіймати тощо )</w:t>
      </w:r>
    </w:p>
    <w:p w:rsidR="009A0F29" w:rsidRPr="00C03C0B" w:rsidRDefault="009A0F29" w:rsidP="009A0F2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C03C0B">
        <w:rPr>
          <w:color w:val="111111"/>
          <w:sz w:val="28"/>
          <w:szCs w:val="28"/>
        </w:rPr>
        <w:t>    У разі виявлення особи, що намагається безпосередньо застосовувати підозрілий предмет по можливості не дати їй випустити предмета з рук та використати тіло особи як екран для </w:t>
      </w:r>
      <w:r w:rsidRPr="00C03C0B">
        <w:rPr>
          <w:color w:val="111111"/>
          <w:spacing w:val="-4"/>
          <w:sz w:val="28"/>
          <w:szCs w:val="28"/>
        </w:rPr>
        <w:t>гасіння у разі вибуху BП осколкової та фугасної дії.</w:t>
      </w:r>
    </w:p>
    <w:p w:rsidR="009A0F29" w:rsidRDefault="009A0F29" w:rsidP="009A0F2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036A78">
        <w:rPr>
          <w:b/>
          <w:color w:val="111111"/>
          <w:sz w:val="28"/>
          <w:szCs w:val="28"/>
        </w:rPr>
        <w:t>Примітка:</w:t>
      </w:r>
      <w:r w:rsidRPr="00C03C0B">
        <w:rPr>
          <w:color w:val="111111"/>
          <w:sz w:val="28"/>
          <w:szCs w:val="28"/>
        </w:rPr>
        <w:t xml:space="preserve"> треба пам'ятати, що марна втрата часу при загрозі вибуху може призвести до людських жертв!</w:t>
      </w:r>
    </w:p>
    <w:p w:rsidR="009A0F29" w:rsidRPr="00C03C0B" w:rsidRDefault="009A0F29" w:rsidP="009A0F2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18"/>
          <w:szCs w:val="18"/>
        </w:rPr>
      </w:pPr>
      <w:r w:rsidRPr="00C03C0B">
        <w:rPr>
          <w:color w:val="111111"/>
          <w:sz w:val="28"/>
          <w:szCs w:val="28"/>
        </w:rPr>
        <w:t>В ycix випадках про виявлення ознак вибухового пристрою повідомити за </w:t>
      </w:r>
      <w:r w:rsidRPr="00C03C0B">
        <w:rPr>
          <w:color w:val="111111"/>
          <w:sz w:val="28"/>
          <w:szCs w:val="28"/>
          <w:u w:val="single"/>
        </w:rPr>
        <w:t>тел. </w:t>
      </w:r>
      <w:r w:rsidRPr="00C03C0B">
        <w:rPr>
          <w:color w:val="0C0C0C"/>
          <w:sz w:val="28"/>
          <w:szCs w:val="28"/>
          <w:u w:val="single"/>
        </w:rPr>
        <w:t>—</w:t>
      </w:r>
      <w:r w:rsidRPr="00C03C0B">
        <w:rPr>
          <w:color w:val="111111"/>
          <w:sz w:val="28"/>
          <w:szCs w:val="28"/>
          <w:u w:val="single"/>
        </w:rPr>
        <w:t>102</w:t>
      </w:r>
      <w:r w:rsidRPr="00C03C0B">
        <w:rPr>
          <w:color w:val="111111"/>
          <w:sz w:val="28"/>
          <w:szCs w:val="28"/>
        </w:rPr>
        <w:t> а також оперативного чергового </w:t>
      </w:r>
      <w:r w:rsidRPr="00C03C0B">
        <w:rPr>
          <w:color w:val="111111"/>
          <w:spacing w:val="-4"/>
          <w:sz w:val="28"/>
          <w:szCs w:val="28"/>
        </w:rPr>
        <w:t>Управління СБ України у Рівненській області тел.(0362)62-43-43</w:t>
      </w:r>
    </w:p>
    <w:p w:rsidR="009A0F29" w:rsidRPr="00C03C0B" w:rsidRDefault="009A0F29" w:rsidP="009A0F29">
      <w:pPr>
        <w:shd w:val="clear" w:color="auto" w:fill="FFFFFF"/>
        <w:rPr>
          <w:b/>
          <w:sz w:val="32"/>
          <w:szCs w:val="32"/>
        </w:rPr>
      </w:pPr>
    </w:p>
    <w:p w:rsidR="009A0F29" w:rsidRPr="00C03C0B" w:rsidRDefault="009A0F29" w:rsidP="009A0F29">
      <w:pPr>
        <w:shd w:val="clear" w:color="auto" w:fill="FFFFFF"/>
        <w:rPr>
          <w:b/>
          <w:sz w:val="32"/>
          <w:szCs w:val="32"/>
        </w:rPr>
      </w:pPr>
    </w:p>
    <w:p w:rsidR="009A0F29" w:rsidRDefault="009A0F29" w:rsidP="009A0F29">
      <w:pPr>
        <w:shd w:val="clear" w:color="auto" w:fill="FFFFFF"/>
        <w:rPr>
          <w:b/>
          <w:sz w:val="32"/>
          <w:szCs w:val="32"/>
        </w:rPr>
      </w:pPr>
    </w:p>
    <w:p w:rsidR="009A0F29" w:rsidRDefault="009A0F29" w:rsidP="009A0F29">
      <w:pPr>
        <w:shd w:val="clear" w:color="auto" w:fill="FFFFFF"/>
        <w:rPr>
          <w:b/>
          <w:sz w:val="32"/>
          <w:szCs w:val="32"/>
        </w:rPr>
      </w:pPr>
    </w:p>
    <w:p w:rsidR="009A0F29" w:rsidRDefault="009A0F29" w:rsidP="009A0F29">
      <w:pPr>
        <w:shd w:val="clear" w:color="auto" w:fill="FFFFFF"/>
        <w:rPr>
          <w:b/>
          <w:sz w:val="32"/>
          <w:szCs w:val="32"/>
        </w:rPr>
      </w:pPr>
    </w:p>
    <w:p w:rsidR="009A0F29" w:rsidRDefault="009A0F29" w:rsidP="009A0F29">
      <w:pPr>
        <w:shd w:val="clear" w:color="auto" w:fill="FFFFFF"/>
        <w:rPr>
          <w:b/>
          <w:sz w:val="32"/>
          <w:szCs w:val="32"/>
        </w:rPr>
      </w:pPr>
    </w:p>
    <w:p w:rsidR="009A0F29" w:rsidRDefault="009A0F29" w:rsidP="009A0F29">
      <w:pPr>
        <w:shd w:val="clear" w:color="auto" w:fill="FFFFFF"/>
        <w:rPr>
          <w:b/>
          <w:sz w:val="32"/>
          <w:szCs w:val="32"/>
        </w:rPr>
      </w:pPr>
    </w:p>
    <w:p w:rsidR="009A0F29" w:rsidRDefault="009A0F29" w:rsidP="009A0F29">
      <w:pPr>
        <w:shd w:val="clear" w:color="auto" w:fill="FFFFFF"/>
        <w:rPr>
          <w:b/>
          <w:sz w:val="32"/>
          <w:szCs w:val="32"/>
        </w:rPr>
      </w:pPr>
    </w:p>
    <w:p w:rsidR="00661474" w:rsidRDefault="00661474"/>
    <w:sectPr w:rsidR="00661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1474" w:rsidRDefault="00661474" w:rsidP="009A0F29">
      <w:pPr>
        <w:spacing w:after="0" w:line="240" w:lineRule="auto"/>
      </w:pPr>
      <w:r>
        <w:separator/>
      </w:r>
    </w:p>
  </w:endnote>
  <w:endnote w:type="continuationSeparator" w:id="1">
    <w:p w:rsidR="00661474" w:rsidRDefault="00661474" w:rsidP="009A0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1474" w:rsidRDefault="00661474" w:rsidP="009A0F29">
      <w:pPr>
        <w:spacing w:after="0" w:line="240" w:lineRule="auto"/>
      </w:pPr>
      <w:r>
        <w:separator/>
      </w:r>
    </w:p>
  </w:footnote>
  <w:footnote w:type="continuationSeparator" w:id="1">
    <w:p w:rsidR="00661474" w:rsidRDefault="00661474" w:rsidP="009A0F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D7EE4"/>
    <w:multiLevelType w:val="hybridMultilevel"/>
    <w:tmpl w:val="81728D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360859"/>
    <w:multiLevelType w:val="hybridMultilevel"/>
    <w:tmpl w:val="E230CD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A0F29"/>
    <w:rsid w:val="00661474"/>
    <w:rsid w:val="009A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A0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A0F2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A0F2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9A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A0F29"/>
  </w:style>
  <w:style w:type="paragraph" w:styleId="a9">
    <w:name w:val="footer"/>
    <w:basedOn w:val="a"/>
    <w:link w:val="aa"/>
    <w:uiPriority w:val="99"/>
    <w:semiHidden/>
    <w:unhideWhenUsed/>
    <w:rsid w:val="009A0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A0F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1965</Words>
  <Characters>1121</Characters>
  <Application>Microsoft Office Word</Application>
  <DocSecurity>0</DocSecurity>
  <Lines>9</Lines>
  <Paragraphs>6</Paragraphs>
  <ScaleCrop>false</ScaleCrop>
  <Company>Microsoft</Company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2025-01-17T02:16:00Z</dcterms:created>
  <dcterms:modified xsi:type="dcterms:W3CDTF">2025-01-17T02:16:00Z</dcterms:modified>
</cp:coreProperties>
</file>