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7" w:rsidRPr="00D76269" w:rsidRDefault="000C59B7" w:rsidP="000C5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0C59B7" w:rsidRPr="00D76269" w:rsidRDefault="000C59B7" w:rsidP="000C59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 xml:space="preserve">реагування на доведені випадки булінгу (цькування)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Вовчицькій гімназії </w:t>
      </w:r>
    </w:p>
    <w:p w:rsidR="000C59B7" w:rsidRPr="00D76269" w:rsidRDefault="000C59B7" w:rsidP="000C59B7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0C59B7" w:rsidRPr="00D76269" w:rsidRDefault="000C59B7" w:rsidP="000C59B7">
      <w:pPr>
        <w:pStyle w:val="rvps7"/>
        <w:shd w:val="clear" w:color="auto" w:fill="FFFFFF"/>
        <w:spacing w:before="0" w:beforeAutospacing="0" w:after="0" w:afterAutospacing="0" w:line="360" w:lineRule="auto"/>
        <w:ind w:left="450" w:right="450"/>
        <w:rPr>
          <w:color w:val="000000"/>
        </w:rPr>
      </w:pPr>
      <w:r>
        <w:rPr>
          <w:rStyle w:val="rvts15"/>
          <w:b/>
          <w:bCs/>
          <w:color w:val="000000"/>
          <w:sz w:val="28"/>
          <w:szCs w:val="28"/>
        </w:rPr>
        <w:t xml:space="preserve">І. </w:t>
      </w:r>
      <w:r w:rsidRPr="00D76269">
        <w:rPr>
          <w:rStyle w:val="rvts15"/>
          <w:b/>
          <w:bCs/>
          <w:color w:val="000000"/>
          <w:sz w:val="28"/>
          <w:szCs w:val="28"/>
        </w:rPr>
        <w:t>Загальні питання</w:t>
      </w:r>
    </w:p>
    <w:p w:rsidR="000C59B7" w:rsidRPr="00D76269" w:rsidRDefault="000C59B7" w:rsidP="000C59B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6269">
        <w:rPr>
          <w:color w:val="000000"/>
          <w:sz w:val="28"/>
          <w:szCs w:val="28"/>
        </w:rPr>
        <w:t>1. Цей Порядок розроблено відповідно до Закону України «Про внесення змін до деяких законодавчих актів України щодо протидії булінгу (цькуванню)».</w:t>
      </w:r>
      <w:r>
        <w:rPr>
          <w:color w:val="000000"/>
          <w:sz w:val="28"/>
          <w:szCs w:val="28"/>
        </w:rPr>
        <w:t xml:space="preserve">   </w:t>
      </w:r>
    </w:p>
    <w:p w:rsidR="000C59B7" w:rsidRPr="00F13C30" w:rsidRDefault="000C59B7" w:rsidP="000C59B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76269">
        <w:rPr>
          <w:color w:val="000000"/>
          <w:sz w:val="28"/>
          <w:szCs w:val="28"/>
        </w:rPr>
        <w:t>2. Цей Порядок визначає процедуру реагування на доведені випадки булінгу (цькування) в закладі.</w:t>
      </w:r>
      <w:r w:rsidRPr="00E52015">
        <w:t xml:space="preserve"> </w:t>
      </w:r>
    </w:p>
    <w:p w:rsidR="000C59B7" w:rsidRPr="00D76269" w:rsidRDefault="000C59B7" w:rsidP="000C59B7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ІІ. Порядок р</w:t>
      </w:r>
      <w:r w:rsidRPr="00D76269">
        <w:rPr>
          <w:rFonts w:ascii="Times New Roman" w:hAnsi="Times New Roman" w:cs="Times New Roman"/>
          <w:b/>
          <w:sz w:val="28"/>
          <w:lang w:val="uk-UA"/>
        </w:rPr>
        <w:t>еагування на доведені випадки булінгу</w:t>
      </w:r>
    </w:p>
    <w:p w:rsidR="000C59B7" w:rsidRPr="00D76269" w:rsidRDefault="000C59B7" w:rsidP="000C59B7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6269">
        <w:rPr>
          <w:color w:val="000000"/>
          <w:sz w:val="28"/>
          <w:szCs w:val="28"/>
        </w:rPr>
        <w:t xml:space="preserve">1. На основі рішення комісії з розгляду випадків булінгу (цькування), яка кваліфікувала випадок як </w:t>
      </w:r>
      <w:proofErr w:type="spellStart"/>
      <w:r w:rsidRPr="00D76269">
        <w:rPr>
          <w:color w:val="000000"/>
          <w:sz w:val="28"/>
          <w:szCs w:val="28"/>
        </w:rPr>
        <w:t>булінг</w:t>
      </w:r>
      <w:proofErr w:type="spellEnd"/>
      <w:r w:rsidRPr="00D76269">
        <w:rPr>
          <w:color w:val="000000"/>
          <w:sz w:val="28"/>
          <w:szCs w:val="28"/>
        </w:rPr>
        <w:t xml:space="preserve"> (цькування), </w:t>
      </w:r>
      <w:r w:rsidRPr="00D76269">
        <w:rPr>
          <w:sz w:val="28"/>
        </w:rPr>
        <w:t xml:space="preserve">а не одноразовий конфлікт чи сварка, тобто відповідні дії носять систематичний характер, </w:t>
      </w:r>
      <w:r w:rsidRPr="00D76269">
        <w:rPr>
          <w:color w:val="000000"/>
          <w:sz w:val="28"/>
          <w:szCs w:val="28"/>
        </w:rPr>
        <w:t>керівник закладу</w:t>
      </w:r>
      <w:r>
        <w:rPr>
          <w:color w:val="000000"/>
          <w:sz w:val="28"/>
          <w:szCs w:val="28"/>
        </w:rPr>
        <w:t xml:space="preserve"> (директор)</w:t>
      </w:r>
      <w:r w:rsidRPr="00D76269">
        <w:rPr>
          <w:color w:val="000000"/>
          <w:sz w:val="28"/>
          <w:szCs w:val="28"/>
        </w:rPr>
        <w:t>:</w:t>
      </w:r>
    </w:p>
    <w:p w:rsidR="000C59B7" w:rsidRPr="00D76269" w:rsidRDefault="000C59B7" w:rsidP="000C59B7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>повідомляє уповноваженим підрозділам органів Національної поліції України (ювенальна поліція)  та службі у справах дітей про випадки булінгу (цькування) в закладі освіти;</w:t>
      </w:r>
    </w:p>
    <w:p w:rsidR="000C59B7" w:rsidRPr="00D76269" w:rsidRDefault="000C59B7" w:rsidP="000C59B7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D76269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D76269">
        <w:rPr>
          <w:rFonts w:ascii="Times New Roman" w:hAnsi="Times New Roman" w:cs="Times New Roman"/>
          <w:sz w:val="28"/>
          <w:lang w:val="uk-UA"/>
        </w:rPr>
        <w:t>, стали його свідками або постраждали від булінгу (цькування) (далі – Заходи).</w:t>
      </w:r>
    </w:p>
    <w:p w:rsidR="000C59B7" w:rsidRPr="00D76269" w:rsidRDefault="000C59B7" w:rsidP="000C5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>2. Заходи здійснює соціальний педагог у взаємодії з практичним психологом закладу освіти та затверджуються керівником закладу.</w:t>
      </w:r>
    </w:p>
    <w:p w:rsidR="000C59B7" w:rsidRDefault="000C59B7" w:rsidP="000C5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>3. З метою ви</w:t>
      </w:r>
      <w:r>
        <w:rPr>
          <w:rFonts w:ascii="Times New Roman" w:hAnsi="Times New Roman" w:cs="Times New Roman"/>
          <w:sz w:val="28"/>
          <w:lang w:val="uk-UA"/>
        </w:rPr>
        <w:t xml:space="preserve">конання Заходів можуть бути </w:t>
      </w:r>
      <w:r w:rsidRPr="00D76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запроваджені </w:t>
      </w:r>
      <w:r w:rsidRPr="00D76269">
        <w:rPr>
          <w:rFonts w:ascii="Times New Roman" w:hAnsi="Times New Roman" w:cs="Times New Roman"/>
          <w:sz w:val="28"/>
          <w:lang w:val="uk-UA"/>
        </w:rPr>
        <w:t xml:space="preserve"> консультаційні години у практичного психолога і </w:t>
      </w:r>
      <w:r>
        <w:rPr>
          <w:rFonts w:ascii="Times New Roman" w:hAnsi="Times New Roman" w:cs="Times New Roman"/>
          <w:sz w:val="28"/>
          <w:lang w:val="uk-UA"/>
        </w:rPr>
        <w:t xml:space="preserve">соціального педагога, створюються скриньки довіри, оприлюднюються </w:t>
      </w:r>
      <w:r w:rsidRPr="00D76269">
        <w:rPr>
          <w:rFonts w:ascii="Times New Roman" w:hAnsi="Times New Roman" w:cs="Times New Roman"/>
          <w:sz w:val="28"/>
          <w:lang w:val="uk-UA"/>
        </w:rPr>
        <w:t xml:space="preserve"> телефони довіри.</w:t>
      </w:r>
    </w:p>
    <w:p w:rsidR="000C59B7" w:rsidRPr="00F13C30" w:rsidRDefault="000C59B7" w:rsidP="000C5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Визначаються відповідальні особи, причетні до булінгу (цькування ) та накладаються адміністративні стягнення:</w:t>
      </w:r>
    </w:p>
    <w:p w:rsidR="000C59B7" w:rsidRPr="00E52015" w:rsidRDefault="000C59B7" w:rsidP="000C5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lastRenderedPageBreak/>
        <w:t>- Цькування неповнолітнього карається штрафом від 50 до 100 неоподатковуваних мінімумів доходів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(850 та 1700 гривень відповідно)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або громадськими роботами від 20 до 40 годин.</w:t>
      </w:r>
    </w:p>
    <w:p w:rsidR="000C59B7" w:rsidRPr="00E52015" w:rsidRDefault="000C59B7" w:rsidP="000C5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t>- Така ж поведінка,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вчинена групою осіб або повторно протягом року після накладення адміністративного стягнення,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передбачає штраф від 1700 гривень до 3400 гривень або громадськими роботами від 40 до 60 годин.</w:t>
      </w:r>
    </w:p>
    <w:p w:rsidR="000C59B7" w:rsidRDefault="000C59B7" w:rsidP="000C5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t xml:space="preserve">- За </w:t>
      </w:r>
      <w:proofErr w:type="spellStart"/>
      <w:r w:rsidRPr="00E52015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52015">
        <w:rPr>
          <w:rFonts w:ascii="Times New Roman" w:hAnsi="Times New Roman" w:cs="Times New Roman"/>
          <w:sz w:val="28"/>
          <w:szCs w:val="28"/>
          <w:lang w:val="uk-UA"/>
        </w:rPr>
        <w:t>, вчинений малолітніми або неповнолітніми особами віком від 14 до 16 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тягне за собою накладання штрафу на батьків або осіб, які їх замінюють.</w:t>
      </w:r>
    </w:p>
    <w:p w:rsidR="000C59B7" w:rsidRDefault="000C59B7" w:rsidP="000C5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t xml:space="preserve">Принагідно інформуємо, що відповідно до наказу Міністерства внутрішніх справ України «Про затвердження Змін до Інструкції з організації  роботи підрозділів ювенальної превенції Національної поліції України» від 25.06.2020 № 488, зареєстрованого в Міністерстві юстиції України 03 серпня 2020 року  № 738/35021, </w:t>
      </w:r>
      <w:r w:rsidRPr="00E52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дитина, яка вчинила </w:t>
      </w:r>
      <w:proofErr w:type="spellStart"/>
      <w:r w:rsidRPr="00E52015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Pr="00E52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превенції.</w:t>
      </w:r>
    </w:p>
    <w:p w:rsidR="000C59B7" w:rsidRDefault="000C59B7" w:rsidP="000C59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59B7" w:rsidRPr="00D76269" w:rsidRDefault="000C59B7" w:rsidP="000C59B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59B7" w:rsidRDefault="000C59B7" w:rsidP="000C59B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59B7" w:rsidRDefault="000C59B7" w:rsidP="000C59B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59B7" w:rsidRDefault="000C59B7" w:rsidP="000C59B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59B7" w:rsidRDefault="000C59B7" w:rsidP="000C59B7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024" w:rsidRPr="000C59B7" w:rsidRDefault="00001024">
      <w:pPr>
        <w:rPr>
          <w:lang w:val="uk-UA"/>
        </w:rPr>
      </w:pPr>
    </w:p>
    <w:sectPr w:rsidR="00001024" w:rsidRPr="000C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9B7"/>
    <w:rsid w:val="00001024"/>
    <w:rsid w:val="000C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9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rvps7">
    <w:name w:val="rvps7"/>
    <w:basedOn w:val="a"/>
    <w:rsid w:val="000C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0C59B7"/>
  </w:style>
  <w:style w:type="paragraph" w:customStyle="1" w:styleId="rvps2">
    <w:name w:val="rvps2"/>
    <w:basedOn w:val="a"/>
    <w:rsid w:val="000C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2021-11-24T13:42:00Z</dcterms:created>
  <dcterms:modified xsi:type="dcterms:W3CDTF">2021-11-24T13:43:00Z</dcterms:modified>
</cp:coreProperties>
</file>