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3F" w:rsidRDefault="0073773F" w:rsidP="0073773F">
      <w:pPr>
        <w:pStyle w:val="normal"/>
        <w:tabs>
          <w:tab w:val="left" w:pos="142"/>
        </w:tabs>
        <w:jc w:val="center"/>
        <w:rPr>
          <w:b/>
          <w:sz w:val="28"/>
          <w:szCs w:val="28"/>
        </w:rPr>
      </w:pPr>
      <w:r>
        <w:rPr>
          <w:b/>
          <w:sz w:val="28"/>
          <w:szCs w:val="28"/>
        </w:rPr>
        <w:t>АЛГОРИТМ</w:t>
      </w:r>
    </w:p>
    <w:p w:rsidR="0073773F" w:rsidRPr="00C03C0B" w:rsidRDefault="0073773F" w:rsidP="0073773F">
      <w:pPr>
        <w:pStyle w:val="normal"/>
        <w:tabs>
          <w:tab w:val="left" w:pos="142"/>
        </w:tabs>
        <w:jc w:val="center"/>
        <w:rPr>
          <w:b/>
          <w:sz w:val="28"/>
          <w:szCs w:val="28"/>
        </w:rPr>
      </w:pPr>
      <w:r w:rsidRPr="00C03C0B">
        <w:rPr>
          <w:b/>
          <w:sz w:val="28"/>
          <w:szCs w:val="28"/>
        </w:rPr>
        <w:t>дій у разі «замінування» закладу освіти</w:t>
      </w:r>
    </w:p>
    <w:p w:rsidR="0073773F" w:rsidRPr="00C03C0B" w:rsidRDefault="0073773F" w:rsidP="0073773F">
      <w:pPr>
        <w:pStyle w:val="normal"/>
        <w:tabs>
          <w:tab w:val="left" w:pos="142"/>
        </w:tabs>
        <w:jc w:val="both"/>
        <w:rPr>
          <w:sz w:val="28"/>
          <w:szCs w:val="28"/>
        </w:rPr>
      </w:pPr>
    </w:p>
    <w:p w:rsidR="0073773F" w:rsidRPr="00C03C0B" w:rsidRDefault="0073773F" w:rsidP="0073773F">
      <w:pPr>
        <w:pStyle w:val="normal"/>
        <w:tabs>
          <w:tab w:val="left" w:pos="142"/>
        </w:tabs>
        <w:jc w:val="both"/>
        <w:rPr>
          <w:sz w:val="28"/>
          <w:szCs w:val="28"/>
        </w:rPr>
      </w:pPr>
      <w:r w:rsidRPr="00C03C0B">
        <w:rPr>
          <w:sz w:val="28"/>
          <w:szCs w:val="28"/>
        </w:rPr>
        <w:t xml:space="preserve">      Через щоденні повідомлення про «замінування» шкіл, хвиля яких сколихнула Україну останнім часом, евакуація є основним способом захисту під час загрози або виникнення надзвичайної ситуації.</w:t>
      </w:r>
    </w:p>
    <w:p w:rsidR="0073773F" w:rsidRPr="00C03C0B" w:rsidRDefault="0073773F" w:rsidP="0073773F">
      <w:pPr>
        <w:pStyle w:val="normal"/>
        <w:tabs>
          <w:tab w:val="left" w:pos="142"/>
        </w:tabs>
        <w:jc w:val="both"/>
        <w:rPr>
          <w:sz w:val="28"/>
          <w:szCs w:val="28"/>
        </w:rPr>
      </w:pPr>
      <w:r w:rsidRPr="00C03C0B">
        <w:rPr>
          <w:sz w:val="28"/>
          <w:szCs w:val="28"/>
        </w:rPr>
        <w:t xml:space="preserve">      Учні, вихованці, прослухавши інформацію про необхідність евакуації, виконують розпорядження вчителя, викладача і під його керівництвом організовано, спокійно і без паніки залишають приміщення.</w:t>
      </w:r>
    </w:p>
    <w:p w:rsidR="0073773F" w:rsidRPr="00C03C0B" w:rsidRDefault="0073773F" w:rsidP="0073773F">
      <w:pPr>
        <w:pStyle w:val="normal"/>
        <w:tabs>
          <w:tab w:val="left" w:pos="142"/>
        </w:tabs>
        <w:ind w:left="360"/>
        <w:jc w:val="both"/>
        <w:rPr>
          <w:b/>
          <w:sz w:val="28"/>
          <w:szCs w:val="28"/>
        </w:rPr>
      </w:pPr>
    </w:p>
    <w:p w:rsidR="0073773F" w:rsidRPr="00C03C0B" w:rsidRDefault="0073773F" w:rsidP="0073773F">
      <w:pPr>
        <w:pStyle w:val="normal"/>
        <w:tabs>
          <w:tab w:val="left" w:pos="142"/>
        </w:tabs>
        <w:ind w:left="360"/>
        <w:jc w:val="both"/>
        <w:rPr>
          <w:b/>
          <w:sz w:val="28"/>
          <w:szCs w:val="28"/>
        </w:rPr>
      </w:pPr>
      <w:r w:rsidRPr="00C03C0B">
        <w:rPr>
          <w:b/>
          <w:sz w:val="28"/>
          <w:szCs w:val="28"/>
        </w:rPr>
        <w:t>Порядок дій, якщо до закладу освіти зателефонували та повідомили про замінування:</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не кидати слухавку одразу, необхідно уважно вислухати того, хто телефонує, спробувати з’ясувати його вимоги та отримати додаткову інформацію (під час розмови варто звернути увагу на нюанси та спробувати за голосом визначити стать і приблизний вік особи);</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можна зробити вигляд, що ви погано чуєте співрозмовника, а отже попросити повторити повідомлення, ставте уточнювальні запитання щодо місця та часу реалізації погрози, про мотиви. Якщо можливо, його варто записати на диктофон (також зверніть увагу на будь-які фонові звуки (музику, шум вулиці та машин – усе це допоможе визначити, звідки надійшов дзвінок);</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після завершення розмови необхідно сповістити про неї адміністрацію закладу освіти, відповідні служби.</w:t>
      </w:r>
    </w:p>
    <w:p w:rsidR="0073773F" w:rsidRPr="00C03C0B" w:rsidRDefault="0073773F" w:rsidP="0073773F">
      <w:pPr>
        <w:pStyle w:val="normal"/>
        <w:tabs>
          <w:tab w:val="left" w:pos="142"/>
        </w:tabs>
        <w:jc w:val="both"/>
        <w:rPr>
          <w:sz w:val="28"/>
          <w:szCs w:val="28"/>
        </w:rPr>
      </w:pPr>
    </w:p>
    <w:p w:rsidR="0073773F" w:rsidRPr="00C03C0B" w:rsidRDefault="0073773F" w:rsidP="0073773F">
      <w:pPr>
        <w:pStyle w:val="normal"/>
        <w:tabs>
          <w:tab w:val="left" w:pos="142"/>
        </w:tabs>
        <w:jc w:val="both"/>
        <w:rPr>
          <w:b/>
          <w:sz w:val="28"/>
          <w:szCs w:val="28"/>
        </w:rPr>
      </w:pPr>
      <w:r w:rsidRPr="00C03C0B">
        <w:rPr>
          <w:b/>
          <w:sz w:val="28"/>
          <w:szCs w:val="28"/>
        </w:rPr>
        <w:t>Алгоритм дій керівника закладу освіти:</w:t>
      </w:r>
    </w:p>
    <w:p w:rsidR="0073773F" w:rsidRPr="00C03C0B" w:rsidRDefault="0073773F" w:rsidP="0073773F">
      <w:pPr>
        <w:pStyle w:val="normal"/>
        <w:numPr>
          <w:ilvl w:val="0"/>
          <w:numId w:val="3"/>
        </w:numPr>
        <w:tabs>
          <w:tab w:val="left" w:pos="142"/>
        </w:tabs>
        <w:jc w:val="both"/>
        <w:rPr>
          <w:b/>
          <w:sz w:val="28"/>
          <w:szCs w:val="28"/>
        </w:rPr>
      </w:pPr>
      <w:r w:rsidRPr="00C03C0B">
        <w:rPr>
          <w:sz w:val="28"/>
          <w:szCs w:val="28"/>
        </w:rPr>
        <w:t>отримавши інформацію про «замінування», одразу повідомити про це відповідні служби, довести інформацію щодо події до відділу освіти, культури, молоді та спорту та засновника закладу та прямувати до спортивного майданчика освітнього закладу, куди має надходити інформація про перебіг евакуації;</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здійснювати керівництво евакуацією людей до прибуття працівників ДСНС України. У разі загрози життю людей – негайно організувати їх рятування (евакуацію), використовуючи для цього всі наявні сили і засоби;</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організувати перевірку наявності всіх учасників освітнього процесу, евакуйованих із будівлі;</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 xml:space="preserve"> виставляти пости безпеки на входах у будівлі, щоб унеможливити повернення дітей і працівників до будівлі.</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направити для зустрічі працівників ДСНС України та інших служб особу, яка добре знає під’їзні шляхи до закладу освіти;</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вивести з небезпечної зони всіх працівників та інших осіб, не зайнятих евакуацією людей;</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організувати охорону небезпечного місця шляхом спостереження здалеку;</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lastRenderedPageBreak/>
        <w:t>не допускати сторонніх осіб до небезпечного місця, доки не прибули фахівці;</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 xml:space="preserve">припинити всі роботи, не </w:t>
      </w:r>
      <w:proofErr w:type="spellStart"/>
      <w:r w:rsidRPr="00C03C0B">
        <w:rPr>
          <w:sz w:val="28"/>
          <w:szCs w:val="28"/>
        </w:rPr>
        <w:t>повʼязані</w:t>
      </w:r>
      <w:proofErr w:type="spellEnd"/>
      <w:r w:rsidRPr="00C03C0B">
        <w:rPr>
          <w:sz w:val="28"/>
          <w:szCs w:val="28"/>
        </w:rPr>
        <w:t xml:space="preserve"> з заходами щодо евакуації;</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 xml:space="preserve">організувати відключення мереж електропостачання і газопостачання, зупинку систем вентиляції та </w:t>
      </w:r>
      <w:proofErr w:type="spellStart"/>
      <w:r w:rsidRPr="00C03C0B">
        <w:rPr>
          <w:sz w:val="28"/>
          <w:szCs w:val="28"/>
        </w:rPr>
        <w:t>кондиціонування</w:t>
      </w:r>
      <w:proofErr w:type="spellEnd"/>
      <w:r w:rsidRPr="00C03C0B">
        <w:rPr>
          <w:sz w:val="28"/>
          <w:szCs w:val="28"/>
        </w:rPr>
        <w:t xml:space="preserve"> повітря тощо;</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забезпечити безпеку людей, які беруть участь в евакуації, від можливих пошкоджень внаслідок вибуху;</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інформувати керівника аварійно-рятувальної служби підрозділу про наявність людей у будівлі.</w:t>
      </w:r>
    </w:p>
    <w:p w:rsidR="0073773F" w:rsidRPr="00C03C0B" w:rsidRDefault="0073773F" w:rsidP="0073773F">
      <w:pPr>
        <w:pStyle w:val="normal"/>
        <w:tabs>
          <w:tab w:val="left" w:pos="142"/>
        </w:tabs>
        <w:jc w:val="both"/>
        <w:rPr>
          <w:b/>
          <w:sz w:val="28"/>
          <w:szCs w:val="28"/>
        </w:rPr>
      </w:pPr>
    </w:p>
    <w:p w:rsidR="0073773F" w:rsidRPr="00C03C0B" w:rsidRDefault="0073773F" w:rsidP="0073773F">
      <w:pPr>
        <w:pStyle w:val="normal"/>
        <w:tabs>
          <w:tab w:val="left" w:pos="142"/>
        </w:tabs>
        <w:jc w:val="both"/>
        <w:rPr>
          <w:b/>
          <w:sz w:val="28"/>
          <w:szCs w:val="28"/>
        </w:rPr>
      </w:pPr>
      <w:r w:rsidRPr="00C03C0B">
        <w:rPr>
          <w:b/>
          <w:sz w:val="28"/>
          <w:szCs w:val="28"/>
        </w:rPr>
        <w:t>Правила евакуації для педагогів:</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евакуація здійснюється за відповідним звуковим сигналом, який, у разі потреби, активує адміністрація або відповідальна особа;</w:t>
      </w:r>
    </w:p>
    <w:p w:rsidR="0073773F" w:rsidRPr="00C03C0B" w:rsidRDefault="0073773F" w:rsidP="0073773F">
      <w:pPr>
        <w:pStyle w:val="normal"/>
        <w:numPr>
          <w:ilvl w:val="0"/>
          <w:numId w:val="1"/>
        </w:numPr>
        <w:tabs>
          <w:tab w:val="left" w:pos="142"/>
        </w:tabs>
        <w:jc w:val="both"/>
        <w:rPr>
          <w:sz w:val="28"/>
          <w:szCs w:val="28"/>
        </w:rPr>
      </w:pPr>
      <w:r w:rsidRPr="00C03C0B">
        <w:rPr>
          <w:sz w:val="28"/>
          <w:szCs w:val="28"/>
        </w:rPr>
        <w:t>перевірте безпечність маршруту для евакуації; визначити найбезпечніші евакуаційні шляхи та виходи до безпечної зони у найкоротший строк;</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під час евакуації варто об’єднувати два класи, і під час переміщення один учитель очолює колону, а інший замикає колону дітей двох класів;</w:t>
      </w:r>
    </w:p>
    <w:p w:rsidR="0073773F" w:rsidRPr="00C03C0B" w:rsidRDefault="0073773F" w:rsidP="0073773F">
      <w:pPr>
        <w:pStyle w:val="normal"/>
        <w:numPr>
          <w:ilvl w:val="0"/>
          <w:numId w:val="2"/>
        </w:numPr>
        <w:tabs>
          <w:tab w:val="left" w:pos="142"/>
        </w:tabs>
        <w:jc w:val="both"/>
        <w:rPr>
          <w:b/>
          <w:sz w:val="28"/>
          <w:szCs w:val="28"/>
        </w:rPr>
      </w:pPr>
      <w:r w:rsidRPr="00C03C0B">
        <w:rPr>
          <w:b/>
          <w:sz w:val="28"/>
          <w:szCs w:val="28"/>
        </w:rPr>
        <w:t xml:space="preserve">якщо повідомлення про «замінування» під час уроку. </w:t>
      </w:r>
      <w:r w:rsidRPr="00C03C0B">
        <w:rPr>
          <w:sz w:val="28"/>
          <w:szCs w:val="28"/>
        </w:rPr>
        <w:t>Вчитель повинен організувати, щоб учні одягли верхній одяг та швидко залишити приміщення та будівлю закладу освіти, рухаючись колоною по двоє на  до визначеного місця евакуації;</w:t>
      </w:r>
    </w:p>
    <w:p w:rsidR="0073773F" w:rsidRPr="00C03C0B" w:rsidRDefault="0073773F" w:rsidP="0073773F">
      <w:pPr>
        <w:pStyle w:val="normal"/>
        <w:numPr>
          <w:ilvl w:val="0"/>
          <w:numId w:val="2"/>
        </w:numPr>
        <w:tabs>
          <w:tab w:val="left" w:pos="142"/>
        </w:tabs>
        <w:jc w:val="both"/>
        <w:rPr>
          <w:sz w:val="28"/>
          <w:szCs w:val="28"/>
        </w:rPr>
      </w:pPr>
      <w:r w:rsidRPr="00C03C0B">
        <w:rPr>
          <w:b/>
          <w:sz w:val="28"/>
          <w:szCs w:val="28"/>
        </w:rPr>
        <w:t>якщо</w:t>
      </w:r>
      <w:r w:rsidRPr="00C03C0B">
        <w:rPr>
          <w:sz w:val="28"/>
          <w:szCs w:val="28"/>
        </w:rPr>
        <w:t xml:space="preserve"> </w:t>
      </w:r>
      <w:r w:rsidRPr="00C03C0B">
        <w:rPr>
          <w:b/>
          <w:sz w:val="28"/>
          <w:szCs w:val="28"/>
        </w:rPr>
        <w:t>повідомлення про «замінування» на перерві, е</w:t>
      </w:r>
      <w:r w:rsidRPr="00C03C0B">
        <w:rPr>
          <w:sz w:val="28"/>
          <w:szCs w:val="28"/>
        </w:rPr>
        <w:t xml:space="preserve">вакуацію здійснює вчитель, урок якого наступний за розкладом; </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ліквідувати умови, які сприяють виникненню паніки, з цією метою працівникам закладів та установ не можна залишати дітей без нагляду;</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дітей молодшого віку слід евакуювати першочергово;</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у зимовий час на розсуд осіб, які здійснюють евакуацію, діти старших вікових груп можуть заздалегідь одягтися або взяти теплий одяг із собою;</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 xml:space="preserve">евакуація здійснюється до певного визначеного місця, вказаного працівниками правоохоронних органів чи служби надзвичайних ситуацій. У будь-якому разі безпечне місце перебування школярів та освітян не може бути ближче, ніж за 300 метрів до будівлі. Слід уникати перебування дітей біля високих дерев чи </w:t>
      </w:r>
      <w:proofErr w:type="spellStart"/>
      <w:r w:rsidRPr="00C03C0B">
        <w:rPr>
          <w:sz w:val="28"/>
          <w:szCs w:val="28"/>
        </w:rPr>
        <w:t>білбордів</w:t>
      </w:r>
      <w:proofErr w:type="spellEnd"/>
      <w:r w:rsidRPr="00C03C0B">
        <w:rPr>
          <w:sz w:val="28"/>
          <w:szCs w:val="28"/>
        </w:rPr>
        <w:t>;</w:t>
      </w:r>
    </w:p>
    <w:p w:rsidR="0073773F" w:rsidRPr="00C03C0B" w:rsidRDefault="0073773F" w:rsidP="0073773F">
      <w:pPr>
        <w:pStyle w:val="normal"/>
        <w:numPr>
          <w:ilvl w:val="0"/>
          <w:numId w:val="1"/>
        </w:numPr>
        <w:tabs>
          <w:tab w:val="left" w:pos="142"/>
        </w:tabs>
        <w:jc w:val="both"/>
        <w:rPr>
          <w:sz w:val="28"/>
          <w:szCs w:val="28"/>
        </w:rPr>
      </w:pPr>
      <w:r w:rsidRPr="00C03C0B">
        <w:rPr>
          <w:sz w:val="28"/>
          <w:szCs w:val="28"/>
        </w:rPr>
        <w:t xml:space="preserve">після прибуття на визначене місце перевірте наявність усіх дітей за списком; </w:t>
      </w:r>
    </w:p>
    <w:p w:rsidR="0073773F" w:rsidRDefault="0073773F" w:rsidP="0073773F">
      <w:pPr>
        <w:pStyle w:val="normal"/>
        <w:numPr>
          <w:ilvl w:val="0"/>
          <w:numId w:val="2"/>
        </w:numPr>
        <w:tabs>
          <w:tab w:val="left" w:pos="142"/>
        </w:tabs>
        <w:jc w:val="both"/>
        <w:rPr>
          <w:sz w:val="28"/>
          <w:szCs w:val="28"/>
        </w:rPr>
      </w:pPr>
      <w:r w:rsidRPr="00C03C0B">
        <w:rPr>
          <w:sz w:val="28"/>
          <w:szCs w:val="28"/>
        </w:rPr>
        <w:t>якщо небезпечні умови зникли, здійсніть зворотну евакуацію назад до класів, дотримуючись тих самих правил.</w:t>
      </w:r>
    </w:p>
    <w:p w:rsidR="0073773F" w:rsidRPr="00036A78" w:rsidRDefault="0073773F" w:rsidP="0073773F">
      <w:pPr>
        <w:pStyle w:val="normal"/>
        <w:tabs>
          <w:tab w:val="left" w:pos="142"/>
        </w:tabs>
        <w:ind w:left="720"/>
        <w:jc w:val="both"/>
        <w:rPr>
          <w:sz w:val="28"/>
          <w:szCs w:val="28"/>
        </w:rPr>
      </w:pPr>
    </w:p>
    <w:p w:rsidR="0073773F" w:rsidRPr="00C03C0B" w:rsidRDefault="0073773F" w:rsidP="0073773F">
      <w:pPr>
        <w:pStyle w:val="normal"/>
        <w:tabs>
          <w:tab w:val="left" w:pos="142"/>
        </w:tabs>
        <w:jc w:val="both"/>
        <w:rPr>
          <w:b/>
          <w:sz w:val="28"/>
          <w:szCs w:val="28"/>
        </w:rPr>
      </w:pPr>
      <w:r w:rsidRPr="00C03C0B">
        <w:rPr>
          <w:b/>
          <w:sz w:val="28"/>
          <w:szCs w:val="28"/>
        </w:rPr>
        <w:t>Алгоритм дій учнів:</w:t>
      </w:r>
    </w:p>
    <w:p w:rsidR="0073773F" w:rsidRPr="00C03C0B" w:rsidRDefault="0073773F" w:rsidP="0073773F">
      <w:pPr>
        <w:pStyle w:val="normal"/>
        <w:tabs>
          <w:tab w:val="left" w:pos="142"/>
        </w:tabs>
        <w:jc w:val="both"/>
        <w:rPr>
          <w:b/>
          <w:sz w:val="28"/>
          <w:szCs w:val="28"/>
        </w:rPr>
      </w:pPr>
      <w:r w:rsidRPr="00C03C0B">
        <w:rPr>
          <w:b/>
          <w:sz w:val="28"/>
          <w:szCs w:val="28"/>
        </w:rPr>
        <w:t>1.Якщо повідомлення під час уроку.</w:t>
      </w:r>
    </w:p>
    <w:p w:rsidR="0073773F" w:rsidRPr="00C03C0B" w:rsidRDefault="0073773F" w:rsidP="0073773F">
      <w:pPr>
        <w:pStyle w:val="normal"/>
        <w:tabs>
          <w:tab w:val="left" w:pos="142"/>
        </w:tabs>
        <w:jc w:val="both"/>
        <w:rPr>
          <w:sz w:val="28"/>
          <w:szCs w:val="28"/>
        </w:rPr>
      </w:pPr>
      <w:r w:rsidRPr="00C03C0B">
        <w:rPr>
          <w:sz w:val="28"/>
          <w:szCs w:val="28"/>
        </w:rPr>
        <w:lastRenderedPageBreak/>
        <w:t>Учні повинні організовано колоною по двоє у супроводі вчителя швидко залишити приміщення та будівлю закладу освіти і рухатися на спортивний майданчик.</w:t>
      </w:r>
    </w:p>
    <w:p w:rsidR="0073773F" w:rsidRPr="00C03C0B" w:rsidRDefault="0073773F" w:rsidP="0073773F">
      <w:pPr>
        <w:pStyle w:val="normal"/>
        <w:tabs>
          <w:tab w:val="left" w:pos="142"/>
        </w:tabs>
        <w:jc w:val="both"/>
        <w:rPr>
          <w:b/>
          <w:sz w:val="28"/>
          <w:szCs w:val="28"/>
        </w:rPr>
      </w:pPr>
      <w:r w:rsidRPr="00C03C0B">
        <w:rPr>
          <w:b/>
          <w:sz w:val="28"/>
          <w:szCs w:val="28"/>
        </w:rPr>
        <w:t>2. Якщо повідомлення на перерві.</w:t>
      </w:r>
    </w:p>
    <w:p w:rsidR="0073773F" w:rsidRPr="00C03C0B" w:rsidRDefault="0073773F" w:rsidP="0073773F">
      <w:pPr>
        <w:pStyle w:val="normal"/>
        <w:tabs>
          <w:tab w:val="left" w:pos="142"/>
        </w:tabs>
        <w:jc w:val="both"/>
        <w:rPr>
          <w:sz w:val="28"/>
          <w:szCs w:val="28"/>
        </w:rPr>
      </w:pPr>
      <w:r w:rsidRPr="00C03C0B">
        <w:rPr>
          <w:sz w:val="28"/>
          <w:szCs w:val="28"/>
        </w:rPr>
        <w:t>Учні швидко прямують у кабінет згідно розкладу уроків та чекають на вчителя і разом з ним колоною по двоє швидко залишають приміщення та будівлю закладу і рухаються на спортивний майданчик закладу освіти.</w:t>
      </w:r>
    </w:p>
    <w:p w:rsidR="0073773F" w:rsidRPr="00C03C0B" w:rsidRDefault="0073773F" w:rsidP="0073773F">
      <w:pPr>
        <w:pStyle w:val="normal"/>
        <w:tabs>
          <w:tab w:val="left" w:pos="142"/>
        </w:tabs>
        <w:jc w:val="both"/>
        <w:rPr>
          <w:sz w:val="28"/>
          <w:szCs w:val="28"/>
        </w:rPr>
      </w:pPr>
      <w:r w:rsidRPr="00C03C0B">
        <w:rPr>
          <w:sz w:val="28"/>
          <w:szCs w:val="28"/>
        </w:rPr>
        <w:t>3.Прослухавши інформацію про необхідність евакуації, виконувати розпорядження вчителя, і під його керівництвом організовано, спокійно і без паніки залишити приміщення.</w:t>
      </w:r>
    </w:p>
    <w:p w:rsidR="0073773F" w:rsidRPr="00C03C0B" w:rsidRDefault="0073773F" w:rsidP="0073773F">
      <w:pPr>
        <w:pStyle w:val="normal"/>
        <w:tabs>
          <w:tab w:val="left" w:pos="142"/>
        </w:tabs>
        <w:jc w:val="both"/>
        <w:rPr>
          <w:b/>
          <w:sz w:val="28"/>
          <w:szCs w:val="28"/>
        </w:rPr>
      </w:pPr>
      <w:r w:rsidRPr="00C03C0B">
        <w:rPr>
          <w:b/>
          <w:sz w:val="28"/>
          <w:szCs w:val="28"/>
        </w:rPr>
        <w:t>Правила евакуації для дітей:</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Під час руху не говорити – щоб чути вчителя;</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Під час руху не бігти – щоб не постраждати;</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Під час руху не штовхатися – щоб не постраждали інші.</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Не повертатися до приміщення чи будівлі закладу освіти – щоб залишатися в безпеці.</w:t>
      </w:r>
    </w:p>
    <w:p w:rsidR="0073773F" w:rsidRPr="00C03C0B" w:rsidRDefault="0073773F" w:rsidP="0073773F">
      <w:pPr>
        <w:pStyle w:val="normal"/>
        <w:tabs>
          <w:tab w:val="left" w:pos="142"/>
        </w:tabs>
        <w:ind w:left="360"/>
        <w:jc w:val="both"/>
        <w:rPr>
          <w:b/>
          <w:sz w:val="28"/>
          <w:szCs w:val="28"/>
        </w:rPr>
      </w:pPr>
      <w:r w:rsidRPr="00C03C0B">
        <w:rPr>
          <w:b/>
          <w:sz w:val="28"/>
          <w:szCs w:val="28"/>
        </w:rPr>
        <w:t>Як діяти, якщо до закладу освіти зателефонували та повідомили про замінування:</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не кидати слухавку одразу, необхідно уважно вислухати того, хто телефонує, спробувати з’ясувати його вимоги та отримати додаткову інформацію (під час розмови варто звернути увагу на нюанси та спробувати за голосом визначити стать і приблизний вік особи);</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можна зробити вигляд, що ви погано чуєте співрозмовника, а отже попросити повторити повідомлення, ставте уточнювальні запитання щодо місця та часу реалізації погрози, про мотиви. Якщо можливо, його варто записати на диктофон (також зверніть увагу на будь-які фонові звуки (музику, шум вулиці та машин – усе це допоможе визначити, звідки надійшов дзвінок);</w:t>
      </w:r>
    </w:p>
    <w:p w:rsidR="0073773F" w:rsidRPr="00C03C0B" w:rsidRDefault="0073773F" w:rsidP="0073773F">
      <w:pPr>
        <w:pStyle w:val="normal"/>
        <w:numPr>
          <w:ilvl w:val="0"/>
          <w:numId w:val="2"/>
        </w:numPr>
        <w:tabs>
          <w:tab w:val="left" w:pos="142"/>
        </w:tabs>
        <w:jc w:val="both"/>
        <w:rPr>
          <w:sz w:val="28"/>
          <w:szCs w:val="28"/>
        </w:rPr>
      </w:pPr>
      <w:r w:rsidRPr="00C03C0B">
        <w:rPr>
          <w:sz w:val="28"/>
          <w:szCs w:val="28"/>
        </w:rPr>
        <w:t>після завершення розмови необхідно сповістити про неї адміністрацію закладу освіти, відповідні служби.</w:t>
      </w:r>
    </w:p>
    <w:p w:rsidR="0073773F" w:rsidRPr="00C03C0B" w:rsidRDefault="0073773F" w:rsidP="0073773F">
      <w:pPr>
        <w:pStyle w:val="normal"/>
        <w:tabs>
          <w:tab w:val="left" w:pos="142"/>
        </w:tabs>
        <w:ind w:left="720"/>
        <w:jc w:val="both"/>
        <w:rPr>
          <w:sz w:val="28"/>
          <w:szCs w:val="28"/>
        </w:rPr>
      </w:pPr>
    </w:p>
    <w:p w:rsidR="0073773F" w:rsidRPr="00C03C0B" w:rsidRDefault="0073773F" w:rsidP="0073773F">
      <w:pPr>
        <w:pStyle w:val="normal"/>
        <w:tabs>
          <w:tab w:val="left" w:pos="142"/>
        </w:tabs>
        <w:jc w:val="both"/>
        <w:rPr>
          <w:sz w:val="28"/>
          <w:szCs w:val="28"/>
        </w:rPr>
      </w:pPr>
      <w:r w:rsidRPr="00C03C0B">
        <w:rPr>
          <w:sz w:val="28"/>
          <w:szCs w:val="28"/>
        </w:rPr>
        <w:tab/>
      </w:r>
      <w:r w:rsidRPr="00C03C0B">
        <w:rPr>
          <w:sz w:val="28"/>
          <w:szCs w:val="28"/>
        </w:rPr>
        <w:tab/>
        <w:t>Дехто з батьків чи освітян ставляться до повідомлень про «замінування», як до недолугих жартів, проте поліція змушена реагувати на кожен виклик з усією відповідальністю та серйозністю.</w:t>
      </w:r>
    </w:p>
    <w:p w:rsidR="0073773F" w:rsidRPr="00C03C0B" w:rsidRDefault="0073773F" w:rsidP="0073773F">
      <w:pPr>
        <w:pStyle w:val="normal"/>
        <w:tabs>
          <w:tab w:val="left" w:pos="142"/>
        </w:tabs>
        <w:jc w:val="both"/>
        <w:rPr>
          <w:sz w:val="28"/>
          <w:szCs w:val="28"/>
        </w:rPr>
      </w:pPr>
      <w:r w:rsidRPr="00C03C0B">
        <w:rPr>
          <w:sz w:val="28"/>
          <w:szCs w:val="28"/>
        </w:rPr>
        <w:tab/>
      </w:r>
      <w:r w:rsidRPr="00C03C0B">
        <w:rPr>
          <w:sz w:val="28"/>
          <w:szCs w:val="28"/>
        </w:rPr>
        <w:tab/>
        <w:t>Освітянам і батькам варто пам’ятати відоме прислів’я: «Попереджений – значить озброєний». Ніколи не недооцінюйте небезпеку.</w:t>
      </w:r>
    </w:p>
    <w:p w:rsidR="0073773F" w:rsidRPr="00C03C0B" w:rsidRDefault="0073773F" w:rsidP="0073773F">
      <w:pPr>
        <w:pStyle w:val="normal"/>
        <w:tabs>
          <w:tab w:val="left" w:pos="142"/>
        </w:tabs>
        <w:jc w:val="both"/>
        <w:rPr>
          <w:sz w:val="28"/>
          <w:szCs w:val="28"/>
        </w:rPr>
      </w:pPr>
      <w:r w:rsidRPr="00C03C0B">
        <w:rPr>
          <w:sz w:val="28"/>
          <w:szCs w:val="28"/>
        </w:rPr>
        <w:t>Після повідомлення про «замінування» від знань і навичок учителів залежить не лише їхнє життя, а й життя дітей, які у цей час перебувають поруч.</w:t>
      </w:r>
    </w:p>
    <w:p w:rsidR="0073773F" w:rsidRPr="00C03C0B" w:rsidRDefault="0073773F" w:rsidP="0073773F">
      <w:pPr>
        <w:pStyle w:val="normal"/>
        <w:tabs>
          <w:tab w:val="left" w:pos="142"/>
        </w:tabs>
        <w:jc w:val="both"/>
        <w:rPr>
          <w:sz w:val="28"/>
          <w:szCs w:val="28"/>
        </w:rPr>
      </w:pPr>
    </w:p>
    <w:p w:rsidR="0073773F" w:rsidRPr="00C03C0B" w:rsidRDefault="0073773F" w:rsidP="0073773F">
      <w:pPr>
        <w:pStyle w:val="normal"/>
        <w:tabs>
          <w:tab w:val="left" w:pos="142"/>
        </w:tabs>
        <w:jc w:val="both"/>
        <w:rPr>
          <w:b/>
          <w:sz w:val="28"/>
          <w:szCs w:val="28"/>
        </w:rPr>
      </w:pPr>
    </w:p>
    <w:p w:rsidR="0073773F" w:rsidRPr="00C03C0B" w:rsidRDefault="0073773F" w:rsidP="0073773F">
      <w:pPr>
        <w:pStyle w:val="normal"/>
        <w:tabs>
          <w:tab w:val="left" w:pos="142"/>
        </w:tabs>
        <w:jc w:val="both"/>
        <w:rPr>
          <w:b/>
          <w:sz w:val="28"/>
          <w:szCs w:val="28"/>
        </w:rPr>
      </w:pPr>
    </w:p>
    <w:p w:rsidR="0073773F" w:rsidRPr="00C03C0B" w:rsidRDefault="0073773F" w:rsidP="0073773F">
      <w:pPr>
        <w:pStyle w:val="normal"/>
        <w:tabs>
          <w:tab w:val="left" w:pos="142"/>
        </w:tabs>
        <w:jc w:val="both"/>
        <w:rPr>
          <w:b/>
          <w:sz w:val="28"/>
          <w:szCs w:val="28"/>
        </w:rPr>
      </w:pPr>
    </w:p>
    <w:p w:rsidR="0073773F" w:rsidRPr="00C03C0B" w:rsidRDefault="0073773F" w:rsidP="0073773F">
      <w:pPr>
        <w:pStyle w:val="normal"/>
        <w:tabs>
          <w:tab w:val="left" w:pos="142"/>
        </w:tabs>
        <w:rPr>
          <w:b/>
          <w:sz w:val="32"/>
          <w:szCs w:val="32"/>
        </w:rPr>
      </w:pPr>
    </w:p>
    <w:p w:rsidR="00F73E93" w:rsidRDefault="00F73E93"/>
    <w:sectPr w:rsidR="00F73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7DB5"/>
    <w:multiLevelType w:val="hybridMultilevel"/>
    <w:tmpl w:val="D2EAE82A"/>
    <w:lvl w:ilvl="0" w:tplc="04190009">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564424E"/>
    <w:multiLevelType w:val="hybridMultilevel"/>
    <w:tmpl w:val="CD105D14"/>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615E1BBB"/>
    <w:multiLevelType w:val="hybridMultilevel"/>
    <w:tmpl w:val="1AF69F1E"/>
    <w:lvl w:ilvl="0" w:tplc="0419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73773F"/>
    <w:rsid w:val="0073773F"/>
    <w:rsid w:val="00F73E9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73773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4102</Words>
  <Characters>2339</Characters>
  <Application>Microsoft Office Word</Application>
  <DocSecurity>0</DocSecurity>
  <Lines>19</Lines>
  <Paragraphs>12</Paragraphs>
  <ScaleCrop>false</ScaleCrop>
  <Company>Microsoft</Company>
  <LinksUpToDate>false</LinksUpToDate>
  <CharactersWithSpaces>6429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2025-01-17T02:14:00Z</dcterms:created>
  <dcterms:modified xsi:type="dcterms:W3CDTF">2025-01-17T02:14:00Z</dcterms:modified>
</cp:coreProperties>
</file>