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3583"/>
        <w:gridCol w:w="2573"/>
        <w:gridCol w:w="2653"/>
        <w:gridCol w:w="2030"/>
        <w:gridCol w:w="522"/>
        <w:gridCol w:w="1701"/>
        <w:gridCol w:w="1716"/>
      </w:tblGrid>
      <w:tr w:rsidR="00F965BC" w:rsidRPr="00AB10B5" w:rsidTr="00076CFC">
        <w:trPr>
          <w:trHeight w:val="1500"/>
        </w:trPr>
        <w:tc>
          <w:tcPr>
            <w:tcW w:w="11289" w:type="dxa"/>
            <w:gridSpan w:val="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9" w:type="dxa"/>
            <w:gridSpan w:val="3"/>
            <w:tcBorders>
              <w:lef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1 </w:t>
            </w: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розпорядження голови обласної державної адміністрації - начальника обласної військової адміністрації</w:t>
            </w: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 № ____________</w:t>
            </w:r>
          </w:p>
        </w:tc>
      </w:tr>
      <w:tr w:rsidR="00F965BC" w:rsidRPr="00AB10B5" w:rsidTr="00076CFC">
        <w:trPr>
          <w:trHeight w:val="300"/>
        </w:trPr>
        <w:tc>
          <w:tcPr>
            <w:tcW w:w="15228" w:type="dxa"/>
            <w:gridSpan w:val="8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</w:t>
            </w: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закладів освіти, яким переоформлено ліцензії на провадження освітньої діяльності </w:t>
            </w: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 сфері дошкільної та повної загальної середньої освіти</w:t>
            </w:r>
          </w:p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65BC" w:rsidRPr="00AB10B5" w:rsidTr="00076CFC">
        <w:trPr>
          <w:trHeight w:val="30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№ </w:t>
            </w:r>
          </w:p>
        </w:tc>
        <w:tc>
          <w:tcPr>
            <w:tcW w:w="3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  <w:t>Повне найменування закладу освіти, ліцензіата, як юридичної особи (згідно з установчих документів та Єдиного державного реєстру юридичних осіб)</w:t>
            </w: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  <w:t>Ідентифікаційний код навчального закладу, як юридичної особи (ЄДРПОУ)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  <w:t>Місцезнаходження навчального закладу, як юридичної особи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  <w:t xml:space="preserve">Місце провадження освітньої діяльності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  <w:t>Рівень освіти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  <w:t>Територіальна громада</w:t>
            </w:r>
          </w:p>
        </w:tc>
      </w:tr>
      <w:tr w:rsidR="00F965BC" w:rsidRPr="00AB10B5" w:rsidTr="00076CFC">
        <w:trPr>
          <w:trHeight w:val="30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F965BC" w:rsidRPr="00AB10B5" w:rsidTr="00076CFC">
        <w:trPr>
          <w:trHeight w:val="2207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Вовчицька гімназія Зарічненської селищної ради Вараського району Рівненської області</w:t>
            </w: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24174271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3D6254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3D625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34042, Рівненська обл., </w:t>
            </w:r>
            <w:r w:rsidRPr="003D625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Вараський р-н., </w:t>
            </w:r>
            <w:r w:rsidRPr="003D625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Вовчиці, </w:t>
            </w:r>
            <w:r w:rsidRPr="003D625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78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3D6254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3D625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 xml:space="preserve">34042, Рівненська обл., </w:t>
            </w:r>
            <w:r w:rsidRPr="003D625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Вараський р-н.,</w:t>
            </w:r>
            <w:r w:rsidRPr="003D625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 xml:space="preserve">с. Вовчиці, </w:t>
            </w:r>
            <w:r w:rsidRPr="003D625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br/>
              <w:t>вул. Центральна, 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Початкова, базова середня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5BC" w:rsidRPr="00AB10B5" w:rsidRDefault="00F965BC" w:rsidP="000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B10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Зарічненська</w:t>
            </w:r>
            <w:proofErr w:type="spellEnd"/>
          </w:p>
        </w:tc>
      </w:tr>
    </w:tbl>
    <w:p w:rsidR="00155866" w:rsidRDefault="00155866"/>
    <w:sectPr w:rsidR="00155866" w:rsidSect="00F96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5BC"/>
    <w:rsid w:val="00155866"/>
    <w:rsid w:val="003D62D4"/>
    <w:rsid w:val="00B3678B"/>
    <w:rsid w:val="00F9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B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2023-09-19T11:24:00Z</dcterms:created>
  <dcterms:modified xsi:type="dcterms:W3CDTF">2023-09-19T11:27:00Z</dcterms:modified>
</cp:coreProperties>
</file>