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62" w:rsidRDefault="00D26962">
      <w:pPr>
        <w:spacing w:line="1" w:lineRule="exact"/>
      </w:pPr>
    </w:p>
    <w:p w:rsidR="00D26962" w:rsidRDefault="00341BFD">
      <w:pPr>
        <w:pStyle w:val="22"/>
        <w:framePr w:wrap="none" w:vAnchor="page" w:hAnchor="page" w:x="1358" w:y="1262"/>
      </w:pPr>
      <w:r>
        <w:t>Лабораторний дослід З</w:t>
      </w:r>
    </w:p>
    <w:p w:rsidR="00D26962" w:rsidRDefault="00341BFD">
      <w:pPr>
        <w:pStyle w:val="a4"/>
        <w:framePr w:wrap="none" w:vAnchor="page" w:hAnchor="page" w:x="6777" w:y="1266"/>
        <w:tabs>
          <w:tab w:val="left" w:leader="underscore" w:pos="984"/>
          <w:tab w:val="left" w:leader="underscore" w:pos="3461"/>
          <w:tab w:val="left" w:leader="underscore" w:pos="3974"/>
        </w:tabs>
        <w:spacing w:after="0"/>
      </w:pPr>
      <w:r>
        <w:rPr>
          <w:b/>
          <w:bCs/>
        </w:rPr>
        <w:t>Дата «</w:t>
      </w:r>
      <w:r>
        <w:rPr>
          <w:b/>
          <w:bCs/>
        </w:rPr>
        <w:tab/>
        <w:t>»</w:t>
      </w:r>
      <w:r>
        <w:rPr>
          <w:b/>
          <w:bCs/>
        </w:rPr>
        <w:tab/>
        <w:t>20</w:t>
      </w:r>
      <w:r>
        <w:rPr>
          <w:b/>
          <w:bCs/>
        </w:rPr>
        <w:tab/>
        <w:t>р.</w:t>
      </w:r>
    </w:p>
    <w:p w:rsidR="00D26962" w:rsidRDefault="00341BFD">
      <w:pPr>
        <w:pStyle w:val="a4"/>
        <w:framePr w:w="9701" w:h="3830" w:hRule="exact" w:wrap="none" w:vAnchor="page" w:hAnchor="page" w:x="1363" w:y="1924"/>
        <w:spacing w:after="0" w:line="223" w:lineRule="auto"/>
        <w:ind w:firstLine="340"/>
      </w:pPr>
      <w:r>
        <w:rPr>
          <w:b/>
          <w:bCs/>
        </w:rPr>
        <w:t xml:space="preserve">Тема. </w:t>
      </w:r>
      <w:r>
        <w:t>Взаємодія хлоридної кислоти з металами.</w:t>
      </w:r>
    </w:p>
    <w:p w:rsidR="00D26962" w:rsidRDefault="00341BFD">
      <w:pPr>
        <w:pStyle w:val="a4"/>
        <w:framePr w:w="9701" w:h="3830" w:hRule="exact" w:wrap="none" w:vAnchor="page" w:hAnchor="page" w:x="1363" w:y="1924"/>
        <w:spacing w:after="0" w:line="223" w:lineRule="auto"/>
        <w:ind w:firstLine="340"/>
        <w:jc w:val="both"/>
      </w:pPr>
      <w:r>
        <w:rPr>
          <w:b/>
          <w:bCs/>
        </w:rPr>
        <w:t xml:space="preserve">Мета: </w:t>
      </w:r>
      <w:r>
        <w:t xml:space="preserve">дослідити взаємодію хлоридної кислоти з металами різної активності; розвивати вміння аналізувати, зіставляти результати проведених дослідів, робити висновки; </w:t>
      </w:r>
      <w:r>
        <w:t>повторити правила тех</w:t>
      </w:r>
      <w:r>
        <w:softHyphen/>
        <w:t>ніки безпеки під час роботи в кабінеті хімії.</w:t>
      </w:r>
    </w:p>
    <w:p w:rsidR="00D26962" w:rsidRDefault="00341BFD">
      <w:pPr>
        <w:pStyle w:val="a4"/>
        <w:framePr w:w="9701" w:h="3830" w:hRule="exact" w:wrap="none" w:vAnchor="page" w:hAnchor="page" w:x="1363" w:y="1924"/>
        <w:spacing w:after="0" w:line="223" w:lineRule="auto"/>
        <w:ind w:firstLine="340"/>
        <w:jc w:val="both"/>
      </w:pPr>
      <w:r>
        <w:rPr>
          <w:b/>
          <w:bCs/>
        </w:rPr>
        <w:t xml:space="preserve">Обладнання: </w:t>
      </w:r>
      <w:r>
        <w:t>штатив із пробірками, пробіркотримач, спиртівка.</w:t>
      </w:r>
    </w:p>
    <w:p w:rsidR="00D26962" w:rsidRDefault="00341BFD">
      <w:pPr>
        <w:pStyle w:val="a4"/>
        <w:framePr w:w="9701" w:h="3830" w:hRule="exact" w:wrap="none" w:vAnchor="page" w:hAnchor="page" w:x="1363" w:y="1924"/>
        <w:spacing w:after="160" w:line="223" w:lineRule="auto"/>
        <w:ind w:firstLine="340"/>
      </w:pPr>
      <w:r>
        <w:rPr>
          <w:b/>
          <w:bCs/>
        </w:rPr>
        <w:t xml:space="preserve">Реактиви: </w:t>
      </w:r>
      <w:r>
        <w:t>розведена хлоридна кислота, ошурки (порошки) міді, заліза, магнію.</w:t>
      </w:r>
    </w:p>
    <w:p w:rsidR="00D26962" w:rsidRDefault="00341BFD">
      <w:pPr>
        <w:pStyle w:val="a4"/>
        <w:framePr w:w="9701" w:h="3830" w:hRule="exact" w:wrap="none" w:vAnchor="page" w:hAnchor="page" w:x="1363" w:y="1924"/>
        <w:spacing w:after="0" w:line="214" w:lineRule="auto"/>
        <w:ind w:firstLine="340"/>
      </w:pPr>
      <w:r>
        <w:rPr>
          <w:b/>
          <w:bCs/>
        </w:rPr>
        <w:t>Правила безпеки</w:t>
      </w:r>
    </w:p>
    <w:p w:rsidR="00D26962" w:rsidRDefault="00341BFD">
      <w:pPr>
        <w:pStyle w:val="a4"/>
        <w:framePr w:w="9701" w:h="3830" w:hRule="exact" w:wrap="none" w:vAnchor="page" w:hAnchor="page" w:x="1363" w:y="1924"/>
        <w:numPr>
          <w:ilvl w:val="0"/>
          <w:numId w:val="1"/>
        </w:numPr>
        <w:tabs>
          <w:tab w:val="left" w:pos="684"/>
        </w:tabs>
        <w:spacing w:after="0" w:line="214" w:lineRule="auto"/>
        <w:ind w:firstLine="340"/>
      </w:pPr>
      <w:bookmarkStart w:id="0" w:name="bookmark0"/>
      <w:bookmarkEnd w:id="0"/>
      <w:r>
        <w:t>Заборонено брати реактиви руками.</w:t>
      </w:r>
    </w:p>
    <w:p w:rsidR="00D26962" w:rsidRDefault="00341BFD">
      <w:pPr>
        <w:pStyle w:val="a4"/>
        <w:framePr w:w="9701" w:h="3830" w:hRule="exact" w:wrap="none" w:vAnchor="page" w:hAnchor="page" w:x="1363" w:y="1924"/>
        <w:numPr>
          <w:ilvl w:val="0"/>
          <w:numId w:val="1"/>
        </w:numPr>
        <w:tabs>
          <w:tab w:val="left" w:pos="689"/>
        </w:tabs>
        <w:spacing w:after="0" w:line="214" w:lineRule="auto"/>
        <w:ind w:firstLine="340"/>
      </w:pPr>
      <w:bookmarkStart w:id="1" w:name="bookmark1"/>
      <w:bookmarkEnd w:id="1"/>
      <w:r>
        <w:t>Заборонено вживати їжу в кабінеті хімії.</w:t>
      </w:r>
    </w:p>
    <w:p w:rsidR="00D26962" w:rsidRDefault="00341BFD">
      <w:pPr>
        <w:pStyle w:val="a4"/>
        <w:framePr w:w="9701" w:h="3830" w:hRule="exact" w:wrap="none" w:vAnchor="page" w:hAnchor="page" w:x="1363" w:y="1924"/>
        <w:numPr>
          <w:ilvl w:val="0"/>
          <w:numId w:val="1"/>
        </w:numPr>
        <w:tabs>
          <w:tab w:val="left" w:pos="694"/>
        </w:tabs>
        <w:spacing w:after="0" w:line="214" w:lineRule="auto"/>
        <w:ind w:firstLine="340"/>
      </w:pPr>
      <w:bookmarkStart w:id="2" w:name="bookmark2"/>
      <w:bookmarkEnd w:id="2"/>
      <w:r>
        <w:t>Заборонено самовільно зливати та змішувати реактиви.</w:t>
      </w:r>
    </w:p>
    <w:p w:rsidR="00D26962" w:rsidRDefault="00341BFD">
      <w:pPr>
        <w:pStyle w:val="a4"/>
        <w:framePr w:w="9701" w:h="3830" w:hRule="exact" w:wrap="none" w:vAnchor="page" w:hAnchor="page" w:x="1363" w:y="1924"/>
        <w:numPr>
          <w:ilvl w:val="0"/>
          <w:numId w:val="1"/>
        </w:numPr>
        <w:tabs>
          <w:tab w:val="left" w:pos="698"/>
        </w:tabs>
        <w:spacing w:after="160" w:line="214" w:lineRule="auto"/>
        <w:ind w:left="620" w:hanging="280"/>
        <w:jc w:val="both"/>
      </w:pPr>
      <w:bookmarkStart w:id="3" w:name="bookmark3"/>
      <w:bookmarkEnd w:id="3"/>
      <w:r>
        <w:t>Працювати лише над столом, після закінчення роботи прибрати робоче місце й здати реакти</w:t>
      </w:r>
      <w:r>
        <w:softHyphen/>
        <w:t>ви та обладнання лаборанту.</w:t>
      </w:r>
    </w:p>
    <w:p w:rsidR="00D26962" w:rsidRDefault="00341BFD">
      <w:pPr>
        <w:pStyle w:val="a4"/>
        <w:framePr w:w="9701" w:h="3830" w:hRule="exact" w:wrap="none" w:vAnchor="page" w:hAnchor="page" w:x="1363" w:y="1924"/>
        <w:spacing w:line="218" w:lineRule="auto"/>
        <w:jc w:val="center"/>
      </w:pPr>
      <w:r>
        <w:rPr>
          <w:i/>
          <w:iCs/>
        </w:rPr>
        <w:t>З правилами безпеки ознайомлений(а), зобов'язу</w:t>
      </w:r>
      <w:r>
        <w:rPr>
          <w:i/>
          <w:iCs/>
        </w:rPr>
        <w:t>юсь їх виконувати.</w:t>
      </w:r>
    </w:p>
    <w:p w:rsidR="00D26962" w:rsidRDefault="00341BFD">
      <w:pPr>
        <w:pStyle w:val="a4"/>
        <w:framePr w:w="9701" w:h="3830" w:hRule="exact" w:wrap="none" w:vAnchor="page" w:hAnchor="page" w:x="1363" w:y="1924"/>
        <w:tabs>
          <w:tab w:val="left" w:leader="underscore" w:pos="3098"/>
        </w:tabs>
        <w:spacing w:after="0" w:line="218" w:lineRule="auto"/>
        <w:jc w:val="center"/>
      </w:pPr>
      <w:r>
        <w:rPr>
          <w:i/>
          <w:iCs/>
        </w:rPr>
        <w:tab/>
        <w:t>(підпис)</w:t>
      </w:r>
    </w:p>
    <w:p w:rsidR="00D26962" w:rsidRDefault="00341BFD">
      <w:pPr>
        <w:pStyle w:val="a4"/>
        <w:framePr w:w="9701" w:h="2198" w:hRule="exact" w:wrap="none" w:vAnchor="page" w:hAnchor="page" w:x="1363" w:y="6268"/>
        <w:spacing w:after="160" w:line="204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Хід роботи</w:t>
      </w:r>
    </w:p>
    <w:p w:rsidR="00D26962" w:rsidRDefault="00341BFD">
      <w:pPr>
        <w:pStyle w:val="a4"/>
        <w:framePr w:w="9701" w:h="2198" w:hRule="exact" w:wrap="none" w:vAnchor="page" w:hAnchor="page" w:x="1363" w:y="6268"/>
        <w:numPr>
          <w:ilvl w:val="0"/>
          <w:numId w:val="2"/>
        </w:numPr>
        <w:tabs>
          <w:tab w:val="left" w:pos="344"/>
        </w:tabs>
        <w:spacing w:line="223" w:lineRule="auto"/>
      </w:pPr>
      <w:bookmarkStart w:id="4" w:name="bookmark4"/>
      <w:bookmarkEnd w:id="4"/>
      <w:r>
        <w:t>У три пробірки налийте по 2-3 мл розведеної хлоридної кислоти.</w:t>
      </w:r>
    </w:p>
    <w:p w:rsidR="00D26962" w:rsidRDefault="00341BFD">
      <w:pPr>
        <w:pStyle w:val="a4"/>
        <w:framePr w:w="9701" w:h="2198" w:hRule="exact" w:wrap="none" w:vAnchor="page" w:hAnchor="page" w:x="1363" w:y="6268"/>
        <w:numPr>
          <w:ilvl w:val="0"/>
          <w:numId w:val="2"/>
        </w:numPr>
        <w:tabs>
          <w:tab w:val="left" w:pos="358"/>
        </w:tabs>
        <w:spacing w:line="223" w:lineRule="auto"/>
      </w:pPr>
      <w:bookmarkStart w:id="5" w:name="bookmark5"/>
      <w:bookmarkEnd w:id="5"/>
      <w:r>
        <w:t>У першу пробірку помістіть залізні ошурки, у другу — мідні, у третю — ошурки магнію.</w:t>
      </w:r>
    </w:p>
    <w:p w:rsidR="00D26962" w:rsidRDefault="00341BFD">
      <w:pPr>
        <w:pStyle w:val="a4"/>
        <w:framePr w:w="9701" w:h="2198" w:hRule="exact" w:wrap="none" w:vAnchor="page" w:hAnchor="page" w:x="1363" w:y="6268"/>
        <w:numPr>
          <w:ilvl w:val="0"/>
          <w:numId w:val="2"/>
        </w:numPr>
        <w:tabs>
          <w:tab w:val="left" w:pos="358"/>
        </w:tabs>
        <w:spacing w:line="223" w:lineRule="auto"/>
        <w:ind w:left="340" w:hanging="340"/>
        <w:jc w:val="both"/>
      </w:pPr>
      <w:bookmarkStart w:id="6" w:name="bookmark6"/>
      <w:bookmarkEnd w:id="6"/>
      <w:r>
        <w:t xml:space="preserve">У разі відсутності взаємодії (виділення газу) вміст пробірки трохи </w:t>
      </w:r>
      <w:r>
        <w:t>підігрійте, але не допускайте кипіння.</w:t>
      </w:r>
    </w:p>
    <w:p w:rsidR="00D26962" w:rsidRDefault="00341BFD">
      <w:pPr>
        <w:pStyle w:val="a4"/>
        <w:framePr w:w="9701" w:h="2198" w:hRule="exact" w:wrap="none" w:vAnchor="page" w:hAnchor="page" w:x="1363" w:y="6268"/>
        <w:numPr>
          <w:ilvl w:val="0"/>
          <w:numId w:val="2"/>
        </w:numPr>
        <w:tabs>
          <w:tab w:val="left" w:pos="358"/>
        </w:tabs>
        <w:spacing w:after="0" w:line="223" w:lineRule="auto"/>
        <w:ind w:left="340" w:hanging="340"/>
        <w:jc w:val="both"/>
      </w:pPr>
      <w:bookmarkStart w:id="7" w:name="bookmark7"/>
      <w:bookmarkEnd w:id="7"/>
      <w:r>
        <w:t>Упишіть свої спостереження в таблицю. Складіть рівняння реакцій, пам’ятаючи, що Ферум у сполуці, що утворюється, є двовалентним.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1723"/>
        <w:gridCol w:w="3403"/>
        <w:gridCol w:w="3984"/>
      </w:tblGrid>
      <w:tr w:rsidR="00D2696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962" w:rsidRDefault="00341BFD">
            <w:pPr>
              <w:pStyle w:val="a6"/>
              <w:framePr w:w="9629" w:h="1637" w:wrap="none" w:vAnchor="page" w:hAnchor="page" w:x="1396" w:y="8586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№ з/п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962" w:rsidRDefault="00341BFD">
            <w:pPr>
              <w:pStyle w:val="a6"/>
              <w:framePr w:w="9629" w:h="1637" w:wrap="none" w:vAnchor="page" w:hAnchor="page" w:x="1396" w:y="8586"/>
              <w:spacing w:after="0"/>
              <w:ind w:firstLine="5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Метал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962" w:rsidRDefault="00341BFD">
            <w:pPr>
              <w:pStyle w:val="a6"/>
              <w:framePr w:w="9629" w:h="1637" w:wrap="none" w:vAnchor="page" w:hAnchor="page" w:x="1396" w:y="8586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Спостереження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962" w:rsidRDefault="00341BFD">
            <w:pPr>
              <w:pStyle w:val="a6"/>
              <w:framePr w:w="9629" w:h="1637" w:wrap="none" w:vAnchor="page" w:hAnchor="page" w:x="1396" w:y="8586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Рівняння реакції</w:t>
            </w:r>
          </w:p>
        </w:tc>
      </w:tr>
      <w:tr w:rsidR="00D2696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962" w:rsidRDefault="00341BFD">
            <w:pPr>
              <w:pStyle w:val="a6"/>
              <w:framePr w:w="9629" w:h="1637" w:wrap="none" w:vAnchor="page" w:hAnchor="page" w:x="1396" w:y="8586"/>
              <w:spacing w:after="0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962" w:rsidRDefault="00341BFD">
            <w:pPr>
              <w:pStyle w:val="a6"/>
              <w:framePr w:w="9629" w:h="1637" w:wrap="none" w:vAnchor="page" w:hAnchor="page" w:x="1396" w:y="8586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Залізо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962" w:rsidRDefault="00D26962">
            <w:pPr>
              <w:framePr w:w="9629" w:h="1637" w:wrap="none" w:vAnchor="page" w:hAnchor="page" w:x="1396" w:y="8586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962" w:rsidRDefault="00D26962">
            <w:pPr>
              <w:framePr w:w="9629" w:h="1637" w:wrap="none" w:vAnchor="page" w:hAnchor="page" w:x="1396" w:y="8586"/>
              <w:rPr>
                <w:sz w:val="10"/>
                <w:szCs w:val="10"/>
              </w:rPr>
            </w:pPr>
          </w:p>
        </w:tc>
      </w:tr>
      <w:tr w:rsidR="00D2696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962" w:rsidRDefault="00341BFD">
            <w:pPr>
              <w:pStyle w:val="a6"/>
              <w:framePr w:w="9629" w:h="1637" w:wrap="none" w:vAnchor="page" w:hAnchor="page" w:x="1396" w:y="8586"/>
              <w:spacing w:after="0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962" w:rsidRDefault="00341BFD">
            <w:pPr>
              <w:pStyle w:val="a6"/>
              <w:framePr w:w="9629" w:h="1637" w:wrap="none" w:vAnchor="page" w:hAnchor="page" w:x="1396" w:y="8586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Мідь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962" w:rsidRDefault="00D26962">
            <w:pPr>
              <w:framePr w:w="9629" w:h="1637" w:wrap="none" w:vAnchor="page" w:hAnchor="page" w:x="1396" w:y="8586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962" w:rsidRDefault="00D26962">
            <w:pPr>
              <w:framePr w:w="9629" w:h="1637" w:wrap="none" w:vAnchor="page" w:hAnchor="page" w:x="1396" w:y="8586"/>
              <w:rPr>
                <w:sz w:val="10"/>
                <w:szCs w:val="10"/>
              </w:rPr>
            </w:pPr>
          </w:p>
        </w:tc>
      </w:tr>
      <w:tr w:rsidR="00D2696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962" w:rsidRDefault="00341BFD">
            <w:pPr>
              <w:pStyle w:val="a6"/>
              <w:framePr w:w="9629" w:h="1637" w:wrap="none" w:vAnchor="page" w:hAnchor="page" w:x="1396" w:y="8586"/>
              <w:spacing w:after="0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962" w:rsidRDefault="00341BFD">
            <w:pPr>
              <w:pStyle w:val="a6"/>
              <w:framePr w:w="9629" w:h="1637" w:wrap="none" w:vAnchor="page" w:hAnchor="page" w:x="1396" w:y="8586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Магній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962" w:rsidRDefault="00D26962">
            <w:pPr>
              <w:framePr w:w="9629" w:h="1637" w:wrap="none" w:vAnchor="page" w:hAnchor="page" w:x="1396" w:y="8586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962" w:rsidRDefault="00D26962">
            <w:pPr>
              <w:framePr w:w="9629" w:h="1637" w:wrap="none" w:vAnchor="page" w:hAnchor="page" w:x="1396" w:y="8586"/>
              <w:rPr>
                <w:sz w:val="10"/>
                <w:szCs w:val="10"/>
              </w:rPr>
            </w:pPr>
          </w:p>
        </w:tc>
      </w:tr>
    </w:tbl>
    <w:p w:rsidR="00D26962" w:rsidRDefault="00341BFD">
      <w:pPr>
        <w:pStyle w:val="a4"/>
        <w:framePr w:w="9701" w:h="3274" w:hRule="exact" w:wrap="none" w:vAnchor="page" w:hAnchor="page" w:x="1363" w:y="10492"/>
        <w:tabs>
          <w:tab w:val="left" w:leader="underscore" w:pos="9587"/>
        </w:tabs>
        <w:spacing w:after="0" w:line="322" w:lineRule="auto"/>
        <w:ind w:firstLine="340"/>
        <w:jc w:val="both"/>
      </w:pPr>
      <w:r>
        <w:rPr>
          <w:b/>
          <w:bCs/>
          <w:i/>
          <w:iCs/>
        </w:rPr>
        <w:t>Висновки.</w:t>
      </w:r>
      <w:r>
        <w:t xml:space="preserve"> Найактивніше реагує з кислотою</w:t>
      </w:r>
      <w:r>
        <w:tab/>
        <w:t>.</w:t>
      </w:r>
    </w:p>
    <w:p w:rsidR="00D26962" w:rsidRDefault="00341BFD">
      <w:pPr>
        <w:pStyle w:val="a4"/>
        <w:framePr w:w="9701" w:h="3274" w:hRule="exact" w:wrap="none" w:vAnchor="page" w:hAnchor="page" w:x="1363" w:y="10492"/>
        <w:tabs>
          <w:tab w:val="left" w:leader="underscore" w:pos="8496"/>
        </w:tabs>
        <w:spacing w:after="0" w:line="322" w:lineRule="auto"/>
        <w:jc w:val="both"/>
      </w:pPr>
      <w:r>
        <w:t>Взаємодія</w:t>
      </w:r>
      <w:r>
        <w:tab/>
        <w:t>з кислотою</w:t>
      </w:r>
    </w:p>
    <w:p w:rsidR="00D26962" w:rsidRDefault="00341BFD">
      <w:pPr>
        <w:pStyle w:val="a4"/>
        <w:framePr w:w="9701" w:h="3274" w:hRule="exact" w:wrap="none" w:vAnchor="page" w:hAnchor="page" w:x="1363" w:y="10492"/>
        <w:tabs>
          <w:tab w:val="left" w:leader="underscore" w:pos="3139"/>
          <w:tab w:val="left" w:leader="underscore" w:pos="3706"/>
          <w:tab w:val="left" w:leader="underscore" w:pos="7334"/>
          <w:tab w:val="left" w:leader="underscore" w:pos="7335"/>
          <w:tab w:val="left" w:leader="underscore" w:pos="8722"/>
          <w:tab w:val="left" w:leader="underscore" w:pos="9202"/>
        </w:tabs>
        <w:spacing w:line="322" w:lineRule="auto"/>
        <w:jc w:val="both"/>
      </w:pPr>
      <w:r>
        <w:tab/>
        <w:t xml:space="preserve">навіть за </w:t>
      </w:r>
      <w:r>
        <w:tab/>
        <w:t xml:space="preserve">. Це пояснюється тим, що в ряді активності металів здатність </w:t>
      </w:r>
      <w:r>
        <w:tab/>
        <w:t>і</w:t>
      </w:r>
      <w:r w:rsidR="00FB387F">
        <w:t>з розчинів кислот зліва направо___________________________</w:t>
      </w:r>
      <w:r>
        <w:tab/>
        <w:t xml:space="preserve">. Метали, розташовані в ряді активності металів ліворуч від водню, </w:t>
      </w:r>
      <w:r>
        <w:tab/>
        <w:t>його з розчинів кислот.</w:t>
      </w:r>
    </w:p>
    <w:p w:rsidR="00D26962" w:rsidRDefault="00D26962">
      <w:pPr>
        <w:pStyle w:val="a4"/>
        <w:framePr w:w="9701" w:h="3274" w:hRule="exact" w:wrap="none" w:vAnchor="page" w:hAnchor="page" w:x="1363" w:y="10492"/>
        <w:tabs>
          <w:tab w:val="left" w:leader="underscore" w:pos="9587"/>
        </w:tabs>
        <w:spacing w:after="0" w:line="322" w:lineRule="auto"/>
        <w:ind w:firstLine="340"/>
        <w:jc w:val="both"/>
      </w:pPr>
    </w:p>
    <w:p w:rsidR="00D26962" w:rsidRDefault="00341BFD">
      <w:pPr>
        <w:pStyle w:val="a8"/>
        <w:framePr w:wrap="none" w:vAnchor="page" w:hAnchor="page" w:x="6167" w:y="15820"/>
      </w:pPr>
      <w:r>
        <w:t>5</w:t>
      </w:r>
    </w:p>
    <w:p w:rsidR="00D26962" w:rsidRDefault="00D26962">
      <w:pPr>
        <w:spacing w:line="1" w:lineRule="exact"/>
      </w:pPr>
    </w:p>
    <w:sectPr w:rsidR="00D26962" w:rsidSect="00D269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BFD" w:rsidRDefault="00341BFD" w:rsidP="00D26962">
      <w:r>
        <w:separator/>
      </w:r>
    </w:p>
  </w:endnote>
  <w:endnote w:type="continuationSeparator" w:id="1">
    <w:p w:rsidR="00341BFD" w:rsidRDefault="00341BFD" w:rsidP="00D2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BFD" w:rsidRDefault="00341BFD"/>
  </w:footnote>
  <w:footnote w:type="continuationSeparator" w:id="1">
    <w:p w:rsidR="00341BFD" w:rsidRDefault="00341B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7AE0"/>
    <w:multiLevelType w:val="multilevel"/>
    <w:tmpl w:val="63DC7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794C97"/>
    <w:multiLevelType w:val="multilevel"/>
    <w:tmpl w:val="F1AAB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26962"/>
    <w:rsid w:val="00341BFD"/>
    <w:rsid w:val="00D26962"/>
    <w:rsid w:val="00FB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69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D26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ий текст (2)_"/>
    <w:basedOn w:val="a0"/>
    <w:link w:val="22"/>
    <w:rsid w:val="00D26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ий текст_"/>
    <w:basedOn w:val="a0"/>
    <w:link w:val="a4"/>
    <w:rsid w:val="00D26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Інше_"/>
    <w:basedOn w:val="a0"/>
    <w:link w:val="a6"/>
    <w:rsid w:val="00D26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7">
    <w:name w:val="Колонтитул_"/>
    <w:basedOn w:val="a0"/>
    <w:link w:val="a8"/>
    <w:rsid w:val="00D26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D2696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ий текст (2)"/>
    <w:basedOn w:val="a"/>
    <w:link w:val="21"/>
    <w:rsid w:val="00D2696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Основний текст"/>
    <w:basedOn w:val="a"/>
    <w:link w:val="a3"/>
    <w:rsid w:val="00D26962"/>
    <w:pPr>
      <w:spacing w:after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Інше"/>
    <w:basedOn w:val="a"/>
    <w:link w:val="a5"/>
    <w:rsid w:val="00D26962"/>
    <w:pPr>
      <w:spacing w:after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rsid w:val="00D26962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2020-03-13T14:56:00Z</dcterms:created>
  <dcterms:modified xsi:type="dcterms:W3CDTF">2020-03-13T14:57:00Z</dcterms:modified>
</cp:coreProperties>
</file>