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F1" w:rsidRPr="00FB4B1F" w:rsidRDefault="003F3CF1" w:rsidP="00FB4B1F">
      <w:pPr>
        <w:jc w:val="both"/>
      </w:pPr>
      <w:bookmarkStart w:id="0" w:name="_GoBack"/>
      <w:r w:rsidRPr="00FB4B1F">
        <w:t>Матеріально-технічне забезпечення школи</w:t>
      </w:r>
    </w:p>
    <w:p w:rsidR="003F3CF1" w:rsidRPr="00FB4B1F" w:rsidRDefault="003F3CF1" w:rsidP="00FB4B1F">
      <w:pPr>
        <w:jc w:val="both"/>
      </w:pPr>
      <w:proofErr w:type="spellStart"/>
      <w:r w:rsidRPr="00FB4B1F">
        <w:t>Вовчухівська</w:t>
      </w:r>
      <w:proofErr w:type="spellEnd"/>
      <w:r w:rsidRPr="00FB4B1F">
        <w:t xml:space="preserve"> загальноосвітня школа І –ІІ ступенів, є власністю </w:t>
      </w:r>
      <w:proofErr w:type="spellStart"/>
      <w:r w:rsidRPr="00FB4B1F">
        <w:t>Долинянської</w:t>
      </w:r>
      <w:proofErr w:type="spellEnd"/>
      <w:r w:rsidRPr="00FB4B1F">
        <w:t xml:space="preserve"> сільської ради Городоцького району Львівської області. Заклад освіти фінансується із державного бюджету та виконує державне замовлення у наданні освітніх послуг у мікрорайоні с. </w:t>
      </w:r>
      <w:proofErr w:type="spellStart"/>
      <w:r w:rsidRPr="00FB4B1F">
        <w:t>Вовчухи</w:t>
      </w:r>
      <w:proofErr w:type="spellEnd"/>
      <w:r w:rsidRPr="00FB4B1F">
        <w:t>,  керуючись законами «Про освіту», «Про загальну середню освіту», «Положенням про загальноосвітній навчальний заклад», Статутом школи та іншими нормативними документами, які регламентують роботу навчальних закладів.</w:t>
      </w:r>
    </w:p>
    <w:p w:rsidR="003F3CF1" w:rsidRPr="00FB4B1F" w:rsidRDefault="003F3CF1" w:rsidP="00FB4B1F">
      <w:pPr>
        <w:jc w:val="both"/>
      </w:pPr>
      <w:r w:rsidRPr="00FB4B1F">
        <w:t xml:space="preserve">Статут школи зареєстрований відповідно до делегованих повноважень виконкомом </w:t>
      </w:r>
      <w:proofErr w:type="spellStart"/>
      <w:r w:rsidRPr="00FB4B1F">
        <w:t>Язловецької</w:t>
      </w:r>
      <w:proofErr w:type="spellEnd"/>
      <w:r w:rsidRPr="00FB4B1F">
        <w:t xml:space="preserve"> сільської ради та підписаний сільським головою. Місцевий орган самоврядування забезпечує в межах наданих повноважень доступність та безоплатність освіти на відповідній території. Форма власності —комунальна.</w:t>
      </w:r>
    </w:p>
    <w:p w:rsidR="003F3CF1" w:rsidRPr="00FB4B1F" w:rsidRDefault="003F3CF1" w:rsidP="00FB4B1F">
      <w:pPr>
        <w:jc w:val="both"/>
      </w:pPr>
      <w:r w:rsidRPr="00FB4B1F">
        <w:t xml:space="preserve">Заклад розташований за </w:t>
      </w:r>
      <w:proofErr w:type="spellStart"/>
      <w:r w:rsidRPr="00FB4B1F">
        <w:t>адресою</w:t>
      </w:r>
      <w:proofErr w:type="spellEnd"/>
      <w:r w:rsidRPr="00FB4B1F">
        <w:t xml:space="preserve">: Львівська обл.., Городоцький р-н., </w:t>
      </w:r>
      <w:proofErr w:type="spellStart"/>
      <w:r w:rsidRPr="00FB4B1F">
        <w:t>с.Вовчухи</w:t>
      </w:r>
      <w:proofErr w:type="spellEnd"/>
      <w:r w:rsidRPr="00FB4B1F">
        <w:t xml:space="preserve">, вул. Зелена,41А., </w:t>
      </w:r>
      <w:proofErr w:type="spellStart"/>
      <w:r w:rsidRPr="00FB4B1F">
        <w:t>тел</w:t>
      </w:r>
      <w:proofErr w:type="spellEnd"/>
      <w:r w:rsidRPr="00FB4B1F">
        <w:t>.. 0673134702.</w:t>
      </w:r>
    </w:p>
    <w:p w:rsidR="003F3CF1" w:rsidRPr="00FB4B1F" w:rsidRDefault="003F3CF1" w:rsidP="00FB4B1F">
      <w:pPr>
        <w:jc w:val="both"/>
      </w:pPr>
      <w:r w:rsidRPr="00FB4B1F">
        <w:t xml:space="preserve">Будівля школи складається з одного корпусу. Це одноповерхова будівля, загальний стан споруди добрий.  Загальна площа приміщень 697 </w:t>
      </w:r>
      <w:proofErr w:type="spellStart"/>
      <w:r w:rsidRPr="00FB4B1F">
        <w:t>м.кв</w:t>
      </w:r>
      <w:proofErr w:type="spellEnd"/>
      <w:r w:rsidRPr="00FB4B1F">
        <w:t>. Водопостачання здійснюється зі свердловини, що знаходиться на території шкільного подвір’я.</w:t>
      </w:r>
    </w:p>
    <w:p w:rsidR="003F3CF1" w:rsidRPr="00FB4B1F" w:rsidRDefault="003F3CF1" w:rsidP="00FB4B1F">
      <w:pPr>
        <w:jc w:val="both"/>
      </w:pPr>
      <w:r w:rsidRPr="00FB4B1F">
        <w:t>Школа обладнана меблями навчальних кабінетів відповідно до потреби на 100 %. Загальна оцінка стану збереження меблів у школі - добра.</w:t>
      </w:r>
    </w:p>
    <w:p w:rsidR="003F3CF1" w:rsidRPr="00FB4B1F" w:rsidRDefault="003F3CF1" w:rsidP="00FB4B1F">
      <w:pPr>
        <w:jc w:val="both"/>
      </w:pPr>
      <w:r w:rsidRPr="00FB4B1F">
        <w:t>В закладі газове пічне опалення, має холодне і гаряче водопостачання, облаштовано внутрішню вбиральню, забезпечено необхідним інвентарем та обладнанням.</w:t>
      </w:r>
    </w:p>
    <w:p w:rsidR="003F3CF1" w:rsidRPr="00FB4B1F" w:rsidRDefault="003F3CF1" w:rsidP="00FB4B1F">
      <w:pPr>
        <w:jc w:val="both"/>
      </w:pPr>
      <w:r w:rsidRPr="00FB4B1F">
        <w:t>Кількість комп'ютерів в школі - 13 шт. На 12учнів припадає: 1 комп'ютер.</w:t>
      </w:r>
    </w:p>
    <w:p w:rsidR="003F3CF1" w:rsidRPr="00FB4B1F" w:rsidRDefault="003F3CF1" w:rsidP="00FB4B1F">
      <w:pPr>
        <w:jc w:val="both"/>
      </w:pPr>
      <w:r w:rsidRPr="00FB4B1F">
        <w:t>Школа забезпечена програмами на 100%, підручниками – на 92%.</w:t>
      </w:r>
    </w:p>
    <w:p w:rsidR="003F3CF1" w:rsidRPr="00FB4B1F" w:rsidRDefault="003F3CF1" w:rsidP="00FB4B1F">
      <w:pPr>
        <w:jc w:val="both"/>
      </w:pPr>
      <w:r w:rsidRPr="00FB4B1F">
        <w:t>Для реалізації навчально-виховного процесу в школі наявні та обладнані кабінети інформатики, бібліотека, стадіон.</w:t>
      </w:r>
    </w:p>
    <w:p w:rsidR="003F3CF1" w:rsidRPr="00FB4B1F" w:rsidRDefault="003F3CF1" w:rsidP="00FB4B1F">
      <w:pPr>
        <w:jc w:val="both"/>
      </w:pPr>
      <w:r w:rsidRPr="00FB4B1F">
        <w:t>У школі частково оновлено систему освітлення на лампи денного світла, проведено заміну вікон на пластикові, встановлено нові вхідні двері, проведено ремонтні роботи в бібліотеці та коридорі.</w:t>
      </w:r>
    </w:p>
    <w:p w:rsidR="003F3CF1" w:rsidRPr="00FB4B1F" w:rsidRDefault="003F3CF1" w:rsidP="00FB4B1F">
      <w:pPr>
        <w:jc w:val="both"/>
      </w:pPr>
      <w:r w:rsidRPr="00FB4B1F">
        <w:t>Шкільне подвір’я належним чином впорядковане, проте потребує прокладання бруківки майданчик для проведення шкільних заходів та урочистостей.</w:t>
      </w:r>
    </w:p>
    <w:p w:rsidR="003F3CF1" w:rsidRPr="00FB4B1F" w:rsidRDefault="003F3CF1" w:rsidP="00FB4B1F">
      <w:pPr>
        <w:jc w:val="both"/>
      </w:pPr>
      <w:r w:rsidRPr="00FB4B1F">
        <w:t>Харчування учнів</w:t>
      </w:r>
    </w:p>
    <w:p w:rsidR="003F3CF1" w:rsidRPr="00FB4B1F" w:rsidRDefault="003F3CF1" w:rsidP="00FB4B1F">
      <w:pPr>
        <w:jc w:val="both"/>
      </w:pPr>
      <w:r w:rsidRPr="00FB4B1F">
        <w:t>Безкоштовно харчуються учні 1-4 класів, які виховуються у малозабезпечених сім’ях та діти учасників АТО, інші – за рахунок батьків. Учні 5-11 класів харчуються за рахунок батьків. Ціна одного харчового обіду становить в середньому 6 грн. Загалом учні школи 100% забезпечені харчуванням.</w:t>
      </w:r>
    </w:p>
    <w:p w:rsidR="003F3CF1" w:rsidRPr="00FB4B1F" w:rsidRDefault="003F3CF1" w:rsidP="00FB4B1F">
      <w:pPr>
        <w:jc w:val="both"/>
      </w:pPr>
      <w:r w:rsidRPr="00FB4B1F">
        <w:t>Фінансове забезпечення діяльності закладу</w:t>
      </w:r>
    </w:p>
    <w:p w:rsidR="003F3CF1" w:rsidRPr="00FB4B1F" w:rsidRDefault="003F3CF1" w:rsidP="00FB4B1F">
      <w:pPr>
        <w:jc w:val="both"/>
      </w:pPr>
      <w:r w:rsidRPr="00FB4B1F">
        <w:t>Фінансово-господарська діяльність здійснюється відповідно до законодавства та Статуту школи, є одним із важливих чинників діяльності закладу.</w:t>
      </w:r>
    </w:p>
    <w:p w:rsidR="003F3CF1" w:rsidRPr="00FB4B1F" w:rsidRDefault="003F3CF1" w:rsidP="00FB4B1F">
      <w:pPr>
        <w:jc w:val="both"/>
      </w:pPr>
      <w:r w:rsidRPr="00FB4B1F">
        <w:t xml:space="preserve">Бюджетним фінансуванням забезпечуються у повному обсязі видатки на заробітну плату працівників, розрахунки на поточне споживання енергоносіїв, харчування учнів закладу, які проживають у малозабезпечених сім’ях. Поряд із бюджетними коштами допомогу у забезпеченні життєдіяльності та </w:t>
      </w:r>
      <w:r w:rsidRPr="00FB4B1F">
        <w:lastRenderedPageBreak/>
        <w:t>розвитку закладу надавали батьки учнів школи та меценати. Відповідно до перспективного плану роботи школи, який обговорювався всіма учасниками навчально-виховного процесу й затверджувався Радою школи, проводилися ремонтні роботи, відбувалося зміцнення матеріально-технічної бази школи та поповнення методичного забезпечення навчально-виховного процесу.</w:t>
      </w:r>
    </w:p>
    <w:p w:rsidR="003F3CF1" w:rsidRPr="00FB4B1F" w:rsidRDefault="003F3CF1" w:rsidP="00FB4B1F">
      <w:pPr>
        <w:jc w:val="both"/>
      </w:pPr>
      <w:r w:rsidRPr="00FB4B1F">
        <w:t>У школі створено умови для задоволення освітніх та професійних потреб, постійного вдосконалення освіти, підвищення професійного рівня педагогічних працівників.</w:t>
      </w:r>
    </w:p>
    <w:p w:rsidR="003F3CF1" w:rsidRPr="00FB4B1F" w:rsidRDefault="003F3CF1" w:rsidP="00FB4B1F">
      <w:pPr>
        <w:jc w:val="both"/>
      </w:pPr>
      <w:r w:rsidRPr="00FB4B1F">
        <w:t>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Городоцької РДА. Систематично здійснюється виплата заробітної плати педагогічним працівникам школи. Завдяки злагодженості відповідальних за економію працівників, школа не виходить за ліміти спожитих енергоносіїв. За рахунок благодійних коштів батьків здійсн</w:t>
      </w:r>
      <w:r w:rsidR="003C2F8E" w:rsidRPr="00FB4B1F">
        <w:t>ю</w:t>
      </w:r>
      <w:r w:rsidRPr="00FB4B1F">
        <w:t>ється ремонт та підготовка класних кімнат до навчального року. Працівниками централізов</w:t>
      </w:r>
      <w:r w:rsidR="003C2F8E" w:rsidRPr="00FB4B1F">
        <w:t>аної бухгалтерії шкіл Городоцького</w:t>
      </w:r>
      <w:r w:rsidRPr="00FB4B1F">
        <w:t xml:space="preserve"> району планово проводиться інвентаризація майна. Завжди вчасно готується звітна документація, матеріали списуються, або оприбутковуються.</w:t>
      </w:r>
    </w:p>
    <w:p w:rsidR="003F3CF1" w:rsidRPr="00FB4B1F" w:rsidRDefault="003F3CF1" w:rsidP="00FB4B1F">
      <w:pPr>
        <w:jc w:val="both"/>
      </w:pPr>
      <w:r w:rsidRPr="00FB4B1F">
        <w:t>Адміністрацією школи приділяється достатньо уваги естетичному вигляду навчального закладу. Коридори школи поповнюються новими сучасними стендами, активно проводиться робота по озелененню подвір'я. Подвір’я школи завжди прибране, доглянуте. На квітниках висаджуються квіти, які протягом літа доглядаються працівниками школи, своєчасно доглядаються дерева, кущі. Фарбується огорожа, біляться дерева. Обслуговуючим персоналом проводиться скошування трави на спортмайданчику, винесення та періодичне вивезення сміття з території школи.</w:t>
      </w:r>
    </w:p>
    <w:bookmarkEnd w:id="0"/>
    <w:p w:rsidR="009C10E2" w:rsidRPr="00FB4B1F" w:rsidRDefault="009C10E2" w:rsidP="00FB4B1F">
      <w:pPr>
        <w:jc w:val="both"/>
      </w:pPr>
    </w:p>
    <w:sectPr w:rsidR="009C10E2" w:rsidRPr="00FB4B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5A"/>
    <w:rsid w:val="001256BB"/>
    <w:rsid w:val="003C2F8E"/>
    <w:rsid w:val="003F3CF1"/>
    <w:rsid w:val="009B435A"/>
    <w:rsid w:val="009C10E2"/>
    <w:rsid w:val="00FB4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4BDD5-6DC8-4DF3-8532-1EDB410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5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2914</Words>
  <Characters>1662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admin</cp:lastModifiedBy>
  <cp:revision>3</cp:revision>
  <dcterms:created xsi:type="dcterms:W3CDTF">2020-05-26T18:09:00Z</dcterms:created>
  <dcterms:modified xsi:type="dcterms:W3CDTF">2020-05-26T18:10:00Z</dcterms:modified>
</cp:coreProperties>
</file>