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83" w:rsidRDefault="00127272" w:rsidP="001272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Комунальний заклад </w:t>
      </w:r>
    </w:p>
    <w:p w:rsidR="00511383" w:rsidRDefault="00127272" w:rsidP="00511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«Вовчанський ліцей №3</w:t>
      </w:r>
      <w:r w:rsidR="005113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Вовчанської міської ради </w:t>
      </w:r>
    </w:p>
    <w:p w:rsidR="00127272" w:rsidRDefault="00127272" w:rsidP="00511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Чугуївського району Харківської області</w:t>
      </w:r>
      <w:r w:rsidR="006E364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27272" w:rsidRDefault="00127272" w:rsidP="001272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976" w:rsidRPr="00511383" w:rsidRDefault="00DD2976" w:rsidP="00127272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51138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511383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Звіт </w:t>
      </w:r>
      <w:r w:rsidR="00127272" w:rsidRPr="00511383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 w:rsidRPr="00511383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директора </w:t>
      </w:r>
    </w:p>
    <w:p w:rsidR="00DD2976" w:rsidRPr="00511383" w:rsidRDefault="00DD2976" w:rsidP="00DD2976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proofErr w:type="spellStart"/>
      <w:r w:rsidRPr="00511383">
        <w:rPr>
          <w:rFonts w:ascii="Times New Roman" w:hAnsi="Times New Roman" w:cs="Times New Roman"/>
          <w:b/>
          <w:i/>
          <w:sz w:val="36"/>
          <w:szCs w:val="36"/>
          <w:lang w:val="uk-UA"/>
        </w:rPr>
        <w:t>Швецової</w:t>
      </w:r>
      <w:proofErr w:type="spellEnd"/>
      <w:r w:rsidRPr="00511383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Олени Григорівни</w:t>
      </w:r>
    </w:p>
    <w:p w:rsidR="00DD2976" w:rsidRPr="00511383" w:rsidRDefault="006E364D" w:rsidP="00DD2976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511383">
        <w:rPr>
          <w:rFonts w:ascii="Times New Roman" w:hAnsi="Times New Roman" w:cs="Times New Roman"/>
          <w:b/>
          <w:i/>
          <w:sz w:val="36"/>
          <w:szCs w:val="36"/>
          <w:lang w:val="uk-UA"/>
        </w:rPr>
        <w:t>за 2023-2024</w:t>
      </w:r>
      <w:r w:rsidR="00DD2976" w:rsidRPr="00511383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навчальний рік</w:t>
      </w:r>
    </w:p>
    <w:p w:rsidR="00DD2976" w:rsidRDefault="00DD2976" w:rsidP="00DD29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2976" w:rsidRDefault="00DD2976" w:rsidP="00DD29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7272" w:rsidRDefault="00DD2976" w:rsidP="00DD29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127272" w:rsidRDefault="00127272" w:rsidP="00DD297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2976" w:rsidRDefault="00127272" w:rsidP="00DD297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6E364D">
        <w:rPr>
          <w:rFonts w:ascii="Times New Roman" w:hAnsi="Times New Roman" w:cs="Times New Roman"/>
          <w:b/>
          <w:sz w:val="28"/>
          <w:szCs w:val="28"/>
          <w:lang w:val="uk-UA"/>
        </w:rPr>
        <w:t>Вовчанськ – 2024</w:t>
      </w:r>
    </w:p>
    <w:p w:rsidR="00DD2976" w:rsidRPr="007B5A94" w:rsidRDefault="00DD2976" w:rsidP="007B5A94">
      <w:pPr>
        <w:keepNext/>
        <w:tabs>
          <w:tab w:val="left" w:pos="5103"/>
          <w:tab w:val="left" w:pos="5633"/>
        </w:tabs>
        <w:spacing w:after="0" w:line="240" w:lineRule="auto"/>
        <w:ind w:left="-567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5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НАПРЯМКИ РОБОТИ В </w:t>
      </w:r>
      <w:r w:rsidR="00511383" w:rsidRPr="007B5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2023/2024</w:t>
      </w:r>
      <w:r w:rsidRPr="007B5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НАВЧАЛЬНОМУ</w:t>
      </w:r>
    </w:p>
    <w:p w:rsidR="008D7D6E" w:rsidRPr="007B5A94" w:rsidRDefault="00DD2976" w:rsidP="007B5A94">
      <w:pPr>
        <w:keepNext/>
        <w:tabs>
          <w:tab w:val="left" w:pos="5103"/>
          <w:tab w:val="left" w:pos="5633"/>
        </w:tabs>
        <w:spacing w:after="0" w:line="240" w:lineRule="auto"/>
        <w:ind w:left="-567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5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РОЦІ</w:t>
      </w:r>
    </w:p>
    <w:p w:rsidR="00DD2976" w:rsidRPr="007B5A94" w:rsidRDefault="00DD2976" w:rsidP="007B5A94">
      <w:pPr>
        <w:keepNext/>
        <w:tabs>
          <w:tab w:val="left" w:pos="5103"/>
          <w:tab w:val="left" w:pos="5633"/>
        </w:tabs>
        <w:spacing w:after="0" w:line="240" w:lineRule="auto"/>
        <w:ind w:left="-567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Робота </w:t>
      </w:r>
      <w:proofErr w:type="spellStart"/>
      <w:r w:rsidR="00127272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КЗ</w:t>
      </w:r>
      <w:proofErr w:type="spellEnd"/>
      <w:r w:rsidR="00127272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«Вовчанський ліцей №3 Вовчанської міської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</w:t>
      </w:r>
      <w:r w:rsidR="00127272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Чугуївського району 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Харківської області</w:t>
      </w:r>
      <w:r w:rsidR="00511383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» у 2023/2024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здійснювалось відповідно до Законів України «Про освіту», «Про повну загальну середню освіту», </w:t>
      </w:r>
      <w:r w:rsidR="004E6565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внесення змін до деяких законів України в сфері освіти щодо врегулювання окремих питань освітньої </w:t>
      </w:r>
      <w:proofErr w:type="spellStart"/>
      <w:r w:rsidR="004E6565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діяль</w:t>
      </w:r>
      <w:proofErr w:type="spellEnd"/>
      <w:r w:rsidR="004E6565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6565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ності</w:t>
      </w:r>
      <w:proofErr w:type="spellEnd"/>
      <w:r w:rsidR="004E6565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умовах воєнного стану» від 24.03.2022 № 2157 – ІХ, «Про внесення змін до деяких законів України щодо державної підсумкової атестації та вступної кампанії 2024 року» від</w:t>
      </w:r>
      <w:r w:rsidR="00511383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6565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08.11.2023 №3438 – ІХ, Указу Президента України від 24.02.2022 № 64/2022 «Про введення воєнного стану в Україні»</w:t>
      </w:r>
      <w:r w:rsidR="008D7D6E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(зі змінами),</w:t>
      </w:r>
      <w:r w:rsidR="008D7D6E" w:rsidRPr="007B5A94">
        <w:rPr>
          <w:rFonts w:ascii="Times New Roman" w:eastAsia="Times New Roman" w:hAnsi="Times New Roman" w:cs="Times New Roman"/>
          <w:color w:val="4E4C4C"/>
          <w:sz w:val="28"/>
          <w:szCs w:val="28"/>
        </w:rPr>
        <w:t xml:space="preserve"> </w:t>
      </w:r>
      <w:proofErr w:type="spellStart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Методичн</w:t>
      </w:r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их</w:t>
      </w:r>
      <w:proofErr w:type="spellEnd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рекомендаці</w:t>
      </w:r>
      <w:proofErr w:type="spellEnd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й</w:t>
      </w:r>
      <w:r w:rsidR="00511383" w:rsidRPr="007B5A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окремих</w:t>
      </w:r>
      <w:proofErr w:type="spellEnd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здобуття</w:t>
      </w:r>
      <w:proofErr w:type="spellEnd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закладах</w:t>
      </w:r>
      <w:r w:rsidR="00511383" w:rsidRPr="007B5A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загальної</w:t>
      </w:r>
      <w:proofErr w:type="spellEnd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середньої</w:t>
      </w:r>
      <w:proofErr w:type="spellEnd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умовах</w:t>
      </w:r>
      <w:proofErr w:type="spellEnd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воєнного</w:t>
      </w:r>
      <w:proofErr w:type="spellEnd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стану в </w:t>
      </w:r>
      <w:proofErr w:type="spellStart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Україні</w:t>
      </w:r>
      <w:proofErr w:type="spellEnd"/>
      <w:r w:rsidR="00511383" w:rsidRPr="007B5A9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затверджених </w:t>
      </w:r>
      <w:r w:rsidR="00511383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proofErr w:type="spellStart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аказ</w:t>
      </w:r>
      <w:proofErr w:type="spellEnd"/>
      <w:r w:rsidR="00511383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Міністерства</w:t>
      </w:r>
      <w:proofErr w:type="spellEnd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науки </w:t>
      </w:r>
      <w:proofErr w:type="spellStart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15.05.2023 № 563 </w:t>
      </w:r>
      <w:hyperlink r:id="rId5" w:history="1"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,</w:t>
        </w:r>
      </w:hyperlink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Концепції громадянського виховання особистості, Програми </w:t>
      </w:r>
      <w:proofErr w:type="spellStart"/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“Основні</w:t>
      </w:r>
      <w:proofErr w:type="spellEnd"/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орієнтири виховання учнів 1 – 11 класів загальноосвітніх навчальних закладів </w:t>
      </w:r>
      <w:proofErr w:type="spellStart"/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України”</w:t>
      </w:r>
      <w:proofErr w:type="spellEnd"/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(наказ Міністерства освіти і науки, молоді і спорту України від 31.10.2011 № 1243),   </w:t>
      </w:r>
      <w:r w:rsidRPr="007B5A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постанов Кабінету Міністрів України  від 21.02.2018 №87 «Про затвердження Державного стандарту початкової  освіти», від 23.11.2011 №1392 «Про затвердження Державного стандарту базової і повної загальної середньої освіти»,  наказу Міністерства освіти і науки України від 21.10.2013 № 1456 «Про запровадження Концепції профільного навчання у старшій школі</w:t>
      </w:r>
      <w:r w:rsidRPr="007B5A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»,</w:t>
      </w:r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Лист</w:t>
      </w:r>
      <w:proofErr w:type="spellStart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proofErr w:type="spellEnd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 </w:t>
      </w:r>
      <w:proofErr w:type="spellStart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16.08.2023 1/12186-23 </w:t>
      </w:r>
      <w:hyperlink r:id="rId6" w:history="1"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“Про </w:t>
        </w:r>
        <w:proofErr w:type="spellStart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організацію</w:t>
        </w:r>
        <w:proofErr w:type="spellEnd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2023/2024 </w:t>
        </w:r>
        <w:proofErr w:type="spellStart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навчального</w:t>
        </w:r>
        <w:proofErr w:type="spellEnd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року в закладах </w:t>
        </w:r>
        <w:proofErr w:type="spellStart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загальної</w:t>
        </w:r>
        <w:proofErr w:type="spellEnd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середньої</w:t>
        </w:r>
        <w:proofErr w:type="spellEnd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освіти</w:t>
        </w:r>
        <w:proofErr w:type="spellEnd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”.</w:t>
        </w:r>
      </w:hyperlink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8D7D6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17.05.2023 № 1/6990-23 </w:t>
      </w:r>
      <w:hyperlink r:id="rId7" w:history="1"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«Про </w:t>
        </w:r>
        <w:proofErr w:type="spellStart"/>
        <w:proofErr w:type="gramStart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</w:t>
        </w:r>
        <w:proofErr w:type="gramEnd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ідготовку</w:t>
        </w:r>
        <w:proofErr w:type="spellEnd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закладів</w:t>
        </w:r>
        <w:proofErr w:type="spellEnd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освіти</w:t>
        </w:r>
        <w:proofErr w:type="spellEnd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до нового </w:t>
        </w:r>
        <w:proofErr w:type="spellStart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навчального</w:t>
        </w:r>
        <w:proofErr w:type="spellEnd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року та </w:t>
        </w:r>
        <w:proofErr w:type="spellStart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проходження</w:t>
        </w:r>
        <w:proofErr w:type="spellEnd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осінньо-зимового</w:t>
        </w:r>
        <w:proofErr w:type="spellEnd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періоду</w:t>
        </w:r>
        <w:proofErr w:type="spellEnd"/>
        <w:r w:rsidR="008D7D6E" w:rsidRPr="007B5A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2023/24 року»</w:t>
        </w:r>
      </w:hyperlink>
      <w:r w:rsidR="008D7D6E" w:rsidRPr="007B5A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8D7D6E" w:rsidRPr="007B5A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B5A9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власного Стату</w:t>
      </w:r>
      <w:r w:rsidR="00645FCF" w:rsidRPr="007B5A9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ту, затвердженого рішенням </w:t>
      </w:r>
      <w:r w:rsidR="00645FCF" w:rsidRPr="007B5A9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/>
        </w:rPr>
        <w:t>IV</w:t>
      </w:r>
      <w:r w:rsidR="00645FCF" w:rsidRPr="007B5A9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(позачергової)</w:t>
      </w:r>
      <w:r w:rsidRPr="007B5A9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="00645FCF" w:rsidRPr="007B5A9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сесії Вовчанської  міської</w:t>
      </w:r>
      <w:r w:rsidRPr="007B5A9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ради </w:t>
      </w:r>
      <w:r w:rsidRPr="007B5A9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/>
        </w:rPr>
        <w:t>V</w:t>
      </w:r>
      <w:r w:rsidR="00645FCF" w:rsidRPr="007B5A9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ІІІ</w:t>
      </w:r>
      <w:r w:rsidRPr="007B5A9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скликання </w:t>
      </w:r>
      <w:r w:rsidR="00645FCF" w:rsidRPr="007B5A9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№ 24 – VІІІ від 29 грудня 2020 року</w:t>
      </w:r>
      <w:r w:rsidRPr="007B5A9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.</w:t>
      </w:r>
    </w:p>
    <w:p w:rsidR="007561B4" w:rsidRPr="007B5A94" w:rsidRDefault="00DD2976" w:rsidP="007B5A94">
      <w:pPr>
        <w:spacing w:after="0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Освітній процес було організовано у відповідності до  </w:t>
      </w:r>
      <w:r w:rsidR="00C123F9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645FCF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ічного н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авчального плану </w:t>
      </w:r>
      <w:proofErr w:type="spellStart"/>
      <w:r w:rsidR="00C123F9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КЗ</w:t>
      </w:r>
      <w:proofErr w:type="spellEnd"/>
      <w:r w:rsidR="00C123F9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«Вовчанський ліцей №3 Вовчанської міської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</w:t>
      </w:r>
      <w:r w:rsidR="00C123F9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Чугуївського району 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Харківської області</w:t>
      </w:r>
      <w:r w:rsidR="00C123F9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» н</w:t>
      </w:r>
      <w:r w:rsidR="00DD2F7D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2023/2024 </w:t>
      </w:r>
      <w:proofErr w:type="spellStart"/>
      <w:r w:rsidR="00DD2F7D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DD2F7D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. та  плану роботи на 2023/2024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. Реалі</w:t>
      </w:r>
      <w:r w:rsidR="00DD2F7D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зація інваріантної 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складової навчального плану здійснювалася за державними програмами.</w:t>
      </w:r>
    </w:p>
    <w:p w:rsidR="003A0BD3" w:rsidRPr="007B5A94" w:rsidRDefault="00DD2F7D" w:rsidP="007B5A94">
      <w:pPr>
        <w:spacing w:after="0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5A94">
        <w:rPr>
          <w:rFonts w:ascii="Times New Roman" w:hAnsi="Times New Roman" w:cs="Times New Roman"/>
          <w:sz w:val="28"/>
          <w:szCs w:val="28"/>
        </w:rPr>
        <w:t xml:space="preserve">Заклад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r w:rsidRPr="007B5A94">
        <w:rPr>
          <w:rFonts w:ascii="Times New Roman" w:hAnsi="Times New Roman" w:cs="Times New Roman"/>
          <w:sz w:val="28"/>
          <w:szCs w:val="28"/>
          <w:lang w:val="uk-UA"/>
        </w:rPr>
        <w:t>продовжував брати</w:t>
      </w:r>
      <w:r w:rsidR="003A0BD3" w:rsidRPr="007B5A9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регіона</w:t>
      </w:r>
      <w:r w:rsidR="00511383" w:rsidRPr="007B5A94">
        <w:rPr>
          <w:rFonts w:ascii="Times New Roman" w:hAnsi="Times New Roman" w:cs="Times New Roman"/>
          <w:sz w:val="28"/>
          <w:szCs w:val="28"/>
        </w:rPr>
        <w:t>льному</w:t>
      </w:r>
      <w:proofErr w:type="spellEnd"/>
      <w:r w:rsidR="0051138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11383" w:rsidRPr="007B5A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1383" w:rsidRPr="007B5A94">
        <w:rPr>
          <w:rFonts w:ascii="Times New Roman" w:hAnsi="Times New Roman" w:cs="Times New Roman"/>
          <w:sz w:val="28"/>
          <w:szCs w:val="28"/>
        </w:rPr>
        <w:t>ілотному</w:t>
      </w:r>
      <w:proofErr w:type="spellEnd"/>
      <w:r w:rsidR="0051138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383" w:rsidRPr="007B5A94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="00511383" w:rsidRPr="007B5A94">
        <w:rPr>
          <w:rFonts w:ascii="Times New Roman" w:hAnsi="Times New Roman" w:cs="Times New Roman"/>
          <w:sz w:val="28"/>
          <w:szCs w:val="28"/>
        </w:rPr>
        <w:t xml:space="preserve"> про</w:t>
      </w:r>
      <w:r w:rsidR="00511383" w:rsidRPr="007B5A94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кті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в ЗЗСО»</w:t>
      </w:r>
      <w:r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згідно власного </w:t>
      </w:r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на 2020 - 2025р.;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закладу. Систематично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моніторинги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інваріантної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, за результатами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отриманий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результат,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0BD3" w:rsidRPr="007B5A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A0BD3" w:rsidRPr="007B5A9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3A0BD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BD3" w:rsidRPr="007B5A94">
        <w:rPr>
          <w:rFonts w:ascii="Times New Roman" w:hAnsi="Times New Roman" w:cs="Times New Roman"/>
          <w:sz w:val="28"/>
          <w:szCs w:val="28"/>
        </w:rPr>
        <w:t>щ</w:t>
      </w:r>
      <w:r w:rsidRPr="007B5A94">
        <w:rPr>
          <w:rFonts w:ascii="Times New Roman" w:hAnsi="Times New Roman" w:cs="Times New Roman"/>
          <w:sz w:val="28"/>
          <w:szCs w:val="28"/>
        </w:rPr>
        <w:t>одо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7B5A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3C15" w:rsidRPr="007B5A94" w:rsidRDefault="00DD2F7D" w:rsidP="007B5A94">
      <w:pPr>
        <w:spacing w:after="0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 досягненням  роботи є те, що ми продовжуємо навчати дітей в складних умовах війни. Педагогічний колектив  провів</w:t>
      </w:r>
      <w:r w:rsidR="00DD2976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величезну роботу зі 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збереження  мережі. На початок 2023/2024</w:t>
      </w:r>
      <w:r w:rsidR="00DD2976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. в закладі було відкрито 11</w:t>
      </w:r>
      <w:r w:rsidR="00C123F9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класів, із них 1-4-х класів – 4 класи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, 5-9-х класів - 5</w:t>
      </w:r>
      <w:r w:rsidR="00DD2976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класів, 10-11-х класів – 2 класи. </w:t>
      </w:r>
      <w:r w:rsidR="00843C15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Мова навчання – українська. </w:t>
      </w:r>
    </w:p>
    <w:p w:rsidR="00DD2976" w:rsidRPr="007B5A94" w:rsidRDefault="00DD2976" w:rsidP="007B5A94">
      <w:pPr>
        <w:spacing w:after="0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5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метою реалізації права дітей з особливими освітніми потребами на освіту за місцем проживання, їх соціалізації та інтеграції в суспільство, залучення батьків до участі у освітньому процесі цього року </w:t>
      </w:r>
      <w:r w:rsidR="00DD2F7D" w:rsidRPr="007B5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закладі освіти було створено 5 класів </w:t>
      </w:r>
      <w:r w:rsidRPr="007B5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із інклюзивним навчанням. 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</w:t>
      </w:r>
      <w:r w:rsidR="00DD2F7D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05.06.2024 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="00C123F9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кількість учнів ст</w:t>
      </w:r>
      <w:r w:rsidR="00DD2F7D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ановила 222.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Середня наповнюваніст</w:t>
      </w:r>
      <w:r w:rsidR="00A90426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ь учнів у класах становить  - 20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, що більше, ніж в середньому по району.</w:t>
      </w:r>
    </w:p>
    <w:p w:rsidR="00C123F9" w:rsidRPr="007B5A94" w:rsidRDefault="00C123F9" w:rsidP="007B5A94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2976" w:rsidRPr="007B5A94" w:rsidRDefault="00DD2976" w:rsidP="007B5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602DB5" w:rsidRPr="007B5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ПОКАЗНИКИ РОБОТИ ЛІЦЕЮ</w:t>
      </w:r>
      <w:r w:rsidRPr="007B5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DD2976" w:rsidRPr="007B5A94" w:rsidRDefault="00DD2976" w:rsidP="007B5A94">
      <w:pPr>
        <w:spacing w:line="240" w:lineRule="auto"/>
        <w:ind w:left="-567"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5103"/>
        <w:gridCol w:w="3433"/>
      </w:tblGrid>
      <w:tr w:rsidR="00DD2976" w:rsidRPr="007B5A94" w:rsidTr="00DD2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ПОКАЗНИКИ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СТАН</w:t>
            </w:r>
          </w:p>
        </w:tc>
      </w:tr>
      <w:tr w:rsidR="00DD2976" w:rsidRPr="007B5A94" w:rsidTr="00DD2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DD2976" w:rsidRPr="007B5A94" w:rsidTr="00DD2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90426"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D2976" w:rsidRPr="007B5A94" w:rsidTr="00DD2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Загальна кількість учнів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A9042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222</w:t>
            </w:r>
          </w:p>
        </w:tc>
      </w:tr>
      <w:tr w:rsidR="00DD2976" w:rsidRPr="007B5A94" w:rsidTr="00DD2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Загальна кількість працівників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E002A3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DD2976" w:rsidRPr="007B5A94" w:rsidTr="00DD29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тому числі педагогічних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002A3"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DD2976" w:rsidRPr="007B5A94" w:rsidRDefault="00DD2976" w:rsidP="007B5A94">
      <w:pPr>
        <w:spacing w:line="240" w:lineRule="auto"/>
        <w:ind w:left="-567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5A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</w:p>
    <w:p w:rsidR="00DD2976" w:rsidRPr="007B5A94" w:rsidRDefault="00DD2976" w:rsidP="007B5A94">
      <w:pPr>
        <w:spacing w:line="24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A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КАДРОВЕ ЗАБЕЗПЕЧЕННЯ</w:t>
      </w:r>
      <w:r w:rsidRPr="007B5A94">
        <w:rPr>
          <w:rFonts w:ascii="Times New Roman" w:hAnsi="Times New Roman" w:cs="Times New Roman"/>
          <w:sz w:val="28"/>
          <w:szCs w:val="28"/>
        </w:rPr>
        <w:t xml:space="preserve">  </w:t>
      </w:r>
      <w:r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DD2976" w:rsidRPr="007B5A94" w:rsidRDefault="00DD2976" w:rsidP="007B5A94">
      <w:pPr>
        <w:spacing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5A94">
        <w:rPr>
          <w:rFonts w:ascii="Times New Roman" w:hAnsi="Times New Roman" w:cs="Times New Roman"/>
          <w:sz w:val="28"/>
          <w:szCs w:val="28"/>
        </w:rPr>
        <w:t>У 20</w:t>
      </w:r>
      <w:r w:rsidR="00E002A3" w:rsidRPr="007B5A9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7B5A94">
        <w:rPr>
          <w:rFonts w:ascii="Times New Roman" w:hAnsi="Times New Roman" w:cs="Times New Roman"/>
          <w:sz w:val="28"/>
          <w:szCs w:val="28"/>
        </w:rPr>
        <w:t>-20</w:t>
      </w:r>
      <w:r w:rsidR="00E002A3" w:rsidRPr="007B5A9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р</w:t>
      </w:r>
      <w:r w:rsidR="00E002A3" w:rsidRPr="007B5A94">
        <w:rPr>
          <w:rFonts w:ascii="Times New Roman" w:hAnsi="Times New Roman" w:cs="Times New Roman"/>
          <w:sz w:val="28"/>
          <w:szCs w:val="28"/>
        </w:rPr>
        <w:t>оці</w:t>
      </w:r>
      <w:proofErr w:type="spellEnd"/>
      <w:r w:rsidR="00E002A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2A3" w:rsidRPr="007B5A94">
        <w:rPr>
          <w:rFonts w:ascii="Times New Roman" w:hAnsi="Times New Roman" w:cs="Times New Roman"/>
          <w:sz w:val="28"/>
          <w:szCs w:val="28"/>
        </w:rPr>
        <w:t>штатними</w:t>
      </w:r>
      <w:proofErr w:type="spellEnd"/>
      <w:r w:rsidR="00E002A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2A3" w:rsidRPr="007B5A94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="00E002A3" w:rsidRPr="007B5A94">
        <w:rPr>
          <w:rFonts w:ascii="Times New Roman" w:hAnsi="Times New Roman" w:cs="Times New Roman"/>
          <w:sz w:val="28"/>
          <w:szCs w:val="28"/>
        </w:rPr>
        <w:t xml:space="preserve">  </w:t>
      </w:r>
      <w:r w:rsidR="00E002A3" w:rsidRPr="007B5A94">
        <w:rPr>
          <w:rFonts w:ascii="Times New Roman" w:hAnsi="Times New Roman" w:cs="Times New Roman"/>
          <w:sz w:val="28"/>
          <w:szCs w:val="28"/>
          <w:lang w:val="uk-UA"/>
        </w:rPr>
        <w:t>ліцей</w:t>
      </w:r>
      <w:r w:rsidR="00E002A3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2A3" w:rsidRPr="007B5A9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E002A3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E002A3" w:rsidRPr="007B5A94">
        <w:rPr>
          <w:rFonts w:ascii="Times New Roman" w:hAnsi="Times New Roman" w:cs="Times New Roman"/>
          <w:sz w:val="28"/>
          <w:szCs w:val="28"/>
        </w:rPr>
        <w:t>забезпечен</w:t>
      </w:r>
      <w:r w:rsidR="00E002A3" w:rsidRPr="007B5A94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E002A3" w:rsidRPr="007B5A94">
        <w:rPr>
          <w:rFonts w:ascii="Times New Roman" w:hAnsi="Times New Roman" w:cs="Times New Roman"/>
          <w:sz w:val="28"/>
          <w:szCs w:val="28"/>
        </w:rPr>
        <w:t xml:space="preserve"> на </w:t>
      </w:r>
      <w:r w:rsidR="00E002A3" w:rsidRPr="007B5A94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E002A3" w:rsidRPr="007B5A94">
        <w:rPr>
          <w:rFonts w:ascii="Times New Roman" w:hAnsi="Times New Roman" w:cs="Times New Roman"/>
          <w:sz w:val="28"/>
          <w:szCs w:val="28"/>
        </w:rPr>
        <w:t>%</w:t>
      </w:r>
      <w:r w:rsidR="00E002A3" w:rsidRPr="007B5A94">
        <w:rPr>
          <w:rFonts w:ascii="Times New Roman" w:hAnsi="Times New Roman" w:cs="Times New Roman"/>
          <w:sz w:val="28"/>
          <w:szCs w:val="28"/>
          <w:lang w:val="uk-UA"/>
        </w:rPr>
        <w:t>, працювали 4 сумісника.</w:t>
      </w:r>
    </w:p>
    <w:p w:rsidR="00DD2976" w:rsidRPr="007B5A94" w:rsidRDefault="003A0BD3" w:rsidP="007B5A94">
      <w:pPr>
        <w:spacing w:line="240" w:lineRule="auto"/>
        <w:ind w:left="-567"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Станом на 15.06.202</w:t>
      </w:r>
      <w:r w:rsidR="00E002A3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1 р. в  закладі освіти працює 23 педагогічних працівника</w:t>
      </w:r>
      <w:r w:rsidR="00DD2976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002A3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низ 5 асистентів вчителя і 5 </w:t>
      </w:r>
      <w:r w:rsidR="00DD2976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- обслуговуючий персонал.</w:t>
      </w:r>
    </w:p>
    <w:p w:rsidR="00DD2976" w:rsidRPr="007B5A94" w:rsidRDefault="00DD2976" w:rsidP="007B5A94">
      <w:pPr>
        <w:spacing w:line="240" w:lineRule="auto"/>
        <w:ind w:left="-567"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D2976" w:rsidRPr="007B5A94" w:rsidRDefault="00DD2976" w:rsidP="007B5A94">
      <w:pPr>
        <w:spacing w:line="240" w:lineRule="auto"/>
        <w:ind w:left="-567"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B5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Освіта вчителів</w:t>
      </w:r>
    </w:p>
    <w:p w:rsidR="00DD2976" w:rsidRPr="007B5A94" w:rsidRDefault="00DD2976" w:rsidP="007B5A94">
      <w:pPr>
        <w:spacing w:line="240" w:lineRule="auto"/>
        <w:ind w:left="-567"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4137"/>
        <w:gridCol w:w="2393"/>
        <w:gridCol w:w="1750"/>
      </w:tblGrid>
      <w:tr w:rsidR="00DD2976" w:rsidRPr="007B5A94" w:rsidTr="00DD2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002A3"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E002A3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91</w:t>
            </w:r>
            <w:r w:rsidR="00DD2976"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DD2976" w:rsidRPr="007B5A94" w:rsidTr="00DD2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Середня спеціальна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3A0BD3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E002A3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D2976"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</w:tbl>
    <w:p w:rsidR="00DD2976" w:rsidRPr="007B5A94" w:rsidRDefault="00DD2976" w:rsidP="007B5A94">
      <w:pPr>
        <w:spacing w:line="240" w:lineRule="auto"/>
        <w:ind w:left="-567"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D2976" w:rsidRPr="007B5A94" w:rsidRDefault="00DD2976" w:rsidP="007B5A94">
      <w:pPr>
        <w:spacing w:line="240" w:lineRule="auto"/>
        <w:ind w:left="-567"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D2976" w:rsidRPr="007B5A94" w:rsidRDefault="00DD2976" w:rsidP="007B5A94">
      <w:pPr>
        <w:spacing w:line="240" w:lineRule="auto"/>
        <w:ind w:left="-567"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D2976" w:rsidRPr="007B5A94" w:rsidRDefault="00DD2976" w:rsidP="007B5A94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B5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Якісний склад  </w:t>
      </w:r>
      <w:proofErr w:type="spellStart"/>
      <w:r w:rsidRPr="007B5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педпрацівників</w:t>
      </w:r>
      <w:proofErr w:type="spellEnd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137"/>
        <w:gridCol w:w="2393"/>
        <w:gridCol w:w="1750"/>
      </w:tblGrid>
      <w:tr w:rsidR="00DD2976" w:rsidRPr="007B5A94" w:rsidTr="00DD29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Вища категорія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  <w:r w:rsidR="00DD2976"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DD2976" w:rsidRPr="007B5A94" w:rsidTr="00DD29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категорія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  <w:r w:rsidR="00DD2976"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DD2976" w:rsidRPr="007B5A94" w:rsidTr="00DD29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 категорія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7E5931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D2976"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4%</w:t>
            </w:r>
          </w:p>
        </w:tc>
      </w:tr>
      <w:tr w:rsidR="00DD2976" w:rsidRPr="007B5A94" w:rsidTr="00DD29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D2976"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0679EA" w:rsidRPr="007B5A94" w:rsidTr="00DD29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EA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EA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EA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EA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9EA" w:rsidRPr="007B5A94" w:rsidTr="00DD29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EA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EA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Звання «Старший вчитель»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EA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EA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33%</w:t>
            </w:r>
          </w:p>
        </w:tc>
      </w:tr>
    </w:tbl>
    <w:p w:rsidR="00DD2976" w:rsidRPr="007B5A94" w:rsidRDefault="00DD2976" w:rsidP="007B5A94">
      <w:pPr>
        <w:spacing w:line="240" w:lineRule="auto"/>
        <w:ind w:left="-567"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B5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СТАЖ ПЕДАГОГІЧНОЇ ДІЯЛЬНОСТІ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4137"/>
        <w:gridCol w:w="2393"/>
        <w:gridCol w:w="1750"/>
      </w:tblGrid>
      <w:tr w:rsidR="00DD2976" w:rsidRPr="007B5A94" w:rsidTr="00DD2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До   3 років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D2976"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DD2976" w:rsidRPr="007B5A94" w:rsidTr="00DD2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3 – 10 років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7E5931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D2976"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DD2976" w:rsidRPr="007B5A94" w:rsidTr="00DD2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10 – 20 років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D2976"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DD2976" w:rsidRPr="007B5A94" w:rsidTr="00DD2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Понад 20 років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679EA"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0679EA" w:rsidP="007B5A94">
            <w:pPr>
              <w:spacing w:line="240" w:lineRule="auto"/>
              <w:ind w:left="-567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  <w:r w:rsidR="00DD2976" w:rsidRPr="007B5A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</w:tbl>
    <w:p w:rsidR="00DD2976" w:rsidRPr="007B5A94" w:rsidRDefault="00DD2976" w:rsidP="007B5A94">
      <w:pPr>
        <w:spacing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2976" w:rsidRPr="007B5A94" w:rsidRDefault="00FA2259" w:rsidP="007B5A94">
      <w:pPr>
        <w:spacing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0679EA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79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учителів </w:t>
      </w:r>
      <w:r w:rsidR="00DD2976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стаж педагогічної роботи понад 20 років, що свідчить про висо</w:t>
      </w: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кий професійний потенціал педагогів, також 6</w:t>
      </w:r>
      <w:r w:rsidR="00DD2976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мають педагогічне звання – «старший вчитель».</w:t>
      </w:r>
    </w:p>
    <w:p w:rsidR="00DD2976" w:rsidRPr="007B5A94" w:rsidRDefault="00DD2976" w:rsidP="007B5A94">
      <w:pPr>
        <w:spacing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2976" w:rsidRPr="007B5A94" w:rsidRDefault="00DD2976" w:rsidP="007B5A94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7B5A94">
        <w:rPr>
          <w:rFonts w:ascii="Times New Roman" w:hAnsi="Times New Roman" w:cs="Times New Roman"/>
          <w:b/>
          <w:sz w:val="28"/>
          <w:szCs w:val="28"/>
          <w:lang w:val="uk-UA"/>
        </w:rPr>
        <w:t>МЕТОДИЧНА РОБОТА</w:t>
      </w:r>
      <w:r w:rsidRPr="007B5A9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234CE" w:rsidRPr="007B5A94" w:rsidRDefault="00DD2976" w:rsidP="007B5A9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сучасних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умовах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освітньому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просторі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вс</w:t>
      </w:r>
      <w:proofErr w:type="gram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іх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рівнів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важливого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значення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набуває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підвищення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ефективності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методичної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роботи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яка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ґрунтується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досягненнях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психолого-педагогічної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науки, перспективного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педагогічного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досвіду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спрямована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підвищення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фахової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майстерності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педагогічних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працівників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на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розвиток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творчого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потенціалу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кожного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вчителя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6234CE" w:rsidRPr="007B5A94" w:rsidRDefault="00AD0522" w:rsidP="007B5A9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5A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proofErr w:type="spellStart"/>
      <w:proofErr w:type="gram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Головним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завданням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методичної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визначено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науково-методичне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удосконалення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відповідної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фахової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кваліфікації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професійною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інформацією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виявлення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досвіду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допомога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впровадженні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інноваційних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освітніх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методик,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 w:rsidR="006234CE" w:rsidRPr="007B5A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234CE" w:rsidRPr="007B5A94" w:rsidRDefault="00717BE8" w:rsidP="007B5A9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Уся</w:t>
      </w:r>
      <w:proofErr w:type="spellEnd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робота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педагогічного</w:t>
      </w:r>
      <w:proofErr w:type="spellEnd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колективу</w:t>
      </w:r>
      <w:proofErr w:type="spellEnd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навчального</w:t>
      </w:r>
      <w:proofErr w:type="spellEnd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спрямована</w:t>
      </w:r>
      <w:proofErr w:type="spellEnd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розв’язання</w:t>
      </w:r>
      <w:proofErr w:type="spellEnd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єдиної</w:t>
      </w:r>
      <w:proofErr w:type="spellEnd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науково-методичної</w:t>
      </w:r>
      <w:proofErr w:type="spellEnd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проблеми</w:t>
      </w:r>
      <w:proofErr w:type="spellEnd"/>
      <w:r w:rsidR="006234CE" w:rsidRPr="007B5A9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: „</w:t>
      </w:r>
      <w:r w:rsidR="006234CE" w:rsidRPr="007B5A9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="00D158C6" w:rsidRPr="007B5A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Впровадження освітніх технологій і принципів освітнього процесу, які забезпечують ефективну реалізацію нових моделей і змісту освіти</w:t>
      </w:r>
      <w:r w:rsidR="006234CE" w:rsidRPr="007B5A9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”.</w:t>
      </w:r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Було</w:t>
      </w:r>
      <w:proofErr w:type="spellEnd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розроблено</w:t>
      </w:r>
      <w:proofErr w:type="spellEnd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перспективний</w:t>
      </w:r>
      <w:proofErr w:type="spellEnd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план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поетапного</w:t>
      </w:r>
      <w:proofErr w:type="spellEnd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її</w:t>
      </w:r>
      <w:proofErr w:type="spellEnd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впровадження</w:t>
      </w:r>
      <w:proofErr w:type="spellEnd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педагогічним</w:t>
      </w:r>
      <w:proofErr w:type="spellEnd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колективом</w:t>
      </w:r>
      <w:proofErr w:type="spellEnd"/>
      <w:r w:rsidR="006234CE"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 </w:t>
      </w:r>
    </w:p>
    <w:p w:rsidR="007B5A94" w:rsidRDefault="006234CE" w:rsidP="007B5A9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Адміністрація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педагогічний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колектив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перебувають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постійному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творчому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пошуку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продуктивних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шляхів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розв’язання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проблеми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нестандартних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ідходів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організації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науково-методичної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роботи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ліцеї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6234CE" w:rsidRPr="007B5A94" w:rsidRDefault="007B5A94" w:rsidP="007B5A9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Найвищою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відправною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точкою в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іх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структурних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підрозділів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методичної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залишається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педагогічна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рада, яка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спрямовувала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координувала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контролювала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ланок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методичної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педколективу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єдиною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науково-методичною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проблемою. У 2023/2024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засіданнях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розглядалися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ізноманітних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здобувачів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, шляхи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подолання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втрат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,  педагоги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ділилися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досвідом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інклюзивних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класах</w:t>
      </w:r>
      <w:proofErr w:type="spellEnd"/>
      <w:r w:rsidR="006234CE" w:rsidRPr="007B5A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7C64" w:rsidRPr="007B5A94" w:rsidRDefault="00DD2976" w:rsidP="007B5A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5A9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певна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сітка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створена на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діагностичній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.  </w:t>
      </w:r>
      <w:r w:rsidRPr="007B5A9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едколектив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над проблемою «</w:t>
      </w:r>
      <w:r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Зростання професійної компетентності вчителів як запорука </w:t>
      </w:r>
      <w:proofErr w:type="gramStart"/>
      <w:r w:rsidRPr="007B5A9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7B5A94">
        <w:rPr>
          <w:rFonts w:ascii="Times New Roman" w:hAnsi="Times New Roman" w:cs="Times New Roman"/>
          <w:sz w:val="28"/>
          <w:szCs w:val="28"/>
          <w:lang w:val="uk-UA"/>
        </w:rPr>
        <w:t>ідвищення знань учнів</w:t>
      </w:r>
      <w:r w:rsidRPr="007B5A94">
        <w:rPr>
          <w:rFonts w:ascii="Times New Roman" w:hAnsi="Times New Roman" w:cs="Times New Roman"/>
          <w:sz w:val="28"/>
          <w:szCs w:val="28"/>
        </w:rPr>
        <w:t xml:space="preserve">». </w:t>
      </w:r>
      <w:r w:rsidRPr="007B5A94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gramStart"/>
      <w:r w:rsidRPr="007B5A9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кваліфікаційну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катег</w:t>
      </w:r>
      <w:r w:rsidR="007561B4" w:rsidRPr="007B5A94">
        <w:rPr>
          <w:rFonts w:ascii="Times New Roman" w:hAnsi="Times New Roman" w:cs="Times New Roman"/>
          <w:sz w:val="28"/>
          <w:szCs w:val="28"/>
        </w:rPr>
        <w:t>орію</w:t>
      </w:r>
      <w:proofErr w:type="spellEnd"/>
      <w:r w:rsidR="007561B4" w:rsidRPr="007B5A94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="007561B4" w:rsidRPr="007B5A9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7561B4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1B4" w:rsidRPr="007B5A94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="007561B4" w:rsidRPr="007B5A94">
        <w:rPr>
          <w:rFonts w:ascii="Times New Roman" w:hAnsi="Times New Roman" w:cs="Times New Roman"/>
          <w:sz w:val="28"/>
          <w:szCs w:val="28"/>
        </w:rPr>
        <w:t xml:space="preserve"> </w:t>
      </w:r>
      <w:r w:rsidR="007561B4" w:rsidRPr="007B5A94">
        <w:rPr>
          <w:rFonts w:ascii="Times New Roman" w:hAnsi="Times New Roman" w:cs="Times New Roman"/>
          <w:sz w:val="28"/>
          <w:szCs w:val="28"/>
          <w:lang w:val="uk-UA"/>
        </w:rPr>
        <w:t>динамічних</w:t>
      </w:r>
      <w:r w:rsidRPr="007B5A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, наставниками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учителі</w:t>
      </w:r>
      <w:proofErr w:type="gramStart"/>
      <w:r w:rsidRPr="007B5A9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B5A94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ме</w:t>
      </w:r>
      <w:r w:rsidR="00AD0522" w:rsidRPr="007B5A94">
        <w:rPr>
          <w:rFonts w:ascii="Times New Roman" w:hAnsi="Times New Roman" w:cs="Times New Roman"/>
          <w:sz w:val="28"/>
          <w:szCs w:val="28"/>
        </w:rPr>
        <w:t>тодичні</w:t>
      </w:r>
      <w:proofErr w:type="spellEnd"/>
      <w:r w:rsidR="00AD0522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22" w:rsidRPr="007B5A9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AD0522" w:rsidRPr="007B5A94">
        <w:rPr>
          <w:rFonts w:ascii="Times New Roman" w:hAnsi="Times New Roman" w:cs="Times New Roman"/>
          <w:sz w:val="28"/>
          <w:szCs w:val="28"/>
        </w:rPr>
        <w:t>,</w:t>
      </w:r>
      <w:r w:rsidR="00D158C6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декади відкритих </w:t>
      </w:r>
      <w:proofErr w:type="spellStart"/>
      <w:r w:rsidR="00D158C6" w:rsidRPr="007B5A94">
        <w:rPr>
          <w:rFonts w:ascii="Times New Roman" w:hAnsi="Times New Roman" w:cs="Times New Roman"/>
          <w:sz w:val="28"/>
          <w:szCs w:val="28"/>
          <w:lang w:val="uk-UA"/>
        </w:rPr>
        <w:t>уроікв</w:t>
      </w:r>
      <w:proofErr w:type="spellEnd"/>
      <w:r w:rsidR="00AD0522" w:rsidRPr="007B5A94">
        <w:rPr>
          <w:rFonts w:ascii="Times New Roman" w:hAnsi="Times New Roman" w:cs="Times New Roman"/>
          <w:sz w:val="28"/>
          <w:szCs w:val="28"/>
        </w:rPr>
        <w:t xml:space="preserve"> то</w:t>
      </w:r>
      <w:r w:rsidR="00AD0522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що. </w:t>
      </w:r>
      <w:r w:rsidRPr="007B5A94">
        <w:rPr>
          <w:rFonts w:ascii="Times New Roman" w:hAnsi="Times New Roman" w:cs="Times New Roman"/>
          <w:sz w:val="28"/>
          <w:szCs w:val="28"/>
        </w:rPr>
        <w:br/>
        <w:t> </w:t>
      </w:r>
      <w:r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D2976" w:rsidRPr="007B5A94" w:rsidRDefault="00EC7C64" w:rsidP="007B5A94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5A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AD0522" w:rsidRPr="007B5A94">
        <w:rPr>
          <w:rFonts w:ascii="Times New Roman" w:hAnsi="Times New Roman" w:cs="Times New Roman"/>
          <w:sz w:val="28"/>
          <w:szCs w:val="28"/>
          <w:lang w:val="uk-UA"/>
        </w:rPr>
        <w:t>В реаліях сьогодення, коли і педагоги і учні розкидані не тільки по всій Україні, а й перебувають за кордоном,</w:t>
      </w:r>
      <w:r w:rsidR="00746FFF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актуально впровадження у практику інноваційних технологій</w:t>
      </w:r>
      <w:r w:rsidR="00DD2976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, суть яких полягає в тому, що навчання відбувається шляхом взаємодії всіх, хто навчається. </w:t>
      </w:r>
      <w:r w:rsidR="00DD2976" w:rsidRPr="007B5A94">
        <w:rPr>
          <w:rFonts w:ascii="Times New Roman" w:hAnsi="Times New Roman" w:cs="Times New Roman"/>
          <w:sz w:val="28"/>
          <w:szCs w:val="28"/>
        </w:rPr>
        <w:t xml:space="preserve"> </w:t>
      </w:r>
      <w:r w:rsidR="00746FFF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Цього року, з продовженням </w:t>
      </w:r>
      <w:r w:rsidR="00DD2976" w:rsidRPr="007B5A94">
        <w:rPr>
          <w:rFonts w:ascii="Times New Roman" w:hAnsi="Times New Roman" w:cs="Times New Roman"/>
          <w:sz w:val="28"/>
          <w:szCs w:val="28"/>
          <w:lang w:val="uk-UA"/>
        </w:rPr>
        <w:t>дистанційного</w:t>
      </w:r>
      <w:r w:rsidR="00746FFF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навчання, вчителі та учні </w:t>
      </w:r>
      <w:r w:rsidR="00DD2976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набули навичок роботи на різноманітних  інформаційно-комунікаційних платформах. </w:t>
      </w:r>
      <w:proofErr w:type="spellStart"/>
      <w:r w:rsidR="00DD2976" w:rsidRPr="007B5A94">
        <w:rPr>
          <w:rFonts w:ascii="Times New Roman" w:hAnsi="Times New Roman" w:cs="Times New Roman"/>
          <w:sz w:val="28"/>
          <w:szCs w:val="28"/>
        </w:rPr>
        <w:t>Використовую</w:t>
      </w:r>
      <w:proofErr w:type="spellEnd"/>
      <w:r w:rsidR="00DD2976" w:rsidRPr="007B5A94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DD2976" w:rsidRPr="007B5A94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="00DD2976" w:rsidRPr="007B5A94">
        <w:rPr>
          <w:rFonts w:ascii="Times New Roman" w:hAnsi="Times New Roman" w:cs="Times New Roman"/>
          <w:sz w:val="28"/>
          <w:szCs w:val="28"/>
        </w:rPr>
        <w:t xml:space="preserve"> у </w:t>
      </w:r>
      <w:r w:rsidR="00DD2976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освітньому </w:t>
      </w:r>
      <w:r w:rsidR="00DD2976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976" w:rsidRPr="007B5A94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DD2976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976" w:rsidRPr="007B5A9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DD2976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976" w:rsidRPr="007B5A94">
        <w:rPr>
          <w:rFonts w:ascii="Times New Roman" w:hAnsi="Times New Roman" w:cs="Times New Roman"/>
          <w:sz w:val="28"/>
          <w:szCs w:val="28"/>
        </w:rPr>
        <w:t>проектно-рефлексивні</w:t>
      </w:r>
      <w:proofErr w:type="spellEnd"/>
      <w:r w:rsidR="00DD2976" w:rsidRPr="007B5A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2976" w:rsidRPr="007B5A94">
        <w:rPr>
          <w:rFonts w:ascii="Times New Roman" w:hAnsi="Times New Roman" w:cs="Times New Roman"/>
          <w:sz w:val="28"/>
          <w:szCs w:val="28"/>
        </w:rPr>
        <w:t>модульні</w:t>
      </w:r>
      <w:proofErr w:type="spellEnd"/>
      <w:r w:rsidR="00DD2976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976" w:rsidRPr="007B5A94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DD2976" w:rsidRPr="007B5A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2976" w:rsidRPr="007B5A94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DD2976"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976" w:rsidRPr="007B5A94">
        <w:rPr>
          <w:rFonts w:ascii="Times New Roman" w:hAnsi="Times New Roman" w:cs="Times New Roman"/>
          <w:sz w:val="28"/>
          <w:szCs w:val="28"/>
        </w:rPr>
        <w:t>про</w:t>
      </w:r>
      <w:r w:rsidR="00746FFF" w:rsidRPr="007B5A94">
        <w:rPr>
          <w:rFonts w:ascii="Times New Roman" w:hAnsi="Times New Roman" w:cs="Times New Roman"/>
          <w:sz w:val="28"/>
          <w:szCs w:val="28"/>
        </w:rPr>
        <w:t>дуктивного</w:t>
      </w:r>
      <w:proofErr w:type="gramEnd"/>
      <w:r w:rsidR="00746FFF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2976" w:rsidRPr="007B5A9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DD2976" w:rsidRPr="007B5A94">
        <w:rPr>
          <w:rFonts w:ascii="Times New Roman" w:hAnsi="Times New Roman" w:cs="Times New Roman"/>
          <w:sz w:val="28"/>
          <w:szCs w:val="28"/>
        </w:rPr>
        <w:t>.</w:t>
      </w:r>
      <w:r w:rsidR="00746FFF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Уроки проводилися в синхронному режимі на платформах </w:t>
      </w:r>
      <w:proofErr w:type="spellStart"/>
      <w:r w:rsidR="00746FFF" w:rsidRPr="007B5A94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746FFF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6FFF" w:rsidRPr="007B5A94">
        <w:rPr>
          <w:rFonts w:ascii="Times New Roman" w:hAnsi="Times New Roman" w:cs="Times New Roman"/>
          <w:sz w:val="28"/>
          <w:szCs w:val="28"/>
          <w:lang w:val="uk-UA"/>
        </w:rPr>
        <w:t>meet</w:t>
      </w:r>
      <w:proofErr w:type="spellEnd"/>
      <w:r w:rsidR="00746FFF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46FFF" w:rsidRPr="007B5A94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="00746FFF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46FFF" w:rsidRPr="007B5A94">
        <w:rPr>
          <w:rFonts w:ascii="Times New Roman" w:hAnsi="Times New Roman" w:cs="Times New Roman"/>
          <w:sz w:val="28"/>
          <w:szCs w:val="28"/>
          <w:lang w:val="uk-UA"/>
        </w:rPr>
        <w:t>Classroom</w:t>
      </w:r>
      <w:proofErr w:type="spellEnd"/>
      <w:r w:rsidR="00746FFF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, широко використовувалися відео уроки ВШО, </w:t>
      </w:r>
      <w:r w:rsidR="00F64F28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знання учнів перевірялися за допомогою тестів  На урок, </w:t>
      </w:r>
      <w:proofErr w:type="spellStart"/>
      <w:r w:rsidR="00F64F28" w:rsidRPr="007B5A94">
        <w:rPr>
          <w:rFonts w:ascii="Times New Roman" w:hAnsi="Times New Roman" w:cs="Times New Roman"/>
          <w:sz w:val="28"/>
          <w:szCs w:val="28"/>
          <w:lang w:val="uk-UA"/>
        </w:rPr>
        <w:t>Всеосвіти</w:t>
      </w:r>
      <w:proofErr w:type="spellEnd"/>
      <w:r w:rsidR="00F64F28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. Зворотній зв`язок на уроках відбувався з використанням інтерактивних </w:t>
      </w:r>
      <w:proofErr w:type="spellStart"/>
      <w:r w:rsidR="00F64F28" w:rsidRPr="007B5A94">
        <w:rPr>
          <w:rFonts w:ascii="Times New Roman" w:hAnsi="Times New Roman" w:cs="Times New Roman"/>
          <w:sz w:val="28"/>
          <w:szCs w:val="28"/>
          <w:lang w:val="uk-UA"/>
        </w:rPr>
        <w:t>дошок</w:t>
      </w:r>
      <w:proofErr w:type="spellEnd"/>
      <w:r w:rsidR="00F64F28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4F28" w:rsidRPr="007B5A94">
        <w:rPr>
          <w:rFonts w:ascii="Times New Roman" w:hAnsi="Times New Roman" w:cs="Times New Roman"/>
          <w:sz w:val="28"/>
          <w:szCs w:val="28"/>
          <w:lang w:val="uk-UA"/>
        </w:rPr>
        <w:t>Padlet</w:t>
      </w:r>
      <w:proofErr w:type="spellEnd"/>
      <w:r w:rsidR="00F64F28" w:rsidRPr="007B5A94">
        <w:rPr>
          <w:rFonts w:ascii="Times New Roman" w:hAnsi="Times New Roman" w:cs="Times New Roman"/>
          <w:sz w:val="28"/>
          <w:szCs w:val="28"/>
          <w:lang w:val="uk-UA"/>
        </w:rPr>
        <w:t>, C</w:t>
      </w:r>
      <w:r w:rsidR="00F64F28" w:rsidRPr="007B5A94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Start"/>
      <w:r w:rsidR="00F64F28" w:rsidRPr="007B5A94">
        <w:rPr>
          <w:rFonts w:ascii="Times New Roman" w:hAnsi="Times New Roman" w:cs="Times New Roman"/>
          <w:sz w:val="28"/>
          <w:szCs w:val="28"/>
          <w:lang w:val="uk-UA"/>
        </w:rPr>
        <w:t>va</w:t>
      </w:r>
      <w:proofErr w:type="spellEnd"/>
      <w:r w:rsidR="00F64F28" w:rsidRPr="007B5A9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64F28" w:rsidRPr="007B5A94">
        <w:rPr>
          <w:rFonts w:ascii="Times New Roman" w:hAnsi="Times New Roman" w:cs="Times New Roman"/>
          <w:sz w:val="28"/>
          <w:szCs w:val="28"/>
          <w:lang w:val="en-US"/>
        </w:rPr>
        <w:t>Kahoot</w:t>
      </w:r>
      <w:proofErr w:type="spellEnd"/>
      <w:r w:rsidR="009710F6" w:rsidRPr="007B5A9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710F6" w:rsidRPr="007B5A94">
        <w:rPr>
          <w:rFonts w:ascii="Times New Roman" w:hAnsi="Times New Roman" w:cs="Times New Roman"/>
          <w:sz w:val="28"/>
          <w:szCs w:val="28"/>
          <w:lang w:val="en-US"/>
        </w:rPr>
        <w:t>обчислення</w:t>
      </w:r>
      <w:proofErr w:type="spellEnd"/>
      <w:r w:rsidR="009710F6" w:rsidRPr="007B5A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10F6" w:rsidRPr="007B5A94">
        <w:rPr>
          <w:rFonts w:ascii="Times New Roman" w:hAnsi="Times New Roman" w:cs="Times New Roman"/>
          <w:sz w:val="28"/>
          <w:szCs w:val="28"/>
          <w:lang w:val="en-US"/>
        </w:rPr>
        <w:t>робилися</w:t>
      </w:r>
      <w:proofErr w:type="spellEnd"/>
      <w:r w:rsidR="009710F6" w:rsidRPr="007B5A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10F6" w:rsidRPr="007B5A94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9710F6" w:rsidRPr="007B5A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10F6" w:rsidRPr="007B5A94">
        <w:rPr>
          <w:rFonts w:ascii="Times New Roman" w:hAnsi="Times New Roman" w:cs="Times New Roman"/>
          <w:sz w:val="28"/>
          <w:szCs w:val="28"/>
          <w:lang w:val="en-US"/>
        </w:rPr>
        <w:t>калькуляторі</w:t>
      </w:r>
      <w:proofErr w:type="spellEnd"/>
      <w:r w:rsidR="009710F6" w:rsidRPr="007B5A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10F6" w:rsidRPr="007B5A94">
        <w:rPr>
          <w:rFonts w:ascii="Times New Roman" w:hAnsi="Times New Roman" w:cs="Times New Roman"/>
          <w:sz w:val="28"/>
          <w:szCs w:val="28"/>
          <w:lang w:val="en-US"/>
        </w:rPr>
        <w:t>Desmos</w:t>
      </w:r>
      <w:proofErr w:type="spellEnd"/>
      <w:r w:rsidR="009710F6" w:rsidRPr="007B5A9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519A9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Це стало можливим після отримання ноутбуків</w:t>
      </w:r>
      <w:r w:rsidR="0053249F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від Представництва Дитячого фонду ООН (ЮНІСЕФ) та </w:t>
      </w:r>
      <w:proofErr w:type="spellStart"/>
      <w:r w:rsidR="0053249F" w:rsidRPr="007B5A94">
        <w:rPr>
          <w:rFonts w:ascii="Times New Roman" w:hAnsi="Times New Roman" w:cs="Times New Roman"/>
          <w:sz w:val="28"/>
          <w:szCs w:val="28"/>
          <w:lang w:val="uk-UA"/>
        </w:rPr>
        <w:t>хромбуків</w:t>
      </w:r>
      <w:proofErr w:type="spellEnd"/>
      <w:r w:rsidR="0053249F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та ноутбуків для вчителів за сприяння фундації Олени </w:t>
      </w:r>
      <w:proofErr w:type="spellStart"/>
      <w:r w:rsidR="0053249F" w:rsidRPr="007B5A94">
        <w:rPr>
          <w:rFonts w:ascii="Times New Roman" w:hAnsi="Times New Roman" w:cs="Times New Roman"/>
          <w:sz w:val="28"/>
          <w:szCs w:val="28"/>
          <w:lang w:val="uk-UA"/>
        </w:rPr>
        <w:t>Зеленської</w:t>
      </w:r>
      <w:proofErr w:type="spellEnd"/>
      <w:r w:rsidR="0053249F" w:rsidRPr="007B5A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2976" w:rsidRPr="007B5A94">
        <w:rPr>
          <w:rFonts w:ascii="Times New Roman" w:hAnsi="Times New Roman" w:cs="Times New Roman"/>
          <w:sz w:val="28"/>
          <w:szCs w:val="28"/>
        </w:rPr>
        <w:br/>
      </w:r>
      <w:r w:rsidR="00DD2976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Для стимулювання творчого професійного зростання вчителів широко використовуємо можливість атест</w:t>
      </w:r>
      <w:r w:rsidR="009710F6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ації педагогічних кадрів. У 2023/2024</w:t>
      </w:r>
      <w:r w:rsidR="00DD2976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було атест</w:t>
      </w:r>
      <w:r w:rsidR="009710F6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овано 7</w:t>
      </w:r>
      <w:r w:rsidR="007561B4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педагогічних </w:t>
      </w:r>
      <w:r w:rsidR="00D158C6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</w:t>
      </w:r>
      <w:r w:rsidR="00DD2976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. Було затверджено графік проведення атестації педагогічних працівників школи та графік відкритих уроків. Протягом рок</w:t>
      </w:r>
      <w:r w:rsidR="009710F6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>у вчителі, які атестувалися 2024</w:t>
      </w:r>
      <w:r w:rsidR="00DD2976" w:rsidRPr="007B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року, провели відкриті уроки, підготували презентації з досвіду роботи, виступили з доповідями на засіданнях методичної ради  та педагогічній раді.</w:t>
      </w:r>
    </w:p>
    <w:p w:rsidR="00DD2976" w:rsidRPr="007B5A94" w:rsidRDefault="00DD2976" w:rsidP="007B5A94">
      <w:pPr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5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Результати атестації</w:t>
      </w:r>
    </w:p>
    <w:tbl>
      <w:tblPr>
        <w:tblStyle w:val="a5"/>
        <w:tblW w:w="9889" w:type="dxa"/>
        <w:tblLook w:val="04A0"/>
      </w:tblPr>
      <w:tblGrid>
        <w:gridCol w:w="3862"/>
        <w:gridCol w:w="2909"/>
        <w:gridCol w:w="3118"/>
      </w:tblGrid>
      <w:tr w:rsidR="00DD2976" w:rsidRPr="007B5A94" w:rsidTr="00DD2976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after="200" w:line="276" w:lineRule="auto"/>
              <w:ind w:left="-567" w:firstLine="851"/>
              <w:jc w:val="both"/>
              <w:rPr>
                <w:b/>
                <w:sz w:val="28"/>
                <w:szCs w:val="28"/>
                <w:lang w:val="uk-UA"/>
              </w:rPr>
            </w:pPr>
            <w:r w:rsidRPr="007B5A94">
              <w:rPr>
                <w:b/>
                <w:sz w:val="28"/>
                <w:szCs w:val="28"/>
                <w:lang w:val="uk-UA"/>
              </w:rPr>
              <w:t>Кваліфікаційна категорія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after="200" w:line="276" w:lineRule="auto"/>
              <w:ind w:left="-567" w:firstLine="851"/>
              <w:jc w:val="both"/>
              <w:rPr>
                <w:b/>
                <w:sz w:val="28"/>
                <w:szCs w:val="28"/>
                <w:lang w:val="uk-UA"/>
              </w:rPr>
            </w:pPr>
            <w:r w:rsidRPr="007B5A94">
              <w:rPr>
                <w:b/>
                <w:sz w:val="28"/>
                <w:szCs w:val="28"/>
                <w:lang w:val="uk-UA"/>
              </w:rPr>
              <w:t>Присвоєння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spacing w:after="200" w:line="276" w:lineRule="auto"/>
              <w:ind w:left="-567" w:firstLine="851"/>
              <w:jc w:val="both"/>
              <w:rPr>
                <w:b/>
                <w:sz w:val="28"/>
                <w:szCs w:val="28"/>
                <w:lang w:val="uk-UA"/>
              </w:rPr>
            </w:pPr>
            <w:r w:rsidRPr="007B5A94">
              <w:rPr>
                <w:b/>
                <w:sz w:val="28"/>
                <w:szCs w:val="28"/>
                <w:lang w:val="uk-UA"/>
              </w:rPr>
              <w:t>Підтвердження</w:t>
            </w:r>
          </w:p>
        </w:tc>
      </w:tr>
      <w:tr w:rsidR="00DD2976" w:rsidRPr="007B5A94" w:rsidTr="00DD2976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ind w:left="-567" w:firstLine="851"/>
              <w:jc w:val="both"/>
              <w:rPr>
                <w:sz w:val="28"/>
                <w:szCs w:val="28"/>
                <w:lang w:val="uk-UA"/>
              </w:rPr>
            </w:pPr>
            <w:r w:rsidRPr="007B5A94">
              <w:rPr>
                <w:sz w:val="28"/>
                <w:szCs w:val="28"/>
                <w:lang w:val="uk-UA"/>
              </w:rPr>
              <w:t>Спеціаліст вищої категорії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FA2259" w:rsidP="007B5A94">
            <w:pPr>
              <w:ind w:left="-567" w:firstLine="851"/>
              <w:jc w:val="both"/>
              <w:rPr>
                <w:sz w:val="28"/>
                <w:szCs w:val="28"/>
                <w:lang w:val="uk-UA"/>
              </w:rPr>
            </w:pPr>
            <w:r w:rsidRPr="007B5A94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FA2259" w:rsidP="007B5A94">
            <w:pPr>
              <w:ind w:left="-567" w:firstLine="851"/>
              <w:jc w:val="both"/>
              <w:rPr>
                <w:sz w:val="28"/>
                <w:szCs w:val="28"/>
                <w:lang w:val="uk-UA"/>
              </w:rPr>
            </w:pPr>
            <w:r w:rsidRPr="007B5A94">
              <w:rPr>
                <w:sz w:val="28"/>
                <w:szCs w:val="28"/>
                <w:lang w:val="uk-UA"/>
              </w:rPr>
              <w:t>5</w:t>
            </w:r>
          </w:p>
        </w:tc>
      </w:tr>
      <w:tr w:rsidR="00DD2976" w:rsidRPr="007B5A94" w:rsidTr="00DD2976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DD2976" w:rsidP="007B5A94">
            <w:pPr>
              <w:jc w:val="both"/>
              <w:rPr>
                <w:sz w:val="28"/>
                <w:szCs w:val="28"/>
                <w:lang w:val="uk-UA"/>
              </w:rPr>
            </w:pPr>
            <w:r w:rsidRPr="007B5A94">
              <w:rPr>
                <w:sz w:val="28"/>
                <w:szCs w:val="28"/>
                <w:lang w:val="uk-UA"/>
              </w:rPr>
              <w:t xml:space="preserve">      Спеціаліст І</w:t>
            </w:r>
            <w:r w:rsidR="00FA2259" w:rsidRPr="007B5A94">
              <w:rPr>
                <w:sz w:val="28"/>
                <w:szCs w:val="28"/>
                <w:lang w:val="uk-UA"/>
              </w:rPr>
              <w:t>І</w:t>
            </w:r>
            <w:r w:rsidRPr="007B5A94">
              <w:rPr>
                <w:sz w:val="28"/>
                <w:szCs w:val="28"/>
                <w:lang w:val="uk-UA"/>
              </w:rPr>
              <w:t xml:space="preserve"> категорії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EC7C64" w:rsidP="007B5A94">
            <w:pPr>
              <w:jc w:val="both"/>
              <w:rPr>
                <w:sz w:val="28"/>
                <w:szCs w:val="28"/>
                <w:lang w:val="uk-UA"/>
              </w:rPr>
            </w:pPr>
            <w:r w:rsidRPr="007B5A94">
              <w:rPr>
                <w:sz w:val="28"/>
                <w:szCs w:val="28"/>
                <w:lang w:val="uk-UA"/>
              </w:rPr>
              <w:t xml:space="preserve">                            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6" w:rsidRPr="007B5A94" w:rsidRDefault="00EC7C64" w:rsidP="007B5A94">
            <w:pPr>
              <w:jc w:val="both"/>
              <w:rPr>
                <w:sz w:val="28"/>
                <w:szCs w:val="28"/>
                <w:lang w:val="uk-UA"/>
              </w:rPr>
            </w:pPr>
            <w:r w:rsidRPr="007B5A94">
              <w:rPr>
                <w:sz w:val="28"/>
                <w:szCs w:val="28"/>
                <w:lang w:val="uk-UA"/>
              </w:rPr>
              <w:t xml:space="preserve">                               </w:t>
            </w:r>
            <w:r w:rsidR="00FA2259" w:rsidRPr="007B5A94">
              <w:rPr>
                <w:sz w:val="28"/>
                <w:szCs w:val="28"/>
                <w:lang w:val="uk-UA"/>
              </w:rPr>
              <w:t>0</w:t>
            </w:r>
          </w:p>
        </w:tc>
      </w:tr>
      <w:tr w:rsidR="00FA2259" w:rsidRPr="007B5A94" w:rsidTr="00DD2976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9" w:rsidRPr="007B5A94" w:rsidRDefault="00FA2259" w:rsidP="007B5A94">
            <w:pPr>
              <w:jc w:val="both"/>
              <w:rPr>
                <w:sz w:val="28"/>
                <w:szCs w:val="28"/>
                <w:lang w:val="uk-UA"/>
              </w:rPr>
            </w:pPr>
            <w:r w:rsidRPr="007B5A94">
              <w:rPr>
                <w:sz w:val="28"/>
                <w:szCs w:val="28"/>
                <w:lang w:val="uk-UA"/>
              </w:rPr>
              <w:t xml:space="preserve">       12 тарифний розряд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9" w:rsidRPr="007B5A94" w:rsidRDefault="00FA2259" w:rsidP="007B5A94">
            <w:pPr>
              <w:jc w:val="both"/>
              <w:rPr>
                <w:sz w:val="28"/>
                <w:szCs w:val="28"/>
                <w:lang w:val="uk-UA"/>
              </w:rPr>
            </w:pPr>
            <w:r w:rsidRPr="007B5A94">
              <w:rPr>
                <w:sz w:val="28"/>
                <w:szCs w:val="28"/>
                <w:lang w:val="uk-UA"/>
              </w:rPr>
              <w:t xml:space="preserve">                            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59" w:rsidRPr="007B5A94" w:rsidRDefault="00FA2259" w:rsidP="007B5A94">
            <w:pPr>
              <w:jc w:val="both"/>
              <w:rPr>
                <w:sz w:val="28"/>
                <w:szCs w:val="28"/>
                <w:lang w:val="uk-UA"/>
              </w:rPr>
            </w:pPr>
            <w:r w:rsidRPr="007B5A94">
              <w:rPr>
                <w:sz w:val="28"/>
                <w:szCs w:val="28"/>
                <w:lang w:val="uk-UA"/>
              </w:rPr>
              <w:t xml:space="preserve">                               0 </w:t>
            </w:r>
          </w:p>
        </w:tc>
      </w:tr>
    </w:tbl>
    <w:p w:rsidR="00DD2976" w:rsidRPr="007B5A94" w:rsidRDefault="00DD2976" w:rsidP="007B5A94">
      <w:pPr>
        <w:ind w:left="-567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5A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9710F6" w:rsidRPr="007B5A94" w:rsidRDefault="009710F6" w:rsidP="007B5A94">
      <w:pPr>
        <w:ind w:left="-567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A94">
        <w:rPr>
          <w:rFonts w:ascii="Times New Roman" w:hAnsi="Times New Roman" w:cs="Times New Roman"/>
          <w:sz w:val="28"/>
          <w:szCs w:val="28"/>
          <w:lang w:val="uk-UA"/>
        </w:rPr>
        <w:t>Позитивним результатом атестації стало присвоєння педагогічного звання «Старший вчитель»</w:t>
      </w:r>
      <w:r w:rsidR="00400C76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 чотирьом педагогам.</w:t>
      </w:r>
    </w:p>
    <w:p w:rsidR="008D583F" w:rsidRPr="007B5A94" w:rsidRDefault="008D583F" w:rsidP="007B5A9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583F" w:rsidRPr="007B5A94" w:rsidRDefault="00DD2976" w:rsidP="007B5A94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5A94">
        <w:rPr>
          <w:rFonts w:ascii="Times New Roman" w:hAnsi="Times New Roman" w:cs="Times New Roman"/>
          <w:b/>
          <w:sz w:val="28"/>
          <w:szCs w:val="28"/>
          <w:lang w:val="uk-UA"/>
        </w:rPr>
        <w:t>НАВЧАЛЬНА ДІЯЛЬНІСТЬ УЧНІВ</w:t>
      </w:r>
      <w:r w:rsidRPr="007B5A94">
        <w:rPr>
          <w:rFonts w:ascii="Times New Roman" w:hAnsi="Times New Roman" w:cs="Times New Roman"/>
          <w:sz w:val="28"/>
          <w:szCs w:val="28"/>
        </w:rPr>
        <w:br/>
      </w:r>
      <w:r w:rsidRPr="007B5A94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="007B5A9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20</w:t>
      </w:r>
      <w:r w:rsidR="00400C76" w:rsidRPr="007B5A9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7B5A94">
        <w:rPr>
          <w:rFonts w:ascii="Times New Roman" w:hAnsi="Times New Roman" w:cs="Times New Roman"/>
          <w:sz w:val="28"/>
          <w:szCs w:val="28"/>
        </w:rPr>
        <w:t>-20</w:t>
      </w:r>
      <w:r w:rsidR="00400C76" w:rsidRPr="007B5A9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року робота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педколективу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особистісно-зорієнтоване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="00400C76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на засадах </w:t>
      </w:r>
      <w:proofErr w:type="spellStart"/>
      <w:r w:rsidR="00400C76" w:rsidRPr="007B5A94">
        <w:rPr>
          <w:rFonts w:ascii="Times New Roman" w:hAnsi="Times New Roman" w:cs="Times New Roman"/>
          <w:sz w:val="28"/>
          <w:szCs w:val="28"/>
          <w:lang w:val="uk-UA"/>
        </w:rPr>
        <w:t>діяльнісного</w:t>
      </w:r>
      <w:proofErr w:type="spellEnd"/>
      <w:r w:rsidR="00400C76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підходу, </w:t>
      </w:r>
      <w:r w:rsidR="00C515B3" w:rsidRPr="007B5A94">
        <w:rPr>
          <w:rFonts w:ascii="Times New Roman" w:hAnsi="Times New Roman" w:cs="Times New Roman"/>
          <w:color w:val="040C28"/>
          <w:sz w:val="28"/>
          <w:szCs w:val="28"/>
          <w:lang w:val="uk-UA"/>
        </w:rPr>
        <w:t xml:space="preserve">що </w:t>
      </w:r>
      <w:proofErr w:type="spellStart"/>
      <w:r w:rsidR="00C515B3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передбачає</w:t>
      </w:r>
      <w:proofErr w:type="spellEnd"/>
      <w:r w:rsidR="00C515B3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 </w:t>
      </w:r>
      <w:proofErr w:type="spellStart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Новій</w:t>
      </w:r>
      <w:proofErr w:type="spellEnd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українській</w:t>
      </w:r>
      <w:proofErr w:type="spellEnd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школі</w:t>
      </w:r>
      <w:proofErr w:type="spellEnd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створення</w:t>
      </w:r>
      <w:proofErr w:type="spellEnd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комфортного </w:t>
      </w:r>
      <w:proofErr w:type="spellStart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психологічного</w:t>
      </w:r>
      <w:proofErr w:type="spellEnd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середовища</w:t>
      </w:r>
      <w:proofErr w:type="spellEnd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розвиток</w:t>
      </w:r>
      <w:proofErr w:type="spellEnd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пізнавальної</w:t>
      </w:r>
      <w:proofErr w:type="spellEnd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активності</w:t>
      </w:r>
      <w:proofErr w:type="spellEnd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гуманізації</w:t>
      </w:r>
      <w:proofErr w:type="spellEnd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та </w:t>
      </w:r>
      <w:proofErr w:type="spellStart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орієнтованість</w:t>
      </w:r>
      <w:proofErr w:type="spellEnd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на </w:t>
      </w:r>
      <w:proofErr w:type="spellStart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особистість</w:t>
      </w:r>
      <w:proofErr w:type="spellEnd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кожного </w:t>
      </w:r>
      <w:proofErr w:type="spellStart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учня</w:t>
      </w:r>
      <w:proofErr w:type="spellEnd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та </w:t>
      </w:r>
      <w:proofErr w:type="spellStart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врахування</w:t>
      </w:r>
      <w:proofErr w:type="spellEnd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індивідуальних</w:t>
      </w:r>
      <w:proofErr w:type="spellEnd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можливостей</w:t>
      </w:r>
      <w:proofErr w:type="spellEnd"/>
      <w:r w:rsidR="00400C76" w:rsidRPr="007B5A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кожного школяра.</w:t>
      </w:r>
      <w:r w:rsidR="00400C76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5B3" w:rsidRPr="007B5A94">
        <w:rPr>
          <w:rFonts w:ascii="Times New Roman" w:hAnsi="Times New Roman" w:cs="Times New Roman"/>
          <w:sz w:val="28"/>
          <w:szCs w:val="28"/>
        </w:rPr>
        <w:t xml:space="preserve"> </w:t>
      </w:r>
      <w:r w:rsidRPr="007B5A94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="007B5A9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158C6" w:rsidRPr="007B5A94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снує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певна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профільного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. У 8-9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допрофільна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5A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A94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за суспільно-гуманітарним напрямом</w:t>
      </w:r>
      <w:r w:rsidRPr="007B5A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у 10-11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7B5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94">
        <w:rPr>
          <w:rFonts w:ascii="Times New Roman" w:hAnsi="Times New Roman" w:cs="Times New Roman"/>
          <w:sz w:val="28"/>
          <w:szCs w:val="28"/>
        </w:rPr>
        <w:t>сформований</w:t>
      </w:r>
      <w:proofErr w:type="spellEnd"/>
      <w:r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економічний </w:t>
      </w:r>
      <w:proofErr w:type="spellStart"/>
      <w:proofErr w:type="gramStart"/>
      <w:r w:rsidR="000B7333" w:rsidRPr="007B5A94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="000B7333" w:rsidRPr="007B5A94">
        <w:rPr>
          <w:rFonts w:ascii="Times New Roman" w:hAnsi="Times New Roman" w:cs="Times New Roman"/>
          <w:sz w:val="28"/>
          <w:szCs w:val="28"/>
        </w:rPr>
        <w:t>іль</w:t>
      </w:r>
      <w:proofErr w:type="spellEnd"/>
      <w:r w:rsidR="000B7333" w:rsidRPr="007B5A94">
        <w:rPr>
          <w:rFonts w:ascii="Times New Roman" w:hAnsi="Times New Roman" w:cs="Times New Roman"/>
          <w:sz w:val="28"/>
          <w:szCs w:val="28"/>
        </w:rPr>
        <w:t>.</w:t>
      </w:r>
    </w:p>
    <w:p w:rsidR="008D583F" w:rsidRPr="007B5A94" w:rsidRDefault="007B5A94" w:rsidP="007B5A9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D2976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Зусилля усього педагогічного </w:t>
      </w:r>
      <w:r w:rsidR="00F27CAE" w:rsidRPr="007B5A94">
        <w:rPr>
          <w:rFonts w:ascii="Times New Roman" w:hAnsi="Times New Roman" w:cs="Times New Roman"/>
          <w:sz w:val="28"/>
          <w:szCs w:val="28"/>
          <w:lang w:val="uk-UA"/>
        </w:rPr>
        <w:t>колективу ліцею</w:t>
      </w:r>
      <w:r w:rsidR="00DD2976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були спрямовані на  переорієнтування навчального процесу на відтворювання набутих знань і розв’язування завдань відтворюючого рівня, на форм</w:t>
      </w:r>
      <w:r w:rsidR="00F27CAE" w:rsidRPr="007B5A94">
        <w:rPr>
          <w:rFonts w:ascii="Times New Roman" w:hAnsi="Times New Roman" w:cs="Times New Roman"/>
          <w:sz w:val="28"/>
          <w:szCs w:val="28"/>
          <w:lang w:val="uk-UA"/>
        </w:rPr>
        <w:t>ування й висловлювання ліцеїстами</w:t>
      </w:r>
      <w:r w:rsidR="00DD2976"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власної думки щодо прочитаного, їх здатності виявляти ставлення до певних подій, фактів, персоналій, процесів, вміння оцінити наукове відкриття, порівнюв</w:t>
      </w:r>
      <w:r w:rsidR="008D583F" w:rsidRPr="007B5A94">
        <w:rPr>
          <w:rFonts w:ascii="Times New Roman" w:hAnsi="Times New Roman" w:cs="Times New Roman"/>
          <w:sz w:val="28"/>
          <w:szCs w:val="28"/>
          <w:lang w:val="uk-UA"/>
        </w:rPr>
        <w:t>ати, робити узагальнення тощо.</w:t>
      </w:r>
      <w:r w:rsidR="008D583F" w:rsidRPr="007B5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DD2976" w:rsidRPr="007B5A94" w:rsidRDefault="007B5A94" w:rsidP="007B5A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8D583F" w:rsidRPr="007B5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Закону</w:t>
      </w:r>
      <w:r w:rsidR="000B7333" w:rsidRPr="007B5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«Про внесення змін до деяких законів України щодо державної підсумкової атестації та вступної кампанії 2024 року»  учнів 4, 9 та 11</w:t>
      </w:r>
      <w:r w:rsidR="008D583F" w:rsidRPr="007B5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класів було звільнено від складання ДПА.</w:t>
      </w:r>
    </w:p>
    <w:p w:rsidR="00DD2976" w:rsidRPr="007B5A94" w:rsidRDefault="00DD2976" w:rsidP="007B5A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976" w:rsidRPr="007B5A94" w:rsidRDefault="00DD2976" w:rsidP="007B5A94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5A94" w:rsidRPr="007B5A94" w:rsidRDefault="00DD2976" w:rsidP="007B5A9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5A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7B5A94">
        <w:rPr>
          <w:rFonts w:ascii="Times New Roman" w:hAnsi="Times New Roman" w:cs="Times New Roman"/>
          <w:b/>
          <w:sz w:val="28"/>
          <w:szCs w:val="28"/>
          <w:lang w:val="uk-UA"/>
        </w:rPr>
        <w:t>ВИХОВНА РОБОТА</w:t>
      </w:r>
    </w:p>
    <w:p w:rsidR="007B5A94" w:rsidRPr="007B5A94" w:rsidRDefault="00DD2976" w:rsidP="007B5A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5A9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Виховна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робота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завжди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була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невід’ємною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складовою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освітнього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процесу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зараз, в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умовах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військової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агресії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рф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її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важливість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складно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переоцінити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Усе,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відбувається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зараз –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виклик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школи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для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вчителі</w:t>
      </w:r>
      <w:proofErr w:type="gram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учнів</w:t>
      </w:r>
      <w:proofErr w:type="spellEnd"/>
      <w:r w:rsidR="007B5A94"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7B5A94" w:rsidRPr="007B5A94" w:rsidRDefault="007B5A94" w:rsidP="007B5A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Найважливішими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напрямами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виховної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стали: </w:t>
      </w:r>
    </w:p>
    <w:p w:rsidR="007B5A94" w:rsidRPr="007B5A94" w:rsidRDefault="007B5A94" w:rsidP="007B5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психологічна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емоційна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ідтримка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учнів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B5A94" w:rsidRPr="007B5A94" w:rsidRDefault="007B5A94" w:rsidP="007B5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поведінки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умовах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воєнного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стану (</w:t>
      </w:r>
      <w:proofErr w:type="spellStart"/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ід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повітряних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тривог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поводження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вибухонебезпечними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предметами, перша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медична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допомога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тощо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7B5A94" w:rsidRPr="007B5A94" w:rsidRDefault="007B5A94" w:rsidP="007B5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адаптація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ідтримка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учнів-ВПО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B5A94" w:rsidRPr="007B5A94" w:rsidRDefault="007B5A94" w:rsidP="007B5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розвиток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критичного</w:t>
      </w:r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мислення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медіаграмотності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B5A94" w:rsidRPr="007B5A94" w:rsidRDefault="007B5A94" w:rsidP="007B5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національно-патріотичне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виховання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B5A94" w:rsidRPr="007B5A94" w:rsidRDefault="007B5A94" w:rsidP="007B5A9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spellStart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Психологічна</w:t>
      </w:r>
      <w:proofErr w:type="spellEnd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та </w:t>
      </w:r>
      <w:proofErr w:type="spellStart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емоційна</w:t>
      </w:r>
      <w:proofErr w:type="spellEnd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</w:t>
      </w:r>
      <w:proofErr w:type="gramEnd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ідтримка</w:t>
      </w:r>
      <w:proofErr w:type="spellEnd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учнів</w:t>
      </w:r>
      <w:proofErr w:type="spellEnd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стали </w:t>
      </w:r>
      <w:proofErr w:type="spellStart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першоосновою</w:t>
      </w:r>
      <w:proofErr w:type="spellEnd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і</w:t>
      </w:r>
      <w:proofErr w:type="spellEnd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успіхів</w:t>
      </w:r>
      <w:proofErr w:type="spellEnd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у </w:t>
      </w:r>
      <w:proofErr w:type="spellStart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навчанні</w:t>
      </w:r>
      <w:proofErr w:type="spellEnd"/>
      <w:r w:rsidRPr="007B5A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.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Проводилися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години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спілкування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форматі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тренінгів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спрямованих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стабілізацію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психологічного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емоційного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стану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дітей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учні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навчалися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прийомам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допоможуть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їм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швидко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опанувати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себе у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критичних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ситуаціях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7B5A94" w:rsidRPr="007B5A94" w:rsidRDefault="007B5A94" w:rsidP="007B5A9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Нова</w:t>
      </w:r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реальність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диктує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нові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життя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одне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найважливіших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завдань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навчити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дітей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правилам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безпеки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допоможуть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зберегти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життя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Школярі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знають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7B5A94" w:rsidRPr="007B5A94" w:rsidRDefault="007B5A94" w:rsidP="007B5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заборони та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обмеження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діють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ід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воєнного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стану;</w:t>
      </w:r>
    </w:p>
    <w:p w:rsidR="007B5A94" w:rsidRPr="007B5A94" w:rsidRDefault="007B5A94" w:rsidP="007B5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таке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тривожна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валі</w:t>
      </w:r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proofErr w:type="spellEnd"/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як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її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зібрати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туди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покласти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B5A94" w:rsidRPr="007B5A94" w:rsidRDefault="007B5A94" w:rsidP="007B5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як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діяти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ід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повітряних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тривог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робити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якщо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сигнал застав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удома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/ на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вулиці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/ в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магазині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тощо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7B5A94" w:rsidRPr="007B5A94" w:rsidRDefault="007B5A94" w:rsidP="007B5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як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поводитися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ід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обстрілів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B5A94" w:rsidRPr="007B5A94" w:rsidRDefault="007B5A94" w:rsidP="007B5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робити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випадку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виявлення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вибухонебезпечних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предметі</w:t>
      </w:r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B5A94" w:rsidRPr="007B5A94" w:rsidRDefault="007B5A94" w:rsidP="007B5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як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надавати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першу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домедичну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допомогу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B5A94" w:rsidRPr="007B5A94" w:rsidRDefault="007B5A94" w:rsidP="007B5A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 те,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наскільки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важливо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критично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мислити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будь-якій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ситуації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володіти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навичками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медіаграмотності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говорили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завжди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І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умовах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війни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ми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можемо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ніколи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добре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бачити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вс</w:t>
      </w:r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наслідки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активної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ворожої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пропаганди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Вона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приймає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ізні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інколи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найнеочікуваніші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І, тому,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класні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керівники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вчили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дітей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теж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бачити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фейки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пропаганду,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адже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нерідко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вона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спрямована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саме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молоде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покоління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на яке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легше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вплинути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Проведено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тематичні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виховні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години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тренінги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межах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яких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діти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виконували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вправи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покликані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розвивати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критичне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мислення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медіа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грамотність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попередньо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вс</w:t>
      </w:r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педагоги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отримали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сертифікати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проходження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курсів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медіа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грамотності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кібербезпеки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B5A94" w:rsidRPr="007B5A94" w:rsidRDefault="007B5A94" w:rsidP="007B5A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умовах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повномасштабної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війни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яку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розв’язала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рф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вже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кого не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викликає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сумніві</w:t>
      </w:r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той факт,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зараз ми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маємо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приділити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особливу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увагу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національно-патріотичному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вихованню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Саме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тому в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нашому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7B5A94" w:rsidRPr="007B5A94" w:rsidRDefault="007B5A94" w:rsidP="007B5A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Проводилися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заходи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національно-патріотичної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спрямованості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B5A94" w:rsidRPr="007B5A94" w:rsidRDefault="007B5A94" w:rsidP="007B5A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Займалися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волонтерською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діяльністю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B5A94" w:rsidRPr="007B5A94" w:rsidRDefault="007B5A94" w:rsidP="007B5A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Розповідали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дітям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українську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культуру.</w:t>
      </w:r>
    </w:p>
    <w:p w:rsidR="007B5A94" w:rsidRPr="007B5A94" w:rsidRDefault="007B5A94" w:rsidP="007B5A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Влаштовували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акції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пам'яті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B5A94" w:rsidRPr="007B5A94" w:rsidRDefault="007B5A94" w:rsidP="007B5A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Проводили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години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спілкування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присвячені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війни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рф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B5A94" w:rsidRPr="007B5A94" w:rsidRDefault="007B5A94" w:rsidP="007B5A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Створювали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проєкти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присвячені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борцям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незалежність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свободу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нашої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країни</w:t>
      </w:r>
      <w:proofErr w:type="spellEnd"/>
    </w:p>
    <w:p w:rsidR="007B5A94" w:rsidRPr="007B5A94" w:rsidRDefault="007B5A94" w:rsidP="007B5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Також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щоденно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проводиться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загальнонаціональна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хвилина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мовчання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спі</w:t>
      </w:r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вв</w:t>
      </w:r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ітчизниками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загиблими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внаслідок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збройної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агресії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російської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федерації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B5A94" w:rsidRPr="007B5A94" w:rsidRDefault="007B5A94" w:rsidP="007B5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proofErr w:type="spellStart"/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Соц</w:t>
      </w:r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іальна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підтримка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дітей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пільгових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категорій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була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полі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зору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адміністрації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класних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керівників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З`явилася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ще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категорія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таких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дітей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внутрішньо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переміщені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зовнішньо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переміщені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Робота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такими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дітьми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була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спрямована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психологічну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моральну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підтримку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B5A94" w:rsidRDefault="007B5A94" w:rsidP="007B5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</w:t>
      </w:r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зважаючи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війну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педагогічний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колектив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доклав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зусиль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творчого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розвитку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дітей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за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активної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проведено свята, </w:t>
      </w:r>
      <w:proofErr w:type="spell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акції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proofErr w:type="gramStart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>ізноманітні</w:t>
      </w:r>
      <w:proofErr w:type="spellEnd"/>
      <w:r w:rsidRPr="007B5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заходи.</w:t>
      </w:r>
    </w:p>
    <w:p w:rsidR="007B5A94" w:rsidRDefault="007B5A94" w:rsidP="007B5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</w:p>
    <w:p w:rsidR="007B5A94" w:rsidRDefault="00252911" w:rsidP="007B5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</w:t>
      </w:r>
      <w:r w:rsidR="00E459EE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E459E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Наше рідне місто Вовчанськ зруйноване, не вціліли і будівлі закладу освіти, але залишається незламним дух, віра в ПЕРЕМОГУ. В ліцеї працюють педагоги, які не пішли на співпрацю з окупантами, які є взірцем стійкості і незламності. Ми витримаємо, ми будемо працювати, вчити дітей в УКРАЇНСЬКІЙ школі.</w:t>
      </w:r>
    </w:p>
    <w:p w:rsidR="00E459EE" w:rsidRPr="00E459EE" w:rsidRDefault="00E459EE" w:rsidP="007B5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Слава УКРАЇНІ! Слава ЗСУ!</w:t>
      </w:r>
    </w:p>
    <w:p w:rsidR="007B5A94" w:rsidRPr="007B5A94" w:rsidRDefault="007B5A94" w:rsidP="007B5A94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333333"/>
          <w:sz w:val="26"/>
          <w:szCs w:val="26"/>
          <w:lang w:val="uk-UA"/>
        </w:rPr>
      </w:pPr>
    </w:p>
    <w:p w:rsidR="007B5A94" w:rsidRDefault="007B5A94" w:rsidP="007B5A94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333333"/>
          <w:sz w:val="26"/>
          <w:szCs w:val="26"/>
        </w:rPr>
      </w:pPr>
    </w:p>
    <w:p w:rsidR="007B5A94" w:rsidRPr="001431BF" w:rsidRDefault="007B5A94" w:rsidP="007B5A94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333333"/>
          <w:sz w:val="26"/>
          <w:szCs w:val="26"/>
          <w:lang w:val="uk-UA"/>
        </w:rPr>
      </w:pPr>
      <w:r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</w:p>
    <w:p w:rsidR="00DD2976" w:rsidRDefault="00DD2976" w:rsidP="00DD29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A94" w:rsidRDefault="007B5A94" w:rsidP="00DD29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A94" w:rsidRPr="007B5A94" w:rsidRDefault="007B5A94" w:rsidP="00DD2976">
      <w:pPr>
        <w:spacing w:after="0"/>
        <w:jc w:val="both"/>
        <w:rPr>
          <w:lang w:val="uk-UA"/>
        </w:rPr>
      </w:pPr>
    </w:p>
    <w:p w:rsidR="007B5A94" w:rsidRDefault="00F27CAE" w:rsidP="007B5A94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</w:p>
    <w:p w:rsidR="003A4E1C" w:rsidRDefault="00DD2976" w:rsidP="007B5A94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b/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  </w:t>
      </w:r>
      <w:r>
        <w:rPr>
          <w:sz w:val="28"/>
          <w:szCs w:val="28"/>
          <w:lang w:val="uk-UA"/>
        </w:rPr>
        <w:t xml:space="preserve">     </w:t>
      </w:r>
    </w:p>
    <w:p w:rsidR="000C417E" w:rsidRPr="002E3EFC" w:rsidRDefault="000C417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C417E" w:rsidRPr="002E3EFC" w:rsidSect="0064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0848"/>
    <w:multiLevelType w:val="multilevel"/>
    <w:tmpl w:val="D37A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61648"/>
    <w:multiLevelType w:val="hybridMultilevel"/>
    <w:tmpl w:val="B3542D88"/>
    <w:lvl w:ilvl="0" w:tplc="1D163B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764BB9"/>
    <w:multiLevelType w:val="hybridMultilevel"/>
    <w:tmpl w:val="8E7839E6"/>
    <w:lvl w:ilvl="0" w:tplc="8342E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A4F76"/>
    <w:multiLevelType w:val="multilevel"/>
    <w:tmpl w:val="3B12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6522E"/>
    <w:multiLevelType w:val="multilevel"/>
    <w:tmpl w:val="FAF0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2487E"/>
    <w:multiLevelType w:val="hybridMultilevel"/>
    <w:tmpl w:val="E30842AE"/>
    <w:lvl w:ilvl="0" w:tplc="0F92B896">
      <w:start w:val="2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74B439F"/>
    <w:multiLevelType w:val="multilevel"/>
    <w:tmpl w:val="C400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>
    <w:useFELayout/>
  </w:compat>
  <w:rsids>
    <w:rsidRoot w:val="00DD2976"/>
    <w:rsid w:val="000679EA"/>
    <w:rsid w:val="000B7333"/>
    <w:rsid w:val="000C417E"/>
    <w:rsid w:val="000E6C5A"/>
    <w:rsid w:val="00127272"/>
    <w:rsid w:val="00150791"/>
    <w:rsid w:val="00252911"/>
    <w:rsid w:val="002E3EFC"/>
    <w:rsid w:val="003A0BD3"/>
    <w:rsid w:val="003A2FB4"/>
    <w:rsid w:val="003A4E1C"/>
    <w:rsid w:val="00400C76"/>
    <w:rsid w:val="00407566"/>
    <w:rsid w:val="00460E6F"/>
    <w:rsid w:val="004E6565"/>
    <w:rsid w:val="004F042F"/>
    <w:rsid w:val="00511383"/>
    <w:rsid w:val="0053249F"/>
    <w:rsid w:val="00602DB5"/>
    <w:rsid w:val="006234CE"/>
    <w:rsid w:val="00645FCF"/>
    <w:rsid w:val="00646906"/>
    <w:rsid w:val="006E364D"/>
    <w:rsid w:val="00717BE8"/>
    <w:rsid w:val="00746FFF"/>
    <w:rsid w:val="007561B4"/>
    <w:rsid w:val="007B5A94"/>
    <w:rsid w:val="007E5931"/>
    <w:rsid w:val="00843C15"/>
    <w:rsid w:val="00895205"/>
    <w:rsid w:val="008D583F"/>
    <w:rsid w:val="008D7D6E"/>
    <w:rsid w:val="009710F6"/>
    <w:rsid w:val="00A05AC9"/>
    <w:rsid w:val="00A263BE"/>
    <w:rsid w:val="00A90426"/>
    <w:rsid w:val="00AC6788"/>
    <w:rsid w:val="00AD0522"/>
    <w:rsid w:val="00B671CF"/>
    <w:rsid w:val="00B95EC0"/>
    <w:rsid w:val="00C123F9"/>
    <w:rsid w:val="00C515B3"/>
    <w:rsid w:val="00D158C6"/>
    <w:rsid w:val="00DD2976"/>
    <w:rsid w:val="00DD2F7D"/>
    <w:rsid w:val="00DE0567"/>
    <w:rsid w:val="00E002A3"/>
    <w:rsid w:val="00E459EE"/>
    <w:rsid w:val="00EC7C64"/>
    <w:rsid w:val="00F27CAE"/>
    <w:rsid w:val="00F519A9"/>
    <w:rsid w:val="00F64F28"/>
    <w:rsid w:val="00FA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2976"/>
    <w:pPr>
      <w:ind w:left="720"/>
      <w:contextualSpacing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D2976"/>
  </w:style>
  <w:style w:type="table" w:styleId="a5">
    <w:name w:val="Table Grid"/>
    <w:basedOn w:val="a1"/>
    <w:uiPriority w:val="59"/>
    <w:rsid w:val="00DD2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DD297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7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511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.gov.ua/ua/npa/pro-pidgotovku-zakladiv-osviti-do-novogo-navchalnogo-roku-ta-prohodzhennya-osinno-zimovogo-periodu-202324-ro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uploads/public/64d/f30/526/64df3052606ff337815847.pdf" TargetMode="External"/><Relationship Id="rId5" Type="http://schemas.openxmlformats.org/officeDocument/2006/relationships/hyperlink" Target="https://www.schoollife.org.ua/wp-content/uploads/2023/05/Pro-zatverdzhennya-metodychnyh-rekomendatsij-shhodo-okremyh-pytan-zdobuttya-osvity-v-zakladah-zagalnoyi-serednoyi-osvity-v-umovah-voyennogo-stanu-v-Ukrayin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9442</Words>
  <Characters>5382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ен075</dc:creator>
  <cp:keywords/>
  <dc:description/>
  <cp:lastModifiedBy>dbnz</cp:lastModifiedBy>
  <cp:revision>16</cp:revision>
  <dcterms:created xsi:type="dcterms:W3CDTF">2021-06-24T08:39:00Z</dcterms:created>
  <dcterms:modified xsi:type="dcterms:W3CDTF">2024-06-25T07:56:00Z</dcterms:modified>
</cp:coreProperties>
</file>