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<w:body>
    <w:p>
      <w:r>
        <w:t>Завдання з геометр</w:t>
      </w:r>
      <w:r>
        <w:t>ії:</w:t>
      </w:r>
    </w:p>
    <w:p>
      <w:r>
        <w:t>25.03.2021</w:t>
      </w:r>
    </w:p>
    <w:p>
      <w:pPr>
        <w:rPr>
          <w:vertAlign w:val="baseline"/>
        </w:rPr>
      </w:pPr>
      <w:r>
        <w:t>Опрацювати параграф 20, ви</w:t>
      </w:r>
      <w:r>
        <w:t>конати завдання: 714, 718, 740</w:t>
      </w:r>
      <w:r>
        <w:rPr>
          <w:vertAlign w:val="superscript"/>
        </w:rPr>
        <w:t>*</w:t>
      </w:r>
      <w:r>
        <w:rPr>
          <w:vertAlign w:val="baseline"/>
        </w:rPr>
        <w:t>.</w:t>
      </w:r>
    </w:p>
    <w:sectPr>
      <w:footnotePr/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footnotePr/>
  <w:endnotePr/>
  <w:themeFontLang w:val="ru-RU" w:eastAsia="zh-CN" w:bidi="ar-SA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unknown</cp:lastModifiedBy>
</cp:coreProperties>
</file>