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>Завдання з ал</w:t>
      </w:r>
      <w:r>
        <w:t>гебри</w:t>
      </w:r>
    </w:p>
    <w:p>
      <w:r>
        <w:t>23.03.2021</w:t>
      </w:r>
    </w:p>
    <w:p>
      <w:r>
        <w:t>Оп</w:t>
      </w:r>
      <w:r>
        <w:t xml:space="preserve">рацювати параграф 16, виконати </w:t>
      </w:r>
      <w:r>
        <w:t>завдання: 693, 696, 709.</w:t>
      </w:r>
    </w:p>
    <w:p>
      <w:r>
        <w:t>25.03.2021</w:t>
      </w:r>
    </w:p>
    <w:p>
      <w:r>
        <w:t>Опрацюват</w:t>
      </w:r>
      <w:r>
        <w:t>и параграф 17, виконати завдання: 729, 731, 747.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