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0B" w:rsidRDefault="0047070B" w:rsidP="00470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уроку: </w:t>
      </w:r>
      <w:r>
        <w:rPr>
          <w:rFonts w:ascii="Times New Roman" w:hAnsi="Times New Roman" w:cs="Times New Roman"/>
          <w:b/>
          <w:sz w:val="28"/>
          <w:szCs w:val="28"/>
        </w:rPr>
        <w:t>«Торгівля в Україні. Світовий ринок товарів та послуг»</w:t>
      </w:r>
    </w:p>
    <w:p w:rsidR="0047070B" w:rsidRDefault="0047070B" w:rsidP="00470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Виконайте завдання:</w:t>
      </w:r>
    </w:p>
    <w:p w:rsidR="0047070B" w:rsidRDefault="0047070B" w:rsidP="00470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Опрацюйте параграф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47070B" w:rsidRDefault="0047070B" w:rsidP="00470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 Додатково опрацюйте опорно-ілюстративну схему (додається). </w:t>
      </w:r>
    </w:p>
    <w:p w:rsidR="0047070B" w:rsidRDefault="0047070B" w:rsidP="00470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Виконайте у зошиті схему:</w:t>
      </w:r>
    </w:p>
    <w:p w:rsidR="0047070B" w:rsidRDefault="0047070B" w:rsidP="00470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166370</wp:posOffset>
                </wp:positionV>
                <wp:extent cx="1514475" cy="285750"/>
                <wp:effectExtent l="0" t="0" r="8572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3B3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4.9pt;margin-top:13.1pt;width:11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166370</wp:posOffset>
                </wp:positionV>
                <wp:extent cx="1609725" cy="285750"/>
                <wp:effectExtent l="38100" t="0" r="28575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D73AC" id="Прямая со стрелкой 3" o:spid="_x0000_s1026" type="#_x0000_t32" style="position:absolute;margin-left:118.15pt;margin-top:13.1pt;width:126.75pt;height:22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Форми торгівлі</w:t>
      </w:r>
    </w:p>
    <w:p w:rsidR="0047070B" w:rsidRDefault="0047070B" w:rsidP="00470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2432"/>
        <w:gridCol w:w="4826"/>
      </w:tblGrid>
      <w:tr w:rsidR="0047070B" w:rsidRPr="0047070B" w:rsidTr="0047070B">
        <w:tc>
          <w:tcPr>
            <w:tcW w:w="4927" w:type="dxa"/>
            <w:gridSpan w:val="2"/>
            <w:hideMark/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Внутрішня</w:t>
            </w:r>
          </w:p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139700</wp:posOffset>
                      </wp:positionV>
                      <wp:extent cx="885825" cy="209550"/>
                      <wp:effectExtent l="0" t="0" r="85725" b="952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4BBE1" id="Прямая со стрелкой 5" o:spid="_x0000_s1026" type="#_x0000_t32" style="position:absolute;margin-left:112.9pt;margin-top:11pt;width:69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139700</wp:posOffset>
                      </wp:positionV>
                      <wp:extent cx="819150" cy="209550"/>
                      <wp:effectExtent l="38100" t="0" r="19050" b="952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63AC8" id="Прямая со стрелкой 4" o:spid="_x0000_s1026" type="#_x0000_t32" style="position:absolute;margin-left:48.4pt;margin-top:11pt;width:64.5pt;height:16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(реалізовує товари всередині країни)</w:t>
            </w:r>
          </w:p>
        </w:tc>
        <w:tc>
          <w:tcPr>
            <w:tcW w:w="4928" w:type="dxa"/>
            <w:vMerge w:val="restart"/>
            <w:hideMark/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Зовнішня</w:t>
            </w:r>
          </w:p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(обмін товарами та послугами між національними господарствами та ТНК)</w:t>
            </w:r>
          </w:p>
        </w:tc>
      </w:tr>
      <w:tr w:rsidR="0047070B" w:rsidRPr="0047070B" w:rsidTr="0047070B">
        <w:tc>
          <w:tcPr>
            <w:tcW w:w="2463" w:type="dxa"/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070B" w:rsidRDefault="0047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70B" w:rsidRPr="0047070B" w:rsidTr="0047070B">
        <w:tc>
          <w:tcPr>
            <w:tcW w:w="2463" w:type="dxa"/>
            <w:hideMark/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Гуртова</w:t>
            </w:r>
          </w:p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(придбання товару значними партіями з метою його просування від виробника або дилера до підприємств роздрібної торгівлі чи споживача)</w:t>
            </w:r>
          </w:p>
        </w:tc>
        <w:tc>
          <w:tcPr>
            <w:tcW w:w="2464" w:type="dxa"/>
            <w:hideMark/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Роздрібна</w:t>
            </w:r>
          </w:p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(реалізовує товари у невеликій кількості для задоволення потреби у них споживача та отримання прибутку)</w:t>
            </w:r>
          </w:p>
        </w:tc>
        <w:tc>
          <w:tcPr>
            <w:tcW w:w="0" w:type="auto"/>
            <w:vMerge/>
            <w:vAlign w:val="center"/>
            <w:hideMark/>
          </w:tcPr>
          <w:p w:rsidR="0047070B" w:rsidRDefault="0047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70B" w:rsidRDefault="0047070B" w:rsidP="0047070B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47070B" w:rsidRDefault="0047070B" w:rsidP="00470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Запишіть у зошит основні показники зовнішньої торгівлі:</w:t>
      </w:r>
    </w:p>
    <w:p w:rsidR="0047070B" w:rsidRDefault="0047070B" w:rsidP="00470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>
        <w:rPr>
          <w:rFonts w:ascii="Times New Roman" w:hAnsi="Times New Roman" w:cs="Times New Roman"/>
          <w:i/>
          <w:sz w:val="28"/>
          <w:szCs w:val="28"/>
        </w:rPr>
        <w:t>експорт</w:t>
      </w:r>
      <w:r>
        <w:rPr>
          <w:rFonts w:ascii="Times New Roman" w:hAnsi="Times New Roman" w:cs="Times New Roman"/>
          <w:sz w:val="28"/>
          <w:szCs w:val="28"/>
        </w:rPr>
        <w:t xml:space="preserve"> – це …</w:t>
      </w:r>
    </w:p>
    <w:p w:rsidR="0047070B" w:rsidRDefault="0047070B" w:rsidP="00470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>
        <w:rPr>
          <w:rFonts w:ascii="Times New Roman" w:hAnsi="Times New Roman" w:cs="Times New Roman"/>
          <w:i/>
          <w:sz w:val="28"/>
          <w:szCs w:val="28"/>
        </w:rPr>
        <w:t>імпорт</w:t>
      </w:r>
      <w:r>
        <w:rPr>
          <w:rFonts w:ascii="Times New Roman" w:hAnsi="Times New Roman" w:cs="Times New Roman"/>
          <w:sz w:val="28"/>
          <w:szCs w:val="28"/>
        </w:rPr>
        <w:t xml:space="preserve"> – це …</w:t>
      </w:r>
    </w:p>
    <w:p w:rsidR="0047070B" w:rsidRDefault="0047070B" w:rsidP="00470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>
        <w:rPr>
          <w:rFonts w:ascii="Times New Roman" w:hAnsi="Times New Roman" w:cs="Times New Roman"/>
          <w:i/>
          <w:sz w:val="28"/>
          <w:szCs w:val="28"/>
        </w:rPr>
        <w:t>торгівельний баланс</w:t>
      </w:r>
      <w:r>
        <w:rPr>
          <w:rFonts w:ascii="Times New Roman" w:hAnsi="Times New Roman" w:cs="Times New Roman"/>
          <w:sz w:val="28"/>
          <w:szCs w:val="28"/>
        </w:rPr>
        <w:t xml:space="preserve"> – це …</w:t>
      </w:r>
    </w:p>
    <w:p w:rsidR="0047070B" w:rsidRDefault="0047070B" w:rsidP="00470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Заповніть у зошиті таблицю, користуючись інтернет-ресурсами та параграфом підручника.</w:t>
      </w:r>
    </w:p>
    <w:p w:rsidR="0047070B" w:rsidRDefault="0047070B" w:rsidP="0047070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Найбільші торговельно-економічні організації світу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38"/>
        <w:gridCol w:w="2433"/>
        <w:gridCol w:w="2487"/>
        <w:gridCol w:w="2221"/>
      </w:tblGrid>
      <w:tr w:rsidR="0047070B" w:rsidTr="0047070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організації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Штаб-квартира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Країни, які входять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 діяльності</w:t>
            </w:r>
          </w:p>
        </w:tc>
      </w:tr>
      <w:tr w:rsidR="0047070B" w:rsidTr="0047070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Світова організація торгівлі (СОТ)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країн світу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70B" w:rsidTr="0047070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Європейський Союз (ЄС)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70B" w:rsidRPr="0047070B" w:rsidTr="0047070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Північноамериканська угода про вільну торгівлю (НАФТА)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70B" w:rsidRPr="0047070B" w:rsidTr="0047070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Асоціація держав Південно-Східної Азії (АСЕАН).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B" w:rsidRDefault="00470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70B" w:rsidRDefault="0047070B" w:rsidP="00470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324600" cy="8428990"/>
            <wp:effectExtent l="0" t="0" r="0" b="0"/>
            <wp:docPr id="2" name="Рисунок 2" descr="зображення_viber_2020-03-24_15-10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зображення_viber_2020-03-24_15-10-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42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0B" w:rsidRDefault="0047070B" w:rsidP="00470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125210" cy="8171180"/>
            <wp:effectExtent l="0" t="0" r="8890" b="1270"/>
            <wp:docPr id="1" name="Рисунок 1" descr="зображення_viber_2020-03-24_15-10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зображення_viber_2020-03-24_15-10-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60C" w:rsidRDefault="0093160C"/>
    <w:sectPr w:rsidR="009316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0B"/>
    <w:rsid w:val="0047070B"/>
    <w:rsid w:val="0093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CC0B"/>
  <w15:chartTrackingRefBased/>
  <w15:docId w15:val="{EC757AE7-E661-4155-8A45-EFFEEAB8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0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70B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2022-03-19T17:46:00Z</dcterms:created>
  <dcterms:modified xsi:type="dcterms:W3CDTF">2022-03-19T17:48:00Z</dcterms:modified>
</cp:coreProperties>
</file>