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7D" w:rsidRPr="00F96956" w:rsidRDefault="00040CD1" w:rsidP="00F96956">
      <w:pPr>
        <w:jc w:val="center"/>
        <w:rPr>
          <w:rFonts w:ascii="Britannic Bold" w:hAnsi="Britannic Bold" w:cs="Arial"/>
          <w:noProof/>
          <w:sz w:val="24"/>
          <w:szCs w:val="24"/>
          <w:lang w:val="uk-UA" w:eastAsia="ru-RU"/>
        </w:rPr>
      </w:pPr>
      <w:r w:rsidRPr="00F96956">
        <w:rPr>
          <w:rFonts w:ascii="Britannic Bold" w:hAnsi="Britannic Bold"/>
          <w:sz w:val="24"/>
          <w:szCs w:val="24"/>
        </w:rPr>
        <w:t xml:space="preserve">9 </w:t>
      </w:r>
      <w:proofErr w:type="spellStart"/>
      <w:r w:rsidRPr="00F96956">
        <w:rPr>
          <w:rFonts w:ascii="Arial" w:hAnsi="Arial" w:cs="Arial"/>
          <w:sz w:val="24"/>
          <w:szCs w:val="24"/>
        </w:rPr>
        <w:t>клас</w:t>
      </w:r>
      <w:proofErr w:type="spellEnd"/>
      <w:r w:rsidRPr="00F96956">
        <w:rPr>
          <w:rFonts w:ascii="Britannic Bold" w:hAnsi="Britannic Bold"/>
          <w:sz w:val="24"/>
          <w:szCs w:val="24"/>
        </w:rPr>
        <w:t xml:space="preserve"> </w:t>
      </w:r>
      <w:proofErr w:type="spellStart"/>
      <w:proofErr w:type="gramStart"/>
      <w:r w:rsidRPr="00F96956">
        <w:rPr>
          <w:rFonts w:ascii="Arial" w:hAnsi="Arial" w:cs="Arial"/>
          <w:sz w:val="24"/>
          <w:szCs w:val="24"/>
        </w:rPr>
        <w:t>Англ</w:t>
      </w:r>
      <w:proofErr w:type="gramEnd"/>
      <w:r w:rsidRPr="00F96956">
        <w:rPr>
          <w:rFonts w:ascii="Arial" w:hAnsi="Arial" w:cs="Arial"/>
          <w:sz w:val="24"/>
          <w:szCs w:val="24"/>
        </w:rPr>
        <w:t>ійська</w:t>
      </w:r>
      <w:proofErr w:type="spellEnd"/>
      <w:r w:rsidRPr="00F96956">
        <w:rPr>
          <w:rFonts w:ascii="Britannic Bold" w:hAnsi="Britannic Bold"/>
          <w:sz w:val="24"/>
          <w:szCs w:val="24"/>
        </w:rPr>
        <w:t xml:space="preserve"> </w:t>
      </w:r>
      <w:proofErr w:type="spellStart"/>
      <w:r w:rsidRPr="00F96956">
        <w:rPr>
          <w:rFonts w:ascii="Arial" w:hAnsi="Arial" w:cs="Arial"/>
          <w:sz w:val="24"/>
          <w:szCs w:val="24"/>
        </w:rPr>
        <w:t>мова</w:t>
      </w:r>
      <w:proofErr w:type="spellEnd"/>
    </w:p>
    <w:p w:rsidR="00F96956" w:rsidRPr="00F96956" w:rsidRDefault="00F96956" w:rsidP="00F96956">
      <w:pPr>
        <w:jc w:val="center"/>
        <w:rPr>
          <w:rFonts w:ascii="Britannic Bold" w:hAnsi="Britannic Bold" w:cs="Arial"/>
          <w:sz w:val="24"/>
          <w:szCs w:val="24"/>
          <w:lang w:val="uk-UA"/>
        </w:rPr>
      </w:pPr>
      <w:proofErr w:type="spellStart"/>
      <w:r w:rsidRPr="00F96956">
        <w:rPr>
          <w:rFonts w:ascii="Arial" w:hAnsi="Arial" w:cs="Arial"/>
          <w:sz w:val="24"/>
          <w:szCs w:val="24"/>
          <w:lang w:val="uk-UA"/>
        </w:rPr>
        <w:t>Втор</w:t>
      </w:r>
      <w:r w:rsidRPr="00F96956">
        <w:rPr>
          <w:rFonts w:ascii="Arial" w:hAnsi="Arial" w:cs="Arial"/>
          <w:sz w:val="24"/>
          <w:szCs w:val="24"/>
          <w:lang w:val="uk-UA"/>
        </w:rPr>
        <w:t>ник</w:t>
      </w:r>
      <w:proofErr w:type="spellEnd"/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, 15 </w:t>
      </w:r>
      <w:proofErr w:type="spellStart"/>
      <w:r w:rsidRPr="00F96956">
        <w:rPr>
          <w:rFonts w:ascii="Arial" w:hAnsi="Arial" w:cs="Arial"/>
          <w:sz w:val="24"/>
          <w:szCs w:val="24"/>
          <w:lang w:val="uk-UA"/>
        </w:rPr>
        <w:t>февраля</w:t>
      </w:r>
      <w:proofErr w:type="spellEnd"/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·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10:05</w:t>
      </w:r>
      <w:r w:rsidRPr="00F96956">
        <w:rPr>
          <w:rFonts w:ascii="Britannic Bold" w:hAnsi="Britannic Bold" w:cs="Britannic Bold"/>
          <w:sz w:val="24"/>
          <w:szCs w:val="24"/>
          <w:lang w:val="uk-UA"/>
        </w:rPr>
        <w:t>–</w:t>
      </w:r>
      <w:r w:rsidRPr="00F96956">
        <w:rPr>
          <w:rFonts w:ascii="Britannic Bold" w:hAnsi="Britannic Bold" w:cs="Arial"/>
          <w:sz w:val="24"/>
          <w:szCs w:val="24"/>
          <w:lang w:val="uk-UA"/>
        </w:rPr>
        <w:t>11:05AM</w:t>
      </w:r>
    </w:p>
    <w:p w:rsidR="00F96956" w:rsidRPr="00F96956" w:rsidRDefault="00F96956" w:rsidP="00F96956">
      <w:pPr>
        <w:jc w:val="center"/>
        <w:rPr>
          <w:rFonts w:ascii="Britannic Bold" w:hAnsi="Britannic Bold" w:cs="Arial"/>
          <w:sz w:val="24"/>
          <w:szCs w:val="24"/>
          <w:lang w:val="uk-UA"/>
        </w:rPr>
      </w:pPr>
      <w:proofErr w:type="spellStart"/>
      <w:r w:rsidRPr="00F96956">
        <w:rPr>
          <w:rFonts w:ascii="Arial" w:hAnsi="Arial" w:cs="Arial"/>
          <w:sz w:val="24"/>
          <w:szCs w:val="24"/>
          <w:lang w:val="uk-UA"/>
        </w:rPr>
        <w:t>Ссылка</w:t>
      </w:r>
      <w:proofErr w:type="spellEnd"/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: </w:t>
      </w:r>
      <w:hyperlink r:id="rId6" w:history="1">
        <w:r w:rsidRPr="00F96956">
          <w:rPr>
            <w:rStyle w:val="a3"/>
            <w:rFonts w:ascii="Britannic Bold" w:hAnsi="Britannic Bold" w:cs="Arial"/>
            <w:sz w:val="24"/>
            <w:szCs w:val="24"/>
            <w:lang w:val="uk-UA"/>
          </w:rPr>
          <w:t>https://meet.google.com/cav-jhcx-jpn</w:t>
        </w:r>
      </w:hyperlink>
      <w:bookmarkStart w:id="0" w:name="_GoBack"/>
      <w:bookmarkEnd w:id="0"/>
    </w:p>
    <w:p w:rsidR="00F96956" w:rsidRPr="00F96956" w:rsidRDefault="00F96956" w:rsidP="00F96956">
      <w:pPr>
        <w:spacing w:after="0" w:line="240" w:lineRule="auto"/>
        <w:jc w:val="center"/>
        <w:rPr>
          <w:rFonts w:ascii="Britannic Bold" w:hAnsi="Britannic Bold" w:cs="Arial"/>
          <w:sz w:val="24"/>
          <w:szCs w:val="24"/>
          <w:lang w:val="uk-UA"/>
        </w:rPr>
      </w:pPr>
      <w:r w:rsidRPr="00F96956">
        <w:rPr>
          <w:rFonts w:ascii="Arial" w:hAnsi="Arial" w:cs="Arial"/>
          <w:sz w:val="24"/>
          <w:szCs w:val="24"/>
          <w:lang w:val="uk-UA"/>
        </w:rPr>
        <w:t>Тема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уроку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« </w:t>
      </w:r>
      <w:r w:rsidRPr="00F96956">
        <w:rPr>
          <w:rFonts w:ascii="Arial" w:hAnsi="Arial" w:cs="Arial"/>
          <w:sz w:val="24"/>
          <w:szCs w:val="24"/>
          <w:lang w:val="uk-UA"/>
        </w:rPr>
        <w:t>Наука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F96956">
        <w:rPr>
          <w:rFonts w:ascii="Arial" w:hAnsi="Arial" w:cs="Arial"/>
          <w:sz w:val="24"/>
          <w:szCs w:val="24"/>
          <w:lang w:val="uk-UA"/>
        </w:rPr>
        <w:t>Робота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з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текстом</w:t>
      </w:r>
      <w:r w:rsidRPr="00F96956">
        <w:rPr>
          <w:rFonts w:ascii="Britannic Bold" w:hAnsi="Britannic Bold" w:cs="Arial"/>
          <w:sz w:val="24"/>
          <w:szCs w:val="24"/>
          <w:lang w:val="uk-UA"/>
        </w:rPr>
        <w:t>»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i/>
          <w:sz w:val="24"/>
          <w:szCs w:val="24"/>
          <w:lang w:val="uk-UA"/>
        </w:rPr>
      </w:pPr>
      <w:r w:rsidRPr="00F96956">
        <w:rPr>
          <w:rFonts w:ascii="Arial" w:hAnsi="Arial" w:cs="Arial"/>
          <w:sz w:val="24"/>
          <w:szCs w:val="24"/>
          <w:lang w:val="uk-UA"/>
        </w:rPr>
        <w:t>Прочитати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текст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та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вставити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пропущені</w:t>
      </w:r>
      <w:r w:rsidRPr="00F96956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речення</w:t>
      </w:r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Choose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most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suitable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sentence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list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A-G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each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part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(1-6)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text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There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one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extra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sentence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do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not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need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i/>
          <w:sz w:val="24"/>
          <w:szCs w:val="24"/>
          <w:lang w:val="uk-UA"/>
        </w:rPr>
        <w:t>use</w:t>
      </w:r>
      <w:proofErr w:type="spellEnd"/>
      <w:r w:rsidRPr="00F96956">
        <w:rPr>
          <w:rFonts w:ascii="Britannic Bold" w:hAnsi="Britannic Bold"/>
          <w:i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pStyle w:val="a6"/>
        <w:numPr>
          <w:ilvl w:val="0"/>
          <w:numId w:val="1"/>
        </w:num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</w:p>
    <w:p w:rsidR="00F96956" w:rsidRPr="00F96956" w:rsidRDefault="00F96956" w:rsidP="00F96956">
      <w:pPr>
        <w:spacing w:after="0" w:line="240" w:lineRule="auto"/>
        <w:ind w:firstLine="708"/>
        <w:jc w:val="center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>TEXT 1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Before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launched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scientists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thought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knew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universe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wrong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changed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scientists’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view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universe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named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after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American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astronomer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Edwin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1 _______________________.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established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galaxies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exist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developed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first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system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classifications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ways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other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simply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gathers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roughly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size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large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school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makes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special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>,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 2 _______________________.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launched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1990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“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Discovery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”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shuttle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about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350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miles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above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planet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3 _______________________.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glare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city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lights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doesn’t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look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through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4 _______________________.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view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!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powerful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could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spot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fly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Yet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average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orbit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uses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same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amount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energy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28 100-watt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bulbs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pictures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require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film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takes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digital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images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5 _______________________.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snapped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photos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storms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Saturn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exploding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doesn’t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just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focus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system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peers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galaxy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beyond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photos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show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up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Milky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Way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galaxy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galaxy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city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cannot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take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pictures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sun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other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very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bright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objects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because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could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“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”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telescope’s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instruments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but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detect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infrared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ultra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violet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 6 ____________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sights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system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Hubble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glimpsed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even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change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number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planets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A.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above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Earth’s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atmosphere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B.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transmitted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scientists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Earth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C.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invisible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human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eye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D.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calculated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speed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galaxies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E.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clear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view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F.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because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clouds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G. </w:t>
      </w:r>
      <w:r w:rsidRPr="00F96956">
        <w:rPr>
          <w:rFonts w:ascii="Britannic Bold" w:hAnsi="Britannic Bold"/>
          <w:sz w:val="24"/>
          <w:szCs w:val="24"/>
          <w:lang w:val="uk-UA"/>
        </w:rPr>
        <w:tab/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but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2. </w:t>
      </w:r>
      <w:r w:rsidRPr="00F96956">
        <w:rPr>
          <w:rFonts w:ascii="Arial" w:hAnsi="Arial" w:cs="Arial"/>
          <w:sz w:val="24"/>
          <w:szCs w:val="24"/>
          <w:lang w:val="uk-UA"/>
        </w:rPr>
        <w:t>Прочитати</w:t>
      </w:r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та</w:t>
      </w:r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вставити</w:t>
      </w:r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96956">
        <w:rPr>
          <w:rFonts w:ascii="Arial" w:hAnsi="Arial" w:cs="Arial"/>
          <w:sz w:val="24"/>
          <w:szCs w:val="24"/>
          <w:lang w:val="uk-UA"/>
        </w:rPr>
        <w:t>речення</w:t>
      </w:r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Read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text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below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Choose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(A—H)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which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fits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each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space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(1—6).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two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choices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>.</w:t>
      </w:r>
    </w:p>
    <w:p w:rsidR="00F96956" w:rsidRPr="00F96956" w:rsidRDefault="00F96956" w:rsidP="00F96956">
      <w:p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</w:p>
    <w:p w:rsidR="00F96956" w:rsidRPr="00F96956" w:rsidRDefault="00F96956" w:rsidP="00F96956">
      <w:pPr>
        <w:spacing w:after="0" w:line="240" w:lineRule="auto"/>
        <w:ind w:firstLine="708"/>
        <w:jc w:val="center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>TEXT 2</w:t>
      </w:r>
    </w:p>
    <w:p w:rsidR="00F96956" w:rsidRPr="00F96956" w:rsidRDefault="00F96956" w:rsidP="00F96956">
      <w:pPr>
        <w:spacing w:after="0" w:line="240" w:lineRule="auto"/>
        <w:ind w:firstLine="708"/>
        <w:jc w:val="center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>MODERN TECHNOLOGIES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lastRenderedPageBreak/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difference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between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modern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technology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Modern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technologies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changed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lives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1) ________.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given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challenges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>.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become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part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society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modern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countries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life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longer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conceivable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without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2)________________.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commercials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shown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foreign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TV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channels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bank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offers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order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food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necessary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stuff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just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straight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from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Without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doubt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comfortable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follows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longer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through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various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salons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inspect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various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want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buy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connect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Internet,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find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3)________________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certain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allowed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get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know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details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take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view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inner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surface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know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it'd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look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like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you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changed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colours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>.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advantages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4) _____________.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share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work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others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around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world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providing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access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various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cultures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perspectives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would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not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encounter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everyday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experiences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Networks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support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teaching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model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provides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opportunity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learn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solving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problems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helps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search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knowledge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solutions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Information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available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5)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______________th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at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provide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access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materials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such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scientific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journals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up-to-date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research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data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take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years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textbooks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offer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experience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requirement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nearly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all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jobs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,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lack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exposure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technology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place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grave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disadvantage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using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other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up-to-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date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technologies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makes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sure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that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won't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have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problems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working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newest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facility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solutions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future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.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use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Internet,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students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will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become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more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familiar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comfortable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6) _________,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helping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prepare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them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for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their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future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industry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>.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A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with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technology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B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web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page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C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World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Wide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Web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D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helped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economy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grow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E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by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several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types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of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computers</w:t>
      </w:r>
      <w:proofErr w:type="spellEnd"/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F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connected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to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Net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G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online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world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  <w:r w:rsidRPr="00F96956">
        <w:rPr>
          <w:rFonts w:ascii="Britannic Bold" w:hAnsi="Britannic Bold"/>
          <w:sz w:val="24"/>
          <w:szCs w:val="24"/>
          <w:lang w:val="uk-UA"/>
        </w:rPr>
        <w:t xml:space="preserve">H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including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the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hardware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and</w:t>
      </w:r>
      <w:proofErr w:type="spellEnd"/>
      <w:r w:rsidRPr="00F96956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Pr="00F96956">
        <w:rPr>
          <w:rFonts w:ascii="Britannic Bold" w:hAnsi="Britannic Bold"/>
          <w:sz w:val="24"/>
          <w:szCs w:val="24"/>
          <w:lang w:val="uk-UA"/>
        </w:rPr>
        <w:t>software</w:t>
      </w:r>
      <w:proofErr w:type="spellEnd"/>
    </w:p>
    <w:p w:rsidR="00F96956" w:rsidRPr="00F96956" w:rsidRDefault="00F96956" w:rsidP="00F96956">
      <w:pPr>
        <w:spacing w:after="0" w:line="240" w:lineRule="auto"/>
        <w:ind w:firstLine="708"/>
        <w:rPr>
          <w:rFonts w:ascii="Britannic Bold" w:hAnsi="Britannic Bold"/>
          <w:sz w:val="24"/>
          <w:szCs w:val="24"/>
          <w:lang w:val="uk-UA"/>
        </w:rPr>
      </w:pPr>
    </w:p>
    <w:sectPr w:rsidR="00F96956" w:rsidRPr="00F9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696C50"/>
    <w:rsid w:val="006A55D0"/>
    <w:rsid w:val="00A75B62"/>
    <w:rsid w:val="00EB2662"/>
    <w:rsid w:val="00EF137D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av-jhcx-jp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2022-01-31T20:41:00Z</dcterms:created>
  <dcterms:modified xsi:type="dcterms:W3CDTF">2022-02-14T16:49:00Z</dcterms:modified>
</cp:coreProperties>
</file>