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32" w:rsidRDefault="00C36432" w:rsidP="00C36432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>
        <w:rPr>
          <w:b/>
          <w:color w:val="FF0000"/>
          <w:lang w:val="uk-UA"/>
        </w:rPr>
        <w:t xml:space="preserve"> 20.05.</w:t>
      </w:r>
      <w:r>
        <w:rPr>
          <w:b/>
          <w:color w:val="FF0000"/>
        </w:rPr>
        <w:t>2020</w:t>
      </w:r>
    </w:p>
    <w:p w:rsidR="00C36432" w:rsidRDefault="00C36432" w:rsidP="00C36432">
      <w:pPr>
        <w:rPr>
          <w:b/>
          <w:color w:val="FF0000"/>
          <w:lang w:val="uk-UA"/>
        </w:rPr>
      </w:pPr>
    </w:p>
    <w:p w:rsidR="00C36432" w:rsidRPr="0063017B" w:rsidRDefault="00C36432" w:rsidP="00C36432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C36432" w:rsidRDefault="009D5D6E" w:rsidP="00C36432">
      <w:pPr>
        <w:rPr>
          <w:rStyle w:val="a3"/>
          <w:b/>
          <w:color w:val="000000" w:themeColor="text1"/>
          <w:lang w:val="uk-UA"/>
        </w:rPr>
      </w:pPr>
      <w:r>
        <w:fldChar w:fldCharType="begin"/>
      </w:r>
      <w:r w:rsidRPr="009D5D6E">
        <w:rPr>
          <w:lang w:val="uk-UA"/>
        </w:rPr>
        <w:instrText xml:space="preserve"> </w:instrText>
      </w:r>
      <w:r>
        <w:instrText>HYPERLINK</w:instrText>
      </w:r>
      <w:r w:rsidRPr="009D5D6E">
        <w:rPr>
          <w:lang w:val="uk-UA"/>
        </w:rPr>
        <w:instrText xml:space="preserve"> "</w:instrText>
      </w:r>
      <w:r>
        <w:instrText>https</w:instrText>
      </w:r>
      <w:r w:rsidRPr="009D5D6E">
        <w:rPr>
          <w:lang w:val="uk-UA"/>
        </w:rPr>
        <w:instrText>://</w:instrText>
      </w:r>
      <w:r>
        <w:instrText>pidruchnyk</w:instrText>
      </w:r>
      <w:r w:rsidRPr="009D5D6E">
        <w:rPr>
          <w:lang w:val="uk-UA"/>
        </w:rPr>
        <w:instrText>.</w:instrText>
      </w:r>
      <w:r>
        <w:instrText>com</w:instrText>
      </w:r>
      <w:r w:rsidRPr="009D5D6E">
        <w:rPr>
          <w:lang w:val="uk-UA"/>
        </w:rPr>
        <w:instrText>.</w:instrText>
      </w:r>
      <w:r>
        <w:instrText>ua</w:instrText>
      </w:r>
      <w:r w:rsidRPr="009D5D6E">
        <w:rPr>
          <w:lang w:val="uk-UA"/>
        </w:rPr>
        <w:instrText>/706-</w:instrText>
      </w:r>
      <w:r>
        <w:instrText>muzika</w:instrText>
      </w:r>
      <w:r w:rsidRPr="009D5D6E">
        <w:rPr>
          <w:lang w:val="uk-UA"/>
        </w:rPr>
        <w:instrText>-7-</w:instrText>
      </w:r>
      <w:r>
        <w:instrText>klas</w:instrText>
      </w:r>
      <w:r w:rsidRPr="009D5D6E">
        <w:rPr>
          <w:lang w:val="uk-UA"/>
        </w:rPr>
        <w:instrText>-</w:instrText>
      </w:r>
      <w:r>
        <w:instrText>masol</w:instrText>
      </w:r>
      <w:r w:rsidRPr="009D5D6E">
        <w:rPr>
          <w:lang w:val="uk-UA"/>
        </w:rPr>
        <w:instrText>-2015.</w:instrText>
      </w:r>
      <w:r>
        <w:instrText>html</w:instrText>
      </w:r>
      <w:r w:rsidRPr="009D5D6E">
        <w:rPr>
          <w:lang w:val="uk-UA"/>
        </w:rPr>
        <w:instrText xml:space="preserve">" </w:instrText>
      </w:r>
      <w:r>
        <w:fldChar w:fldCharType="separate"/>
      </w:r>
      <w:r w:rsidR="00C36432" w:rsidRPr="0004021F">
        <w:rPr>
          <w:rStyle w:val="a3"/>
          <w:b/>
          <w:color w:val="000000" w:themeColor="text1"/>
          <w:lang w:val="uk-UA"/>
        </w:rPr>
        <w:t>https://pidruchnyk.com.ua/706-muzika-7-klas-masol-2015.html</w:t>
      </w:r>
      <w:r>
        <w:rPr>
          <w:rStyle w:val="a3"/>
          <w:b/>
          <w:color w:val="000000" w:themeColor="text1"/>
          <w:lang w:val="uk-UA"/>
        </w:rPr>
        <w:fldChar w:fldCharType="end"/>
      </w:r>
    </w:p>
    <w:p w:rsidR="00C36432" w:rsidRDefault="00C36432" w:rsidP="00C36432">
      <w:pPr>
        <w:rPr>
          <w:lang w:val="uk-UA"/>
        </w:rPr>
      </w:pPr>
      <w:r>
        <w:rPr>
          <w:lang w:val="uk-UA"/>
        </w:rPr>
        <w:t>Тема. Перевір свої досягнення.</w:t>
      </w:r>
    </w:p>
    <w:p w:rsidR="001E3096" w:rsidRPr="001E3096" w:rsidRDefault="00C36432" w:rsidP="00C36432">
      <w:pPr>
        <w:numPr>
          <w:ilvl w:val="0"/>
          <w:numId w:val="1"/>
        </w:numPr>
        <w:tabs>
          <w:tab w:val="left" w:pos="843"/>
        </w:tabs>
        <w:spacing w:line="322" w:lineRule="exact"/>
        <w:ind w:right="320"/>
        <w:contextualSpacing/>
        <w:rPr>
          <w:b/>
          <w:color w:val="000000"/>
          <w:sz w:val="25"/>
          <w:szCs w:val="25"/>
          <w:lang w:val="uk-UA"/>
        </w:rPr>
      </w:pPr>
      <w:r w:rsidRPr="001E3096">
        <w:rPr>
          <w:b/>
          <w:color w:val="000000"/>
          <w:sz w:val="25"/>
          <w:szCs w:val="25"/>
          <w:lang w:val="uk-UA"/>
        </w:rPr>
        <w:t xml:space="preserve">Узагальнюючий тест </w:t>
      </w:r>
      <w:bookmarkStart w:id="0" w:name="_GoBack"/>
      <w:bookmarkEnd w:id="0"/>
    </w:p>
    <w:p w:rsidR="001E3096" w:rsidRPr="001E3096" w:rsidRDefault="00C36432" w:rsidP="00C36432">
      <w:pPr>
        <w:numPr>
          <w:ilvl w:val="0"/>
          <w:numId w:val="1"/>
        </w:numPr>
        <w:tabs>
          <w:tab w:val="left" w:pos="843"/>
        </w:tabs>
        <w:spacing w:line="322" w:lineRule="exact"/>
        <w:ind w:right="320"/>
        <w:contextualSpacing/>
        <w:rPr>
          <w:color w:val="000000"/>
          <w:lang w:val="uk-UA"/>
        </w:rPr>
      </w:pPr>
      <w:r w:rsidRPr="001E3096">
        <w:rPr>
          <w:color w:val="000000"/>
          <w:lang w:val="uk-UA"/>
        </w:rPr>
        <w:t>З’єднайте стрілками терміни, які розташовані в лівій колонці, з їх  визначеннями, розташованими в правій  колонці.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2"/>
        <w:gridCol w:w="6569"/>
      </w:tblGrid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1.Електронна 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1.Захід розважального, постановочного  характеру, який як правило, відбувається перед публікою.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2.Рок-опера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2.Пригодницька гра, один з основних жанрів </w:t>
            </w:r>
            <w:proofErr w:type="spellStart"/>
            <w:r w:rsidRPr="001E3096">
              <w:rPr>
                <w:color w:val="000000"/>
                <w:lang w:val="uk-UA"/>
              </w:rPr>
              <w:t>комп</w:t>
            </w:r>
            <w:proofErr w:type="spellEnd"/>
            <w:r w:rsidRPr="001E3096">
              <w:rPr>
                <w:color w:val="000000"/>
              </w:rPr>
              <w:t>’</w:t>
            </w:r>
            <w:proofErr w:type="spellStart"/>
            <w:r w:rsidRPr="001E3096">
              <w:rPr>
                <w:color w:val="000000"/>
                <w:lang w:val="uk-UA"/>
              </w:rPr>
              <w:t>ютерних</w:t>
            </w:r>
            <w:proofErr w:type="spellEnd"/>
            <w:r w:rsidRPr="001E3096">
              <w:rPr>
                <w:color w:val="000000"/>
                <w:lang w:val="uk-UA"/>
              </w:rPr>
              <w:t xml:space="preserve"> ігор.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3.Шансон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3. Музика, для якої характерна сукупність шумів і відсутність мелодії.</w:t>
            </w:r>
          </w:p>
        </w:tc>
      </w:tr>
      <w:tr w:rsidR="00C36432" w:rsidRPr="009D5D6E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4.Шоу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4.</w:t>
            </w:r>
            <w:r w:rsidRPr="001E3096">
              <w:rPr>
                <w:rFonts w:ascii="Verdana" w:eastAsia="Arial Unicode MS" w:hAnsi="Verdana" w:cs="Arial Unicode MS"/>
                <w:i/>
                <w:iCs/>
                <w:color w:val="000000"/>
                <w:sz w:val="21"/>
                <w:szCs w:val="21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-UA"/>
              </w:rPr>
              <w:t>Н</w:t>
            </w:r>
            <w:proofErr w:type="spellStart"/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"/>
              </w:rPr>
              <w:t>апрям</w:t>
            </w:r>
            <w:proofErr w:type="spellEnd"/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"/>
              </w:rPr>
              <w:t xml:space="preserve"> симфонічної музики, що органічно поєднує характерні риси європейського симфонізму із джазовими виконавськими елементами.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5.Мюзикл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FFFFFF" w:themeColor="background1"/>
                <w:lang w:val="uk-UA"/>
              </w:rPr>
            </w:pPr>
            <w:r w:rsidRPr="001E3096">
              <w:rPr>
                <w:lang w:val="uk-UA"/>
              </w:rPr>
              <w:t xml:space="preserve">5. </w:t>
            </w:r>
            <w:r w:rsidRPr="001E3096">
              <w:rPr>
                <w:rFonts w:eastAsia="Arial Unicode MS"/>
                <w:color w:val="000000"/>
                <w:lang w:val="uk-UA"/>
              </w:rPr>
              <w:t xml:space="preserve">Духовний хоровий гімн в </w:t>
            </w:r>
            <w:proofErr w:type="spellStart"/>
            <w:r w:rsidRPr="001E3096">
              <w:rPr>
                <w:rFonts w:eastAsia="Arial Unicode MS"/>
                <w:color w:val="000000"/>
                <w:lang w:val="uk-UA"/>
              </w:rPr>
              <w:t>афроамериканській</w:t>
            </w:r>
            <w:proofErr w:type="spellEnd"/>
            <w:r w:rsidRPr="001E3096">
              <w:rPr>
                <w:rFonts w:eastAsia="Arial Unicode MS"/>
                <w:color w:val="000000"/>
                <w:lang w:val="uk-UA"/>
              </w:rPr>
              <w:t xml:space="preserve"> спільноті, написаний переважно на біблійські сюжети.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6.Спірічуелс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6.Популярна французька музика, у якій виявляються особливості ритміки французької мови.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7.Квест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7. Жанр сучасної музики, твори  якого легко сприймає та розуміє масовий слухач, основна увага приділена власне пісні-мелодії й тексту.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8. </w:t>
            </w:r>
            <w:proofErr w:type="spellStart"/>
            <w:r w:rsidRPr="001E3096">
              <w:rPr>
                <w:color w:val="000000"/>
                <w:lang w:val="uk-UA"/>
              </w:rPr>
              <w:t>Контретна</w:t>
            </w:r>
            <w:proofErr w:type="spellEnd"/>
            <w:r w:rsidRPr="001E3096">
              <w:rPr>
                <w:color w:val="000000"/>
                <w:lang w:val="uk-UA"/>
              </w:rPr>
              <w:t xml:space="preserve"> 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8. Музичний супровід до творів кіномистецтва,       мюзиклів,</w:t>
            </w:r>
            <w:proofErr w:type="spellStart"/>
            <w:r w:rsidRPr="001E3096">
              <w:rPr>
                <w:color w:val="000000"/>
                <w:lang w:val="uk-UA"/>
              </w:rPr>
              <w:t>комп</w:t>
            </w:r>
            <w:proofErr w:type="spellEnd"/>
            <w:r w:rsidRPr="001E3096">
              <w:rPr>
                <w:color w:val="000000"/>
              </w:rPr>
              <w:t>’</w:t>
            </w:r>
            <w:proofErr w:type="spellStart"/>
            <w:r w:rsidRPr="001E3096">
              <w:rPr>
                <w:color w:val="000000"/>
                <w:lang w:val="uk-UA"/>
              </w:rPr>
              <w:t>ютерних</w:t>
            </w:r>
            <w:proofErr w:type="spellEnd"/>
            <w:r w:rsidRPr="001E3096">
              <w:rPr>
                <w:color w:val="000000"/>
                <w:lang w:val="uk-UA"/>
              </w:rPr>
              <w:t xml:space="preserve"> ігор.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9.Симфоджаз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9.</w:t>
            </w:r>
            <w:r w:rsidRPr="001E3096">
              <w:rPr>
                <w:rFonts w:ascii="Arial" w:eastAsia="Arial Unicode MS" w:hAnsi="Arial" w:cs="Arial"/>
                <w:b/>
                <w:bCs/>
                <w:i/>
                <w:iCs/>
                <w:color w:val="6A6A6A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ascii="Arial" w:eastAsia="Arial Unicode MS" w:hAnsi="Arial" w:cs="Arial"/>
                <w:color w:val="545454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eastAsia="Arial Unicode MS"/>
                <w:shd w:val="clear" w:color="auto" w:fill="FFFFFF"/>
                <w:lang w:val="uk-UA"/>
              </w:rPr>
              <w:t>У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загальнена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назва низки напрямків популярної музики другої половини XX століття, що походять від рок-н-ролу та 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ритм-енд-блюзу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>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10. Поп-музика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10. </w:t>
            </w:r>
            <w:r w:rsidRPr="001E3096">
              <w:rPr>
                <w:lang w:val="uk-UA"/>
              </w:rPr>
              <w:t>Музика,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створен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-UA"/>
              </w:rPr>
              <w:t>а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з використанням </w:t>
            </w:r>
            <w:hyperlink r:id="rId6" w:tooltip="Електронні музичні інструменти" w:history="1"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 xml:space="preserve">електронних </w:t>
              </w:r>
              <w:proofErr w:type="spellStart"/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>інструментів</w:t>
              </w:r>
            </w:hyperlink>
            <w:r w:rsidRPr="001E3096">
              <w:rPr>
                <w:rFonts w:eastAsia="Arial Unicode MS"/>
                <w:shd w:val="clear" w:color="auto" w:fill="FFFFFF"/>
                <w:lang w:val="uk"/>
              </w:rPr>
              <w:t> та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> </w:t>
            </w:r>
            <w:hyperlink r:id="rId7" w:tooltip="Комп'ютерна музика" w:history="1"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>комп'ютерних музичних програм</w:t>
              </w:r>
            </w:hyperlink>
            <w:r w:rsidRPr="001E3096">
              <w:rPr>
                <w:rFonts w:eastAsia="Arial Unicode MS"/>
                <w:shd w:val="clear" w:color="auto" w:fill="FFFFFF"/>
                <w:lang w:val="uk"/>
              </w:rPr>
              <w:t>.</w:t>
            </w:r>
          </w:p>
        </w:tc>
      </w:tr>
      <w:tr w:rsidR="00C36432" w:rsidRPr="009D5D6E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11.Рок-музика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11.</w:t>
            </w:r>
            <w:r w:rsidRPr="001E3096">
              <w:rPr>
                <w:rFonts w:ascii="Arial" w:eastAsia="Arial Unicode MS" w:hAnsi="Arial" w:cs="Arial"/>
                <w:color w:val="222222"/>
                <w:sz w:val="21"/>
                <w:szCs w:val="21"/>
                <w:shd w:val="clear" w:color="auto" w:fill="FFFFFF"/>
                <w:lang w:val="uk"/>
              </w:rPr>
              <w:t xml:space="preserve">  </w:t>
            </w:r>
            <w:r w:rsidRPr="001E3096">
              <w:rPr>
                <w:rFonts w:eastAsia="Arial Unicode MS"/>
                <w:shd w:val="clear" w:color="auto" w:fill="FFFFFF"/>
                <w:lang w:val="uk-UA"/>
              </w:rPr>
              <w:t>М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>узично-сценічна </w:t>
            </w:r>
            <w:r w:rsidR="009D5D6E">
              <w:fldChar w:fldCharType="begin"/>
            </w:r>
            <w:r w:rsidR="009D5D6E" w:rsidRPr="009D5D6E">
              <w:rPr>
                <w:lang w:val="uk-UA"/>
              </w:rPr>
              <w:instrText xml:space="preserve"> </w:instrText>
            </w:r>
            <w:r w:rsidR="009D5D6E">
              <w:instrText>HYPERLINK</w:instrText>
            </w:r>
            <w:r w:rsidR="009D5D6E" w:rsidRPr="009D5D6E">
              <w:rPr>
                <w:lang w:val="uk-UA"/>
              </w:rPr>
              <w:instrText xml:space="preserve"> "</w:instrText>
            </w:r>
            <w:r w:rsidR="009D5D6E">
              <w:instrText>https</w:instrText>
            </w:r>
            <w:r w:rsidR="009D5D6E" w:rsidRPr="009D5D6E">
              <w:rPr>
                <w:lang w:val="uk-UA"/>
              </w:rPr>
              <w:instrText>://</w:instrText>
            </w:r>
            <w:r w:rsidR="009D5D6E">
              <w:instrText>uk</w:instrText>
            </w:r>
            <w:r w:rsidR="009D5D6E" w:rsidRPr="009D5D6E">
              <w:rPr>
                <w:lang w:val="uk-UA"/>
              </w:rPr>
              <w:instrText>.</w:instrText>
            </w:r>
            <w:r w:rsidR="009D5D6E">
              <w:instrText>wikipedia</w:instrText>
            </w:r>
            <w:r w:rsidR="009D5D6E" w:rsidRPr="009D5D6E">
              <w:rPr>
                <w:lang w:val="uk-UA"/>
              </w:rPr>
              <w:instrText>.</w:instrText>
            </w:r>
            <w:r w:rsidR="009D5D6E">
              <w:instrText>org</w:instrText>
            </w:r>
            <w:r w:rsidR="009D5D6E" w:rsidRPr="009D5D6E">
              <w:rPr>
                <w:lang w:val="uk-UA"/>
              </w:rPr>
              <w:instrText>/</w:instrText>
            </w:r>
            <w:r w:rsidR="009D5D6E">
              <w:instrText>wiki</w:instrText>
            </w:r>
            <w:r w:rsidR="009D5D6E" w:rsidRPr="009D5D6E">
              <w:rPr>
                <w:lang w:val="uk-UA"/>
              </w:rPr>
              <w:instrText>/%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0%92%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0%</w:instrText>
            </w:r>
            <w:r w:rsidR="009D5D6E">
              <w:instrText>B</w:instrText>
            </w:r>
            <w:r w:rsidR="009D5D6E" w:rsidRPr="009D5D6E">
              <w:rPr>
                <w:lang w:val="uk-UA"/>
              </w:rPr>
              <w:instrText>8%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1%81%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1%82%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0%</w:instrText>
            </w:r>
            <w:r w:rsidR="009D5D6E">
              <w:instrText>B</w:instrText>
            </w:r>
            <w:r w:rsidR="009D5D6E" w:rsidRPr="009D5D6E">
              <w:rPr>
                <w:lang w:val="uk-UA"/>
              </w:rPr>
              <w:instrText>0%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0%</w:instrText>
            </w:r>
            <w:r w:rsidR="009D5D6E">
              <w:instrText>B</w:instrText>
            </w:r>
            <w:r w:rsidR="009D5D6E" w:rsidRPr="009D5D6E">
              <w:rPr>
                <w:lang w:val="uk-UA"/>
              </w:rPr>
              <w:instrText>2%</w:instrText>
            </w:r>
            <w:r w:rsidR="009D5D6E">
              <w:instrText>D</w:instrText>
            </w:r>
            <w:r w:rsidR="009D5D6E" w:rsidRPr="009D5D6E">
              <w:rPr>
                <w:lang w:val="uk-UA"/>
              </w:rPr>
              <w:instrText>0%</w:instrText>
            </w:r>
            <w:r w:rsidR="009D5D6E">
              <w:instrText>B</w:instrText>
            </w:r>
            <w:r w:rsidR="009D5D6E" w:rsidRPr="009D5D6E">
              <w:rPr>
                <w:lang w:val="uk-UA"/>
              </w:rPr>
              <w:instrText>0" \</w:instrText>
            </w:r>
            <w:r w:rsidR="009D5D6E">
              <w:instrText>o</w:instrText>
            </w:r>
            <w:r w:rsidR="009D5D6E" w:rsidRPr="009D5D6E">
              <w:rPr>
                <w:lang w:val="uk-UA"/>
              </w:rPr>
              <w:instrText xml:space="preserve"> "Вистава" </w:instrText>
            </w:r>
            <w:r w:rsidR="009D5D6E">
              <w:fldChar w:fldCharType="separate"/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>вистава</w:t>
            </w:r>
            <w:r w:rsidR="009D5D6E">
              <w:rPr>
                <w:rFonts w:eastAsia="Arial Unicode MS"/>
                <w:shd w:val="clear" w:color="auto" w:fill="FFFFFF"/>
                <w:lang w:val="uk"/>
              </w:rPr>
              <w:fldChar w:fldCharType="end"/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>, в якій поєднуються різноманітні жанри і виражальні засоби естрадної та побутової музики, хореографічного, драматичного і оперного мистецтва.</w:t>
            </w:r>
            <w:r w:rsidRPr="001E3096">
              <w:rPr>
                <w:rFonts w:ascii="Arial" w:eastAsia="Arial Unicode MS" w:hAnsi="Arial" w:cs="Arial"/>
                <w:sz w:val="21"/>
                <w:szCs w:val="21"/>
                <w:shd w:val="clear" w:color="auto" w:fill="FFFFFF"/>
                <w:lang w:val="uk"/>
              </w:rPr>
              <w:t xml:space="preserve"> 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12. </w:t>
            </w:r>
            <w:proofErr w:type="spellStart"/>
            <w:r w:rsidRPr="001E3096">
              <w:rPr>
                <w:color w:val="000000"/>
                <w:lang w:val="uk-UA"/>
              </w:rPr>
              <w:t>Саундрек</w:t>
            </w:r>
            <w:proofErr w:type="spellEnd"/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12. Музично-сценічний твір, музика якого написана в стилі </w:t>
            </w:r>
            <w:proofErr w:type="spellStart"/>
            <w:r w:rsidRPr="001E3096">
              <w:rPr>
                <w:color w:val="000000"/>
                <w:lang w:val="uk-UA"/>
              </w:rPr>
              <w:t>рок</w:t>
            </w:r>
            <w:proofErr w:type="spellEnd"/>
            <w:r w:rsidRPr="001E3096">
              <w:rPr>
                <w:color w:val="000000"/>
                <w:lang w:val="uk-UA"/>
              </w:rPr>
              <w:t>.</w:t>
            </w:r>
          </w:p>
        </w:tc>
      </w:tr>
    </w:tbl>
    <w:p w:rsidR="00C36432" w:rsidRDefault="00C36432" w:rsidP="00C36432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207C7" w:rsidRPr="00C36432" w:rsidRDefault="008207C7">
      <w:pPr>
        <w:rPr>
          <w:lang w:val="uk-UA"/>
        </w:rPr>
      </w:pPr>
    </w:p>
    <w:sectPr w:rsidR="008207C7" w:rsidRPr="00C3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750"/>
    <w:multiLevelType w:val="hybridMultilevel"/>
    <w:tmpl w:val="6CD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32"/>
    <w:rsid w:val="008207C7"/>
    <w:rsid w:val="009D5D6E"/>
    <w:rsid w:val="00C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32"/>
    <w:rPr>
      <w:color w:val="0000FF"/>
      <w:u w:val="single"/>
    </w:rPr>
  </w:style>
  <w:style w:type="table" w:styleId="a4">
    <w:name w:val="Table Grid"/>
    <w:basedOn w:val="a1"/>
    <w:rsid w:val="00C3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6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32"/>
    <w:rPr>
      <w:color w:val="0000FF"/>
      <w:u w:val="single"/>
    </w:rPr>
  </w:style>
  <w:style w:type="table" w:styleId="a4">
    <w:name w:val="Table Grid"/>
    <w:basedOn w:val="a1"/>
    <w:rsid w:val="00C3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6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A%D0%BE%D0%BC%D0%BF%27%D1%8E%D1%82%D0%B5%D1%80%D0%BD%D0%B0_%D0%BC%D1%83%D0%B7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5%D0%BB%D0%B5%D0%BA%D1%82%D1%80%D0%BE%D0%BD%D0%BD%D1%96_%D0%BC%D1%83%D0%B7%D0%B8%D1%87%D0%BD%D1%96_%D1%96%D0%BD%D1%81%D1%82%D1%80%D1%83%D0%BC%D0%B5%D0%BD%D1%82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2020-05-17T22:29:00Z</dcterms:created>
  <dcterms:modified xsi:type="dcterms:W3CDTF">2020-05-17T22:40:00Z</dcterms:modified>
</cp:coreProperties>
</file>