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8B" w:rsidRPr="00E3758B" w:rsidRDefault="00E3758B" w:rsidP="00E375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2"/>
          <w:szCs w:val="32"/>
          <w:lang w:val="ru-RU"/>
        </w:rPr>
      </w:pPr>
      <w:proofErr w:type="spellStart"/>
      <w:r w:rsidRPr="00E3758B">
        <w:rPr>
          <w:rStyle w:val="a4"/>
          <w:rFonts w:ascii="inherit" w:hAnsi="inherit" w:cs="Arial"/>
          <w:color w:val="333333"/>
          <w:sz w:val="32"/>
          <w:szCs w:val="32"/>
          <w:bdr w:val="none" w:sz="0" w:space="0" w:color="auto" w:frame="1"/>
          <w:lang w:val="ru-RU"/>
        </w:rPr>
        <w:t>Географія</w:t>
      </w:r>
      <w:proofErr w:type="spellEnd"/>
      <w:r w:rsidRPr="00E3758B">
        <w:rPr>
          <w:rStyle w:val="a4"/>
          <w:rFonts w:ascii="inherit" w:hAnsi="inherit" w:cs="Arial"/>
          <w:color w:val="333333"/>
          <w:sz w:val="32"/>
          <w:szCs w:val="32"/>
          <w:bdr w:val="none" w:sz="0" w:space="0" w:color="auto" w:frame="1"/>
          <w:lang w:val="ru-RU"/>
        </w:rPr>
        <w:t xml:space="preserve"> 7 </w:t>
      </w:r>
      <w:proofErr w:type="spellStart"/>
      <w:r w:rsidRPr="00E3758B">
        <w:rPr>
          <w:rStyle w:val="a4"/>
          <w:rFonts w:ascii="inherit" w:hAnsi="inherit" w:cs="Arial"/>
          <w:color w:val="333333"/>
          <w:sz w:val="32"/>
          <w:szCs w:val="32"/>
          <w:bdr w:val="none" w:sz="0" w:space="0" w:color="auto" w:frame="1"/>
          <w:lang w:val="ru-RU"/>
        </w:rPr>
        <w:t>клас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Добий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день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шановні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діти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! В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умовах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карантину ми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продовжуємо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наше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навчання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в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дистанційному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режимі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Пропоную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вам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матеріали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до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заняття</w:t>
      </w:r>
      <w:proofErr w:type="spellEnd"/>
      <w:r w:rsidRPr="00E3758B">
        <w:rPr>
          <w:rFonts w:ascii="Arial" w:hAnsi="Arial" w:cs="Arial"/>
          <w:color w:val="333333"/>
          <w:sz w:val="32"/>
          <w:szCs w:val="32"/>
        </w:rPr>
        <w:t> </w:t>
      </w:r>
    </w:p>
    <w:p w:rsidR="00E3758B" w:rsidRPr="00E3758B" w:rsidRDefault="00E3758B" w:rsidP="00E375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2"/>
          <w:szCs w:val="32"/>
          <w:lang w:val="ru-RU"/>
        </w:rPr>
      </w:pPr>
      <w:r w:rsidRPr="00E3758B">
        <w:rPr>
          <w:rStyle w:val="a4"/>
          <w:rFonts w:ascii="inherit" w:hAnsi="inherit" w:cs="Arial"/>
          <w:color w:val="333333"/>
          <w:sz w:val="32"/>
          <w:szCs w:val="32"/>
          <w:bdr w:val="none" w:sz="0" w:space="0" w:color="auto" w:frame="1"/>
          <w:lang w:val="ru-RU"/>
        </w:rPr>
        <w:t xml:space="preserve">ТЕМА: Води суходолу </w:t>
      </w:r>
      <w:proofErr w:type="spellStart"/>
      <w:r w:rsidRPr="00E3758B">
        <w:rPr>
          <w:rStyle w:val="a4"/>
          <w:rFonts w:ascii="inherit" w:hAnsi="inherit" w:cs="Arial"/>
          <w:color w:val="333333"/>
          <w:sz w:val="32"/>
          <w:szCs w:val="32"/>
          <w:bdr w:val="none" w:sz="0" w:space="0" w:color="auto" w:frame="1"/>
          <w:lang w:val="ru-RU"/>
        </w:rPr>
        <w:t>Північної</w:t>
      </w:r>
      <w:proofErr w:type="spellEnd"/>
      <w:r w:rsidRPr="00E3758B">
        <w:rPr>
          <w:rStyle w:val="a4"/>
          <w:rFonts w:ascii="inherit" w:hAnsi="inherit" w:cs="Arial"/>
          <w:color w:val="333333"/>
          <w:sz w:val="32"/>
          <w:szCs w:val="32"/>
          <w:bdr w:val="none" w:sz="0" w:space="0" w:color="auto" w:frame="1"/>
          <w:lang w:val="ru-RU"/>
        </w:rPr>
        <w:t xml:space="preserve"> Америки</w:t>
      </w:r>
    </w:p>
    <w:p w:rsidR="00E3758B" w:rsidRPr="00E3758B" w:rsidRDefault="00E3758B" w:rsidP="00E375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2"/>
          <w:szCs w:val="32"/>
          <w:lang w:val="ru-RU"/>
        </w:rPr>
      </w:pPr>
      <w:proofErr w:type="spellStart"/>
      <w:r w:rsidRPr="00E3758B">
        <w:rPr>
          <w:rStyle w:val="a4"/>
          <w:rFonts w:ascii="inherit" w:hAnsi="inherit" w:cs="Arial"/>
          <w:i/>
          <w:iCs/>
          <w:color w:val="333333"/>
          <w:sz w:val="32"/>
          <w:szCs w:val="32"/>
          <w:bdr w:val="none" w:sz="0" w:space="0" w:color="auto" w:frame="1"/>
          <w:lang w:val="ru-RU"/>
        </w:rPr>
        <w:t>Очікувані</w:t>
      </w:r>
      <w:proofErr w:type="spellEnd"/>
      <w:r w:rsidRPr="00E3758B">
        <w:rPr>
          <w:rStyle w:val="a4"/>
          <w:rFonts w:ascii="inherit" w:hAnsi="inherit" w:cs="Arial"/>
          <w:i/>
          <w:iCs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E3758B">
        <w:rPr>
          <w:rStyle w:val="a4"/>
          <w:rFonts w:ascii="inherit" w:hAnsi="inherit" w:cs="Arial"/>
          <w:i/>
          <w:iCs/>
          <w:color w:val="333333"/>
          <w:sz w:val="32"/>
          <w:szCs w:val="32"/>
          <w:bdr w:val="none" w:sz="0" w:space="0" w:color="auto" w:frame="1"/>
          <w:lang w:val="ru-RU"/>
        </w:rPr>
        <w:t>результати</w:t>
      </w:r>
      <w:proofErr w:type="spellEnd"/>
      <w:r w:rsidRPr="00E3758B">
        <w:rPr>
          <w:rStyle w:val="a4"/>
          <w:rFonts w:ascii="inherit" w:hAnsi="inherit" w:cs="Arial"/>
          <w:i/>
          <w:iCs/>
          <w:color w:val="333333"/>
          <w:sz w:val="32"/>
          <w:szCs w:val="32"/>
          <w:bdr w:val="none" w:sz="0" w:space="0" w:color="auto" w:frame="1"/>
          <w:lang w:val="ru-RU"/>
        </w:rPr>
        <w:t xml:space="preserve">: </w:t>
      </w:r>
      <w:proofErr w:type="spellStart"/>
      <w:r w:rsidRPr="00E3758B">
        <w:rPr>
          <w:rStyle w:val="a4"/>
          <w:rFonts w:ascii="inherit" w:hAnsi="inherit" w:cs="Arial"/>
          <w:i/>
          <w:iCs/>
          <w:color w:val="333333"/>
          <w:sz w:val="32"/>
          <w:szCs w:val="32"/>
          <w:bdr w:val="none" w:sz="0" w:space="0" w:color="auto" w:frame="1"/>
          <w:lang w:val="ru-RU"/>
        </w:rPr>
        <w:t>ви</w:t>
      </w:r>
      <w:proofErr w:type="spellEnd"/>
      <w:r w:rsidRPr="00E3758B">
        <w:rPr>
          <w:rStyle w:val="a4"/>
          <w:rFonts w:ascii="inherit" w:hAnsi="inherit" w:cs="Arial"/>
          <w:i/>
          <w:iCs/>
          <w:color w:val="333333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E3758B">
        <w:rPr>
          <w:rStyle w:val="a4"/>
          <w:rFonts w:ascii="inherit" w:hAnsi="inherit" w:cs="Arial"/>
          <w:i/>
          <w:iCs/>
          <w:color w:val="333333"/>
          <w:sz w:val="32"/>
          <w:szCs w:val="32"/>
          <w:bdr w:val="none" w:sz="0" w:space="0" w:color="auto" w:frame="1"/>
          <w:lang w:val="ru-RU"/>
        </w:rPr>
        <w:t>навчитеся</w:t>
      </w:r>
      <w:proofErr w:type="spellEnd"/>
      <w:r w:rsidRPr="00E3758B">
        <w:rPr>
          <w:rStyle w:val="a4"/>
          <w:rFonts w:ascii="inherit" w:hAnsi="inherit" w:cs="Arial"/>
          <w:i/>
          <w:iCs/>
          <w:color w:val="333333"/>
          <w:sz w:val="32"/>
          <w:szCs w:val="32"/>
          <w:bdr w:val="none" w:sz="0" w:space="0" w:color="auto" w:frame="1"/>
          <w:lang w:val="ru-RU"/>
        </w:rPr>
        <w:t>:</w:t>
      </w:r>
      <w:r w:rsidRPr="00E3758B">
        <w:rPr>
          <w:rFonts w:ascii="Arial" w:hAnsi="Arial" w:cs="Arial"/>
          <w:color w:val="333333"/>
          <w:sz w:val="32"/>
          <w:szCs w:val="32"/>
        </w:rPr>
        <w:t> 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розповідати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про води суходолу материка;</w:t>
      </w:r>
      <w:r w:rsidRPr="00E3758B">
        <w:rPr>
          <w:rFonts w:ascii="Arial" w:hAnsi="Arial" w:cs="Arial"/>
          <w:color w:val="333333"/>
          <w:sz w:val="32"/>
          <w:szCs w:val="32"/>
        </w:rPr>
        <w:t> 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характеризувати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особливості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річок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;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показувати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на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карті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об’єкти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географічної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номенклатури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.</w:t>
      </w:r>
    </w:p>
    <w:p w:rsidR="00E3758B" w:rsidRDefault="00E3758B" w:rsidP="00E375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2"/>
          <w:szCs w:val="32"/>
          <w:lang w:val="ru-RU"/>
        </w:rPr>
      </w:pPr>
      <w:r w:rsidRPr="00E3758B">
        <w:rPr>
          <w:rStyle w:val="a4"/>
          <w:rFonts w:ascii="inherit" w:hAnsi="inherit" w:cs="Arial"/>
          <w:i/>
          <w:iCs/>
          <w:color w:val="333333"/>
          <w:sz w:val="32"/>
          <w:szCs w:val="32"/>
          <w:bdr w:val="none" w:sz="0" w:space="0" w:color="auto" w:frame="1"/>
          <w:lang w:val="ru-RU"/>
        </w:rPr>
        <w:t>ВИВЧЕННЯ НОВОГО МАТЕРІАЛУ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</w:r>
      <w:r>
        <w:rPr>
          <w:rFonts w:ascii="Arial" w:hAnsi="Arial" w:cs="Arial"/>
          <w:color w:val="333333"/>
          <w:sz w:val="32"/>
          <w:szCs w:val="32"/>
          <w:lang w:val="ru-RU"/>
        </w:rPr>
        <w:t>Прочитай § 38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підручника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</w:p>
    <w:p w:rsidR="00E3758B" w:rsidRPr="00E3758B" w:rsidRDefault="00E3758B" w:rsidP="00E375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2"/>
          <w:szCs w:val="32"/>
          <w:lang w:val="ru-RU"/>
        </w:rPr>
      </w:pPr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1.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Загальна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характеристика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внутрішніх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вод материка.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2.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Основні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річкові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системи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.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>3. Озера.</w:t>
      </w:r>
    </w:p>
    <w:p w:rsidR="00E3758B" w:rsidRPr="00E3758B" w:rsidRDefault="00E3758B" w:rsidP="00E375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2"/>
          <w:szCs w:val="32"/>
          <w:lang w:val="ru-RU"/>
        </w:rPr>
      </w:pPr>
      <w:r w:rsidRPr="00E3758B">
        <w:rPr>
          <w:rStyle w:val="a4"/>
          <w:rFonts w:ascii="inherit" w:hAnsi="inherit" w:cs="Arial"/>
          <w:i/>
          <w:iCs/>
          <w:color w:val="333333"/>
          <w:sz w:val="32"/>
          <w:szCs w:val="32"/>
          <w:bdr w:val="none" w:sz="0" w:space="0" w:color="auto" w:frame="1"/>
          <w:lang w:val="ru-RU"/>
        </w:rPr>
        <w:t>ДОМАШНЄ ЗАВДАННЯ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Оп</w:t>
      </w:r>
      <w:r>
        <w:rPr>
          <w:rFonts w:ascii="Arial" w:hAnsi="Arial" w:cs="Arial"/>
          <w:color w:val="333333"/>
          <w:sz w:val="32"/>
          <w:szCs w:val="32"/>
          <w:lang w:val="ru-RU"/>
        </w:rPr>
        <w:t>рацювати</w:t>
      </w:r>
      <w:proofErr w:type="spellEnd"/>
      <w:r>
        <w:rPr>
          <w:rFonts w:ascii="Arial" w:hAnsi="Arial" w:cs="Arial"/>
          <w:color w:val="333333"/>
          <w:sz w:val="32"/>
          <w:szCs w:val="32"/>
          <w:lang w:val="ru-RU"/>
        </w:rPr>
        <w:t xml:space="preserve"> § 38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Скласти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опис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річки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за планом:  Колорадо; </w:t>
      </w:r>
      <w:bookmarkStart w:id="0" w:name="_GoBack"/>
      <w:bookmarkEnd w:id="0"/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Міссісіпі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;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План характеристики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річки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1.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Назва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річки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2.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Басейн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океану, до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якого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належить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річка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3.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Місце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витоку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і гирла,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напрямок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течії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4.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Особливості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будови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річкової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долини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у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верхній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,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середній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та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нижній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течії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;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наявність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порогів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,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водоспадів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5.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Основні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притоки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річки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6.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Географічні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пояси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,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що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їх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перетинає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річка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7.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Види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живлення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річки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8.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Особливості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водного режиму</w:t>
      </w:r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9.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Господарське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використання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річки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  <w:t xml:space="preserve">10.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Проблеми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господарського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використання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і заходи,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що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br/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вживаються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для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збереження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 xml:space="preserve"> вод </w:t>
      </w:r>
      <w:proofErr w:type="spellStart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річки</w:t>
      </w:r>
      <w:proofErr w:type="spellEnd"/>
      <w:r w:rsidRPr="00E3758B">
        <w:rPr>
          <w:rFonts w:ascii="Arial" w:hAnsi="Arial" w:cs="Arial"/>
          <w:color w:val="333333"/>
          <w:sz w:val="32"/>
          <w:szCs w:val="32"/>
          <w:lang w:val="ru-RU"/>
        </w:rPr>
        <w:t>.</w:t>
      </w:r>
    </w:p>
    <w:p w:rsidR="00412D01" w:rsidRPr="00E3758B" w:rsidRDefault="00412D01">
      <w:pPr>
        <w:rPr>
          <w:sz w:val="32"/>
          <w:szCs w:val="32"/>
          <w:lang w:val="ru-RU"/>
        </w:rPr>
      </w:pPr>
    </w:p>
    <w:sectPr w:rsidR="00412D01" w:rsidRPr="00E375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8B"/>
    <w:rsid w:val="00412D01"/>
    <w:rsid w:val="00E3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0C3A"/>
  <w15:chartTrackingRefBased/>
  <w15:docId w15:val="{2FA38BF7-A03B-4C6B-B26C-1636289E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758B"/>
    <w:rPr>
      <w:b/>
      <w:bCs/>
    </w:rPr>
  </w:style>
  <w:style w:type="character" w:styleId="a5">
    <w:name w:val="Emphasis"/>
    <w:basedOn w:val="a0"/>
    <w:uiPriority w:val="20"/>
    <w:qFormat/>
    <w:rsid w:val="00E3758B"/>
    <w:rPr>
      <w:i/>
      <w:iCs/>
    </w:rPr>
  </w:style>
  <w:style w:type="character" w:styleId="a6">
    <w:name w:val="Hyperlink"/>
    <w:basedOn w:val="a0"/>
    <w:uiPriority w:val="99"/>
    <w:semiHidden/>
    <w:unhideWhenUsed/>
    <w:rsid w:val="00E37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2022-02-01T15:01:00Z</dcterms:created>
  <dcterms:modified xsi:type="dcterms:W3CDTF">2022-02-01T15:03:00Z</dcterms:modified>
</cp:coreProperties>
</file>