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12" w:rsidRPr="00137363" w:rsidRDefault="00982412" w:rsidP="0098241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</w:t>
      </w: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 клас</w:t>
      </w:r>
    </w:p>
    <w:p w:rsidR="00982412" w:rsidRPr="00137363" w:rsidRDefault="00982412" w:rsidP="0098241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>23.03.2021</w:t>
      </w:r>
    </w:p>
    <w:p w:rsidR="00982412" w:rsidRDefault="00982412" w:rsidP="0098241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37363"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 w:rsidRPr="00DF682A"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11:15</w:t>
      </w:r>
      <w:r w:rsidRPr="00137363">
        <w:rPr>
          <w:rFonts w:ascii="Times New Roman" w:hAnsi="Times New Roman" w:cs="Times New Roman"/>
          <w:b/>
          <w:sz w:val="28"/>
          <w:lang w:val="uk-UA"/>
        </w:rPr>
        <w:t>.</w:t>
      </w:r>
    </w:p>
    <w:p w:rsidR="00982412" w:rsidRDefault="00982412" w:rsidP="00982412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982412">
        <w:rPr>
          <w:rFonts w:ascii="Times New Roman" w:hAnsi="Times New Roman" w:cs="Times New Roman"/>
          <w:i/>
          <w:sz w:val="28"/>
          <w:lang w:val="uk-UA"/>
        </w:rPr>
        <w:t>Тема: «Вкладені алгоритмічні структури повторення та розгалуження»</w:t>
      </w:r>
    </w:p>
    <w:p w:rsidR="00982412" w:rsidRP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п. 3.4 і переглянути презентацію.</w:t>
      </w:r>
    </w:p>
    <w:p w:rsidR="00982412" w:rsidRP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82412">
        <w:rPr>
          <w:rFonts w:ascii="Times New Roman" w:hAnsi="Times New Roman" w:cs="Times New Roman"/>
          <w:sz w:val="28"/>
          <w:lang w:val="uk-UA"/>
        </w:rPr>
        <w:t>Дати відповіді на запитання (усно):</w:t>
      </w:r>
    </w:p>
    <w:p w:rsidR="00982412" w:rsidRP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82412">
        <w:rPr>
          <w:rFonts w:ascii="Times New Roman" w:hAnsi="Times New Roman" w:cs="Times New Roman"/>
          <w:sz w:val="28"/>
          <w:lang w:val="uk-UA"/>
        </w:rPr>
        <w:t>1. Що таке вкладені цикли?</w:t>
      </w:r>
    </w:p>
    <w:p w:rsidR="00982412" w:rsidRP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82412">
        <w:rPr>
          <w:rFonts w:ascii="Times New Roman" w:hAnsi="Times New Roman" w:cs="Times New Roman"/>
          <w:sz w:val="28"/>
          <w:lang w:val="uk-UA"/>
        </w:rPr>
        <w:t>2. Що таке вкладені розгалуження?</w:t>
      </w:r>
    </w:p>
    <w:p w:rsid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82412"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с. 115-116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95C24">
        <w:rPr>
          <w:rFonts w:ascii="Times New Roman" w:hAnsi="Times New Roman" w:cs="Times New Roman"/>
          <w:sz w:val="28"/>
          <w:lang w:val="uk-UA"/>
        </w:rPr>
        <w:t xml:space="preserve">підписати і </w:t>
      </w:r>
      <w:r>
        <w:rPr>
          <w:rFonts w:ascii="Times New Roman" w:hAnsi="Times New Roman" w:cs="Times New Roman"/>
          <w:sz w:val="28"/>
          <w:lang w:val="uk-UA"/>
        </w:rPr>
        <w:t>перемалювати блок-схеми.</w:t>
      </w:r>
    </w:p>
    <w:p w:rsid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  <w:r w:rsidRPr="00982412">
        <w:rPr>
          <w:rFonts w:ascii="Times New Roman" w:hAnsi="Times New Roman" w:cs="Times New Roman"/>
          <w:sz w:val="28"/>
          <w:highlight w:val="green"/>
          <w:lang w:val="uk-UA"/>
        </w:rPr>
        <w:t>Домашнє завдання: опрацювати п.3.4.</w:t>
      </w:r>
    </w:p>
    <w:p w:rsidR="00982412" w:rsidRPr="00982412" w:rsidRDefault="00982412" w:rsidP="0098241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5633E" w:rsidRPr="00982412" w:rsidRDefault="0085633E">
      <w:pPr>
        <w:rPr>
          <w:i/>
          <w:lang w:val="uk-UA"/>
        </w:rPr>
      </w:pPr>
    </w:p>
    <w:sectPr w:rsidR="0085633E" w:rsidRPr="0098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05"/>
    <w:rsid w:val="00395C24"/>
    <w:rsid w:val="0085633E"/>
    <w:rsid w:val="00982412"/>
    <w:rsid w:val="00B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8429"/>
  <w15:chartTrackingRefBased/>
  <w15:docId w15:val="{0127A322-418A-4E63-8111-5CAB370D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2021-03-22T14:25:00Z</dcterms:created>
  <dcterms:modified xsi:type="dcterms:W3CDTF">2021-03-22T14:34:00Z</dcterms:modified>
</cp:coreProperties>
</file>