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7725" w:rsidRPr="00D37725" w:rsidRDefault="00D37725">
      <w:pPr>
        <w:rPr>
          <w:b/>
          <w:bCs/>
          <w:sz w:val="28"/>
          <w:szCs w:val="28"/>
        </w:rPr>
      </w:pPr>
      <w:r w:rsidRPr="00D37725">
        <w:rPr>
          <w:b/>
          <w:bCs/>
          <w:sz w:val="28"/>
          <w:szCs w:val="28"/>
        </w:rPr>
        <w:t>31.09.2022</w:t>
      </w:r>
    </w:p>
    <w:p w:rsidR="00D37725" w:rsidRPr="00D37725" w:rsidRDefault="00D37725">
      <w:pPr>
        <w:rPr>
          <w:b/>
          <w:bCs/>
          <w:sz w:val="28"/>
          <w:szCs w:val="28"/>
        </w:rPr>
      </w:pPr>
      <w:r w:rsidRPr="00D37725">
        <w:rPr>
          <w:b/>
          <w:bCs/>
          <w:sz w:val="28"/>
          <w:szCs w:val="28"/>
        </w:rPr>
        <w:t>Початок уроку о 9.10.</w:t>
      </w:r>
    </w:p>
    <w:p w:rsidR="00D37725" w:rsidRDefault="00D37725">
      <w:pPr>
        <w:rPr>
          <w:b/>
          <w:bCs/>
          <w:color w:val="5B9BD5" w:themeColor="accent5"/>
          <w:sz w:val="28"/>
          <w:szCs w:val="28"/>
          <w:u w:val="single"/>
        </w:rPr>
      </w:pPr>
      <w:r w:rsidRPr="00D37725">
        <w:rPr>
          <w:b/>
          <w:bCs/>
          <w:sz w:val="28"/>
          <w:szCs w:val="28"/>
        </w:rPr>
        <w:t xml:space="preserve">Код приєднання </w:t>
      </w:r>
      <w:r w:rsidRPr="00D37725">
        <w:rPr>
          <w:b/>
          <w:bCs/>
          <w:color w:val="5B9BD5" w:themeColor="accent5"/>
          <w:sz w:val="28"/>
          <w:szCs w:val="28"/>
          <w:u w:val="single"/>
          <w:lang w:val="en-US"/>
        </w:rPr>
        <w:t>uji</w:t>
      </w:r>
      <w:r w:rsidRPr="00D37725">
        <w:rPr>
          <w:b/>
          <w:bCs/>
          <w:color w:val="5B9BD5" w:themeColor="accent5"/>
          <w:sz w:val="28"/>
          <w:szCs w:val="28"/>
          <w:u w:val="single"/>
        </w:rPr>
        <w:t>-</w:t>
      </w:r>
      <w:proofErr w:type="spellStart"/>
      <w:r w:rsidRPr="00D37725">
        <w:rPr>
          <w:b/>
          <w:bCs/>
          <w:color w:val="5B9BD5" w:themeColor="accent5"/>
          <w:sz w:val="28"/>
          <w:szCs w:val="28"/>
          <w:u w:val="single"/>
          <w:lang w:val="en-US"/>
        </w:rPr>
        <w:t>rrt</w:t>
      </w:r>
      <w:proofErr w:type="spellEnd"/>
      <w:r w:rsidRPr="00D37725">
        <w:rPr>
          <w:b/>
          <w:bCs/>
          <w:color w:val="5B9BD5" w:themeColor="accent5"/>
          <w:sz w:val="28"/>
          <w:szCs w:val="28"/>
          <w:u w:val="single"/>
        </w:rPr>
        <w:t>-</w:t>
      </w:r>
      <w:proofErr w:type="spellStart"/>
      <w:r w:rsidRPr="00D37725">
        <w:rPr>
          <w:b/>
          <w:bCs/>
          <w:color w:val="5B9BD5" w:themeColor="accent5"/>
          <w:sz w:val="28"/>
          <w:szCs w:val="28"/>
          <w:u w:val="single"/>
          <w:lang w:val="en-US"/>
        </w:rPr>
        <w:t>hyt</w:t>
      </w:r>
      <w:proofErr w:type="spellEnd"/>
      <w:r w:rsidRPr="00D37725">
        <w:rPr>
          <w:b/>
          <w:bCs/>
          <w:color w:val="5B9BD5" w:themeColor="accent5"/>
          <w:sz w:val="28"/>
          <w:szCs w:val="28"/>
          <w:u w:val="single"/>
        </w:rPr>
        <w:t>.</w:t>
      </w:r>
    </w:p>
    <w:p w:rsidR="00D37725" w:rsidRDefault="00D37725" w:rsidP="00D37725">
      <w:pPr>
        <w:pStyle w:val="3"/>
        <w:shd w:val="clear" w:color="auto" w:fill="FFFFFF"/>
        <w:spacing w:before="0"/>
        <w:rPr>
          <w:rFonts w:ascii="Segoe UI" w:eastAsia="Times New Roman" w:hAnsi="Segoe UI" w:cs="Segoe UI"/>
          <w:b/>
          <w:bCs/>
          <w:color w:val="FF0000"/>
          <w:sz w:val="28"/>
          <w:szCs w:val="28"/>
          <w:lang w:eastAsia="uk-UA"/>
        </w:rPr>
      </w:pPr>
      <w:r w:rsidRPr="00D37725">
        <w:rPr>
          <w:b/>
          <w:bCs/>
          <w:color w:val="auto"/>
          <w:sz w:val="28"/>
          <w:szCs w:val="28"/>
        </w:rPr>
        <w:t>Тема уроку:</w:t>
      </w:r>
      <w:r w:rsidRPr="00D37725">
        <w:rPr>
          <w:b/>
          <w:bCs/>
          <w:sz w:val="28"/>
          <w:szCs w:val="28"/>
        </w:rPr>
        <w:t xml:space="preserve"> </w:t>
      </w:r>
      <w:r w:rsidRPr="00D37725">
        <w:rPr>
          <w:rFonts w:ascii="Segoe UI" w:eastAsia="Times New Roman" w:hAnsi="Segoe UI" w:cs="Segoe UI"/>
          <w:b/>
          <w:bCs/>
          <w:color w:val="FF0000"/>
          <w:sz w:val="28"/>
          <w:szCs w:val="28"/>
          <w:lang w:eastAsia="uk-UA"/>
        </w:rPr>
        <w:t xml:space="preserve">Творчість М. Гоголя, уродженця України, місце його творчості на </w:t>
      </w:r>
      <w:proofErr w:type="spellStart"/>
      <w:r w:rsidRPr="00D37725">
        <w:rPr>
          <w:rFonts w:ascii="Segoe UI" w:eastAsia="Times New Roman" w:hAnsi="Segoe UI" w:cs="Segoe UI"/>
          <w:b/>
          <w:bCs/>
          <w:color w:val="FF0000"/>
          <w:sz w:val="28"/>
          <w:szCs w:val="28"/>
          <w:lang w:eastAsia="uk-UA"/>
        </w:rPr>
        <w:t>порубіжжі</w:t>
      </w:r>
      <w:proofErr w:type="spellEnd"/>
      <w:r w:rsidRPr="00D37725">
        <w:rPr>
          <w:rFonts w:ascii="Segoe UI" w:eastAsia="Times New Roman" w:hAnsi="Segoe UI" w:cs="Segoe UI"/>
          <w:b/>
          <w:bCs/>
          <w:color w:val="FF0000"/>
          <w:sz w:val="28"/>
          <w:szCs w:val="28"/>
          <w:lang w:eastAsia="uk-UA"/>
        </w:rPr>
        <w:t xml:space="preserve"> культур двох народів. Вираження глибини національного духу у творах прозаїка та драматурга</w:t>
      </w:r>
      <w:r w:rsidR="00096532">
        <w:rPr>
          <w:rFonts w:ascii="Segoe UI" w:eastAsia="Times New Roman" w:hAnsi="Segoe UI" w:cs="Segoe UI"/>
          <w:b/>
          <w:bCs/>
          <w:color w:val="FF0000"/>
          <w:sz w:val="28"/>
          <w:szCs w:val="28"/>
          <w:lang w:eastAsia="uk-UA"/>
        </w:rPr>
        <w:t>. Повість «Тарас Бульба»</w:t>
      </w:r>
    </w:p>
    <w:p w:rsidR="00D37725" w:rsidRDefault="00D37725" w:rsidP="00D37725">
      <w:pPr>
        <w:rPr>
          <w:lang w:eastAsia="uk-UA"/>
        </w:rPr>
      </w:pPr>
    </w:p>
    <w:p w:rsidR="00D37725" w:rsidRPr="00C05B44" w:rsidRDefault="00D37725" w:rsidP="00D377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uk-UA"/>
        </w:rPr>
      </w:pPr>
      <w:r w:rsidRPr="00C05B44">
        <w:rPr>
          <w:rFonts w:ascii="Times New Roman" w:hAnsi="Times New Roman" w:cs="Times New Roman"/>
          <w:sz w:val="28"/>
          <w:szCs w:val="28"/>
          <w:lang w:eastAsia="uk-UA"/>
        </w:rPr>
        <w:t>Переглянути відео за покликанням</w:t>
      </w:r>
    </w:p>
    <w:p w:rsidR="00D37725" w:rsidRDefault="00D37725">
      <w:pPr>
        <w:rPr>
          <w:b/>
          <w:bCs/>
          <w:sz w:val="28"/>
          <w:szCs w:val="28"/>
        </w:rPr>
      </w:pPr>
      <w:hyperlink r:id="rId5" w:history="1">
        <w:r w:rsidRPr="00576E8D">
          <w:rPr>
            <w:rStyle w:val="a3"/>
            <w:b/>
            <w:bCs/>
            <w:sz w:val="28"/>
            <w:szCs w:val="28"/>
          </w:rPr>
          <w:t>https://www.youtube.com/watch?v=XtbGj31BZ6w&amp;t=5s</w:t>
        </w:r>
      </w:hyperlink>
      <w:r>
        <w:rPr>
          <w:b/>
          <w:bCs/>
          <w:sz w:val="28"/>
          <w:szCs w:val="28"/>
        </w:rPr>
        <w:t xml:space="preserve"> </w:t>
      </w:r>
    </w:p>
    <w:p w:rsidR="00D37725" w:rsidRDefault="00D37725" w:rsidP="00D37725">
      <w:pPr>
        <w:pStyle w:val="a5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Скласти літературне доміно «</w:t>
      </w:r>
      <w:proofErr w:type="spellStart"/>
      <w:r>
        <w:rPr>
          <w:b/>
          <w:bCs/>
          <w:sz w:val="28"/>
          <w:szCs w:val="28"/>
        </w:rPr>
        <w:t>М.Гоголь</w:t>
      </w:r>
      <w:proofErr w:type="spellEnd"/>
      <w:r>
        <w:rPr>
          <w:b/>
          <w:bCs/>
          <w:sz w:val="28"/>
          <w:szCs w:val="28"/>
        </w:rPr>
        <w:t>».</w:t>
      </w:r>
    </w:p>
    <w:p w:rsidR="00D37725" w:rsidRPr="00C05B44" w:rsidRDefault="00C05B44" w:rsidP="00C05B44">
      <w:pPr>
        <w:pStyle w:val="a5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Переглянути </w:t>
      </w:r>
      <w:r w:rsidR="00D37725" w:rsidRPr="00C05B44">
        <w:rPr>
          <w:b/>
          <w:bCs/>
          <w:sz w:val="28"/>
          <w:szCs w:val="28"/>
        </w:rPr>
        <w:t>цікаві факти про письменника</w:t>
      </w:r>
    </w:p>
    <w:p w:rsidR="00D37725" w:rsidRDefault="00D37725">
      <w:pPr>
        <w:rPr>
          <w:b/>
          <w:bCs/>
          <w:sz w:val="28"/>
          <w:szCs w:val="28"/>
        </w:rPr>
      </w:pPr>
      <w:hyperlink r:id="rId6" w:history="1">
        <w:r w:rsidRPr="00576E8D">
          <w:rPr>
            <w:rStyle w:val="a3"/>
            <w:b/>
            <w:bCs/>
            <w:sz w:val="28"/>
            <w:szCs w:val="28"/>
          </w:rPr>
          <w:t>https://www.youtube.com/watch?v=B2ofsN-uXms&amp;t=1s</w:t>
        </w:r>
      </w:hyperlink>
      <w:r>
        <w:rPr>
          <w:b/>
          <w:bCs/>
          <w:sz w:val="28"/>
          <w:szCs w:val="28"/>
        </w:rPr>
        <w:t xml:space="preserve"> </w:t>
      </w:r>
    </w:p>
    <w:p w:rsidR="00C05B44" w:rsidRDefault="00C05B44" w:rsidP="00C05B44">
      <w:pPr>
        <w:pStyle w:val="a5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Прочитати тор.153-156 у підручнику.</w:t>
      </w:r>
    </w:p>
    <w:p w:rsidR="00C05B44" w:rsidRDefault="00C05B44" w:rsidP="00C05B44">
      <w:pPr>
        <w:pStyle w:val="a5"/>
        <w:numPr>
          <w:ilvl w:val="0"/>
          <w:numId w:val="1"/>
        </w:numPr>
        <w:rPr>
          <w:b/>
          <w:bCs/>
          <w:sz w:val="28"/>
          <w:szCs w:val="28"/>
        </w:rPr>
      </w:pPr>
      <w:r w:rsidRPr="00C05B44">
        <w:rPr>
          <w:b/>
          <w:bCs/>
          <w:sz w:val="28"/>
          <w:szCs w:val="28"/>
        </w:rPr>
        <w:t>Прочитайте повість М. Гоголя «Тарас Бульба»</w:t>
      </w:r>
      <w:r>
        <w:rPr>
          <w:b/>
          <w:bCs/>
          <w:sz w:val="28"/>
          <w:szCs w:val="28"/>
        </w:rPr>
        <w:t>.</w:t>
      </w:r>
    </w:p>
    <w:p w:rsidR="00C05B44" w:rsidRDefault="00C05B44" w:rsidP="00C05B44">
      <w:pPr>
        <w:pStyle w:val="a5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Записати в зошити:</w:t>
      </w:r>
    </w:p>
    <w:p w:rsidR="00C05B44" w:rsidRDefault="00C05B44" w:rsidP="00C05B44">
      <w:pPr>
        <w:pStyle w:val="a5"/>
        <w:rPr>
          <w:b/>
          <w:bCs/>
          <w:sz w:val="28"/>
          <w:szCs w:val="28"/>
        </w:rPr>
      </w:pPr>
    </w:p>
    <w:p w:rsidR="00C05B44" w:rsidRDefault="00096532" w:rsidP="00C05B44">
      <w:pPr>
        <w:pStyle w:val="a5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11850" cy="444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532" w:rsidRDefault="00096532" w:rsidP="00C05B44">
      <w:pPr>
        <w:pStyle w:val="a5"/>
        <w:rPr>
          <w:b/>
          <w:bCs/>
          <w:sz w:val="28"/>
          <w:szCs w:val="28"/>
        </w:rPr>
      </w:pPr>
    </w:p>
    <w:p w:rsidR="00096532" w:rsidRDefault="00096532" w:rsidP="00C05B44">
      <w:pPr>
        <w:pStyle w:val="a5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9300" cy="379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532" w:rsidRDefault="00096532" w:rsidP="00C05B44">
      <w:pPr>
        <w:pStyle w:val="a5"/>
        <w:rPr>
          <w:b/>
          <w:bCs/>
          <w:sz w:val="28"/>
          <w:szCs w:val="28"/>
        </w:rPr>
      </w:pPr>
    </w:p>
    <w:p w:rsidR="00096532" w:rsidRDefault="00096532" w:rsidP="00C05B44">
      <w:pPr>
        <w:pStyle w:val="a5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26050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532" w:rsidRDefault="00096532" w:rsidP="00C05B44">
      <w:pPr>
        <w:pStyle w:val="a5"/>
        <w:rPr>
          <w:b/>
          <w:bCs/>
          <w:sz w:val="28"/>
          <w:szCs w:val="28"/>
        </w:rPr>
      </w:pPr>
    </w:p>
    <w:p w:rsidR="00096532" w:rsidRDefault="00096532" w:rsidP="00C05B44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7.Домашнє завдання: знати зміст повісті </w:t>
      </w:r>
      <w:proofErr w:type="spellStart"/>
      <w:r>
        <w:rPr>
          <w:b/>
          <w:bCs/>
          <w:sz w:val="28"/>
          <w:szCs w:val="28"/>
        </w:rPr>
        <w:t>М.Гоголя</w:t>
      </w:r>
      <w:proofErr w:type="spellEnd"/>
      <w:r>
        <w:rPr>
          <w:b/>
          <w:bCs/>
          <w:sz w:val="28"/>
          <w:szCs w:val="28"/>
        </w:rPr>
        <w:t xml:space="preserve"> «Тарас Бульба»,</w:t>
      </w:r>
    </w:p>
    <w:p w:rsidR="00096532" w:rsidRDefault="00096532" w:rsidP="00C05B44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-виконати завдання 1-6, стор.191;</w:t>
      </w:r>
    </w:p>
    <w:p w:rsidR="00096532" w:rsidRDefault="00096532" w:rsidP="00C05B44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скласти план порівняльної характеристики Остапа і Андрія;</w:t>
      </w:r>
      <w:bookmarkStart w:id="0" w:name="_GoBack"/>
      <w:bookmarkEnd w:id="0"/>
    </w:p>
    <w:p w:rsidR="00096532" w:rsidRPr="00C05B44" w:rsidRDefault="00096532" w:rsidP="00C05B44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-підготувати мультимедійну презентацію про Запорізьку Січ (за бажанням).</w:t>
      </w:r>
    </w:p>
    <w:sectPr w:rsidR="00096532" w:rsidRPr="00C05B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8E3274"/>
    <w:multiLevelType w:val="hybridMultilevel"/>
    <w:tmpl w:val="FF82A3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725"/>
    <w:rsid w:val="00096532"/>
    <w:rsid w:val="00C05B44"/>
    <w:rsid w:val="00D3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837EA"/>
  <w15:chartTrackingRefBased/>
  <w15:docId w15:val="{8AF3B363-2542-45E8-A8BF-2CE650CE6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7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772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3772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D377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D37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00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2ofsN-uXms&amp;t=1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XtbGj31BZ6w&amp;t=5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603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2022-01-31T07:26:00Z</dcterms:created>
  <dcterms:modified xsi:type="dcterms:W3CDTF">2022-01-31T07:54:00Z</dcterms:modified>
</cp:coreProperties>
</file>