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B0E" w:rsidRDefault="00380B0E" w:rsidP="00380B0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 клас</w:t>
      </w:r>
    </w:p>
    <w:p w:rsidR="00380B0E" w:rsidRDefault="00380B0E" w:rsidP="00380B0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380B0E" w:rsidRDefault="00380B0E" w:rsidP="00380B0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11 : 30</w:t>
      </w:r>
    </w:p>
    <w:p w:rsidR="00380B0E" w:rsidRDefault="00380B0E" w:rsidP="00380B0E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28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березня</w:t>
      </w:r>
    </w:p>
    <w:p w:rsidR="00380B0E" w:rsidRDefault="00380B0E" w:rsidP="00380B0E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380B0E" w:rsidRDefault="00380B0E" w:rsidP="00380B0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>
        <w:rPr>
          <w:rFonts w:ascii="Times New Roman" w:hAnsi="Times New Roman" w:cs="Times New Roman"/>
          <w:sz w:val="28"/>
          <w:szCs w:val="28"/>
          <w:lang w:val="uk-UA"/>
        </w:rPr>
        <w:t>Множення раціональних чисел</w:t>
      </w:r>
    </w:p>
    <w:p w:rsidR="00380B0E" w:rsidRDefault="00380B0E" w:rsidP="00380B0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80B0E">
        <w:rPr>
          <w:rFonts w:ascii="Times New Roman" w:hAnsi="Times New Roman" w:cs="Times New Roman"/>
          <w:color w:val="00B050"/>
          <w:sz w:val="28"/>
          <w:szCs w:val="28"/>
          <w:lang w:val="uk-UA"/>
        </w:rPr>
        <w:t>Завдання: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п. 37,</w:t>
      </w:r>
      <w:r w:rsidR="00D340FE">
        <w:rPr>
          <w:rFonts w:ascii="Times New Roman" w:hAnsi="Times New Roman" w:cs="Times New Roman"/>
          <w:sz w:val="28"/>
          <w:szCs w:val="28"/>
          <w:lang w:val="uk-UA"/>
        </w:rPr>
        <w:t>виконати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 1024 (5,6)</w:t>
      </w:r>
      <w:r w:rsidR="00D340FE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p w:rsidR="007A59C9" w:rsidRDefault="007A59C9"/>
    <w:sectPr w:rsidR="007A5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206"/>
    <w:rsid w:val="00380B0E"/>
    <w:rsid w:val="007A59C9"/>
    <w:rsid w:val="00A57206"/>
    <w:rsid w:val="00D3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C0377"/>
  <w15:chartTrackingRefBased/>
  <w15:docId w15:val="{10D7B8A4-C660-4922-94FC-515CAFD2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B0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0B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3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2022-03-27T10:40:00Z</dcterms:created>
  <dcterms:modified xsi:type="dcterms:W3CDTF">2022-03-27T10:51:00Z</dcterms:modified>
</cp:coreProperties>
</file>