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F3E" w:rsidRPr="00D43C1C" w:rsidRDefault="00D43C1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C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26.05.2020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D43C1C">
        <w:rPr>
          <w:rFonts w:ascii="Times New Roman" w:hAnsi="Times New Roman" w:cs="Times New Roman"/>
          <w:b/>
          <w:sz w:val="28"/>
          <w:szCs w:val="28"/>
          <w:lang w:val="uk-UA"/>
        </w:rPr>
        <w:t>Повторення в кінці року.</w:t>
      </w:r>
    </w:p>
    <w:p w:rsidR="00D43C1C" w:rsidRDefault="00D43C1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D43C1C">
        <w:rPr>
          <w:rFonts w:ascii="Times New Roman" w:hAnsi="Times New Roman" w:cs="Times New Roman"/>
          <w:b/>
          <w:sz w:val="28"/>
          <w:szCs w:val="28"/>
          <w:lang w:val="uk-UA"/>
        </w:rPr>
        <w:t>Словосполучення і речення. Види речень</w:t>
      </w:r>
    </w:p>
    <w:p w:rsidR="00D43C1C" w:rsidRDefault="00D43C1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3C1C" w:rsidRDefault="00D43C1C" w:rsidP="00D43C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впр. 388(ІІ) –виписати 5-6 словосполучень, визначити в них головне і залежне слова.</w:t>
      </w:r>
    </w:p>
    <w:p w:rsidR="00D43C1C" w:rsidRDefault="00D43C1C" w:rsidP="00D43C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впр. 391  (І, ІІ, ІІІ).</w:t>
      </w:r>
    </w:p>
    <w:p w:rsidR="00D43C1C" w:rsidRDefault="00D43C1C" w:rsidP="00D43C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впр. 392.</w:t>
      </w:r>
    </w:p>
    <w:p w:rsidR="00D43C1C" w:rsidRDefault="00D43C1C" w:rsidP="00D43C1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3C1C" w:rsidRPr="00D43C1C" w:rsidRDefault="00D43C1C" w:rsidP="00D43C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 виконати впр. 395.</w:t>
      </w:r>
      <w:bookmarkStart w:id="0" w:name="_GoBack"/>
      <w:bookmarkEnd w:id="0"/>
    </w:p>
    <w:sectPr w:rsidR="00D43C1C" w:rsidRPr="00D4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6F7E"/>
    <w:multiLevelType w:val="hybridMultilevel"/>
    <w:tmpl w:val="15A8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1C"/>
    <w:rsid w:val="00434F3E"/>
    <w:rsid w:val="00D4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A389C-00EE-4190-B183-7BF8B7A9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>SPecialiST RePack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2020-05-25T23:10:00Z</dcterms:created>
  <dcterms:modified xsi:type="dcterms:W3CDTF">2020-05-25T23:17:00Z</dcterms:modified>
</cp:coreProperties>
</file>