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79" w:rsidRDefault="00C3078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78A">
        <w:rPr>
          <w:rFonts w:ascii="Times New Roman" w:hAnsi="Times New Roman" w:cs="Times New Roman"/>
          <w:b/>
          <w:sz w:val="28"/>
          <w:szCs w:val="28"/>
          <w:lang w:val="uk-UA"/>
        </w:rPr>
        <w:t>26.05.2020 – Повторення вивченого за рік</w:t>
      </w:r>
    </w:p>
    <w:p w:rsidR="00C3078A" w:rsidRDefault="00C3078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078A" w:rsidRDefault="00C3078A" w:rsidP="00C307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Відгадати твір за уривком:</w:t>
      </w:r>
    </w:p>
    <w:p w:rsidR="00C3078A" w:rsidRDefault="00C3078A" w:rsidP="00C3078A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«То не грім в степу грохоче, </w:t>
      </w:r>
    </w:p>
    <w:p w:rsidR="00C3078A" w:rsidRDefault="00C3078A" w:rsidP="00C3078A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То не хмара світ закрила,-</w:t>
      </w:r>
    </w:p>
    <w:p w:rsidR="00C3078A" w:rsidRDefault="00C3078A" w:rsidP="00C3078A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То татар велика сила</w:t>
      </w:r>
    </w:p>
    <w:p w:rsidR="00C3078A" w:rsidRDefault="00C3078A" w:rsidP="00C3078A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Козаченьків обступила».</w:t>
      </w:r>
    </w:p>
    <w:p w:rsidR="00C3078A" w:rsidRDefault="00C3078A" w:rsidP="00C3078A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078A" w:rsidRDefault="00C3078A" w:rsidP="00C307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«Прощай, милий мій синочку, </w:t>
      </w:r>
    </w:p>
    <w:p w:rsidR="00C3078A" w:rsidRDefault="00C3078A" w:rsidP="00C3078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не забувайся,</w:t>
      </w:r>
    </w:p>
    <w:p w:rsidR="00C3078A" w:rsidRDefault="00C3078A" w:rsidP="00C3078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Через чотири неділеньки</w:t>
      </w:r>
    </w:p>
    <w:p w:rsidR="00C3078A" w:rsidRDefault="00C3078A" w:rsidP="00C3078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Додому вертайся!»</w:t>
      </w:r>
    </w:p>
    <w:p w:rsidR="00C3078A" w:rsidRDefault="00C3078A" w:rsidP="00C3078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078A" w:rsidRDefault="00C3078A" w:rsidP="00C307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«Гей, козаки, </w:t>
      </w:r>
    </w:p>
    <w:p w:rsidR="00C3078A" w:rsidRDefault="00C3078A" w:rsidP="00C3078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 біднії невільники!</w:t>
      </w:r>
    </w:p>
    <w:p w:rsidR="00C3078A" w:rsidRDefault="00C3078A" w:rsidP="00C3078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Угадайте, що в нашій землі християнській</w:t>
      </w:r>
    </w:p>
    <w:p w:rsidR="00C3078A" w:rsidRDefault="00C3078A" w:rsidP="00C3078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день тепера?»</w:t>
      </w:r>
    </w:p>
    <w:p w:rsidR="00595648" w:rsidRDefault="00595648" w:rsidP="005956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«Привітай же, моя ненько! Моя Україно!</w:t>
      </w:r>
    </w:p>
    <w:p w:rsidR="00595648" w:rsidRDefault="00595648" w:rsidP="0059564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Моїх діток нерозумних, Як свою дитину!»</w:t>
      </w:r>
    </w:p>
    <w:p w:rsidR="00595648" w:rsidRDefault="00595648" w:rsidP="0059564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5648" w:rsidRDefault="00595648" w:rsidP="005956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поет, хто забуває про страшні народні рани.</w:t>
      </w:r>
    </w:p>
    <w:p w:rsidR="00595648" w:rsidRDefault="00595648" w:rsidP="0059564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Щоб собі на вільні руки Золоті надіть кайдани»</w:t>
      </w:r>
    </w:p>
    <w:p w:rsidR="00595648" w:rsidRDefault="00595648" w:rsidP="0059564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5648" w:rsidRDefault="00595648" w:rsidP="005956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«Отепер Пузир нехай  скаже: голяк масті, чирва світить!»</w:t>
      </w:r>
    </w:p>
    <w:p w:rsidR="00595648" w:rsidRDefault="00595648" w:rsidP="005956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«Хлоп протестував, хлоп тікав на вільні землі, рятуючись, як міг, од панщини..»</w:t>
      </w:r>
    </w:p>
    <w:p w:rsidR="00595648" w:rsidRDefault="00595648" w:rsidP="005956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«..спинився, нашорошив вуха і сторожко скосив очі. Вінбув самісінький на всю луку….»</w:t>
      </w:r>
    </w:p>
    <w:p w:rsidR="00595648" w:rsidRDefault="00595648" w:rsidP="0059564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5648" w:rsidRPr="00595648" w:rsidRDefault="00595648" w:rsidP="0059564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Записати в зошит рекомендовану для прочитання влітку літературу:</w:t>
      </w:r>
    </w:p>
    <w:p w:rsidR="00595648" w:rsidRDefault="00595648" w:rsidP="00C3078A">
      <w:pPr>
        <w:shd w:val="clear" w:color="auto" w:fill="3D85C6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val="uk-UA" w:eastAsia="ru-RU"/>
        </w:rPr>
      </w:pPr>
    </w:p>
    <w:p w:rsidR="00595648" w:rsidRDefault="00595648" w:rsidP="00595648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3078A" w:rsidRDefault="00595648" w:rsidP="0059564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56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Рекомендовані для прочитання влітку твори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595648" w:rsidRPr="00595648" w:rsidRDefault="00595648" w:rsidP="00595648">
      <w:pPr>
        <w:spacing w:before="180" w:after="180" w:line="360" w:lineRule="atLeast"/>
        <w:textAlignment w:val="baseline"/>
        <w:rPr>
          <w:rFonts w:ascii="Arial" w:eastAsia="Times New Roman" w:hAnsi="Arial" w:cs="Arial"/>
          <w:color w:val="272727"/>
          <w:sz w:val="21"/>
          <w:szCs w:val="21"/>
          <w:lang w:eastAsia="ru-RU"/>
        </w:rPr>
      </w:pPr>
      <w:r w:rsidRPr="00595648">
        <w:rPr>
          <w:rFonts w:ascii="Arial" w:eastAsia="Times New Roman" w:hAnsi="Arial" w:cs="Arial"/>
          <w:color w:val="272727"/>
          <w:sz w:val="21"/>
          <w:szCs w:val="21"/>
          <w:lang w:eastAsia="ru-RU"/>
        </w:rPr>
        <w:t>Перекладна література Біблія (фрагменти). Легенди: про Вавилонську вежу, про Мойсея. Притча про блудного сина. «Слово о полку Ігоревім».</w:t>
      </w:r>
    </w:p>
    <w:p w:rsidR="00595648" w:rsidRPr="00595648" w:rsidRDefault="00595648" w:rsidP="00595648">
      <w:pPr>
        <w:spacing w:after="0" w:line="360" w:lineRule="atLeast"/>
        <w:textAlignment w:val="baseline"/>
        <w:rPr>
          <w:rFonts w:ascii="Arial" w:eastAsia="Times New Roman" w:hAnsi="Arial" w:cs="Arial"/>
          <w:color w:val="272727"/>
          <w:sz w:val="21"/>
          <w:szCs w:val="21"/>
          <w:lang w:eastAsia="ru-RU"/>
        </w:rPr>
      </w:pPr>
      <w:r w:rsidRPr="00595648">
        <w:rPr>
          <w:rFonts w:ascii="Arial" w:eastAsia="Times New Roman" w:hAnsi="Arial" w:cs="Arial"/>
          <w:b/>
          <w:bCs/>
          <w:color w:val="272727"/>
          <w:sz w:val="21"/>
          <w:szCs w:val="21"/>
          <w:bdr w:val="none" w:sz="0" w:space="0" w:color="auto" w:frame="1"/>
          <w:lang w:eastAsia="ru-RU"/>
        </w:rPr>
        <w:t>Українська література доби Ренесансу і доби Бароко:</w:t>
      </w:r>
    </w:p>
    <w:p w:rsidR="00595648" w:rsidRPr="00595648" w:rsidRDefault="00595648" w:rsidP="00595648">
      <w:pPr>
        <w:spacing w:before="180" w:after="180" w:line="360" w:lineRule="atLeast"/>
        <w:textAlignment w:val="baseline"/>
        <w:rPr>
          <w:rFonts w:ascii="Arial" w:eastAsia="Times New Roman" w:hAnsi="Arial" w:cs="Arial"/>
          <w:color w:val="272727"/>
          <w:sz w:val="21"/>
          <w:szCs w:val="21"/>
          <w:lang w:eastAsia="ru-RU"/>
        </w:rPr>
      </w:pPr>
      <w:r w:rsidRPr="00595648">
        <w:rPr>
          <w:rFonts w:ascii="Arial" w:eastAsia="Times New Roman" w:hAnsi="Arial" w:cs="Arial"/>
          <w:color w:val="272727"/>
          <w:sz w:val="21"/>
          <w:szCs w:val="21"/>
          <w:lang w:eastAsia="ru-RU"/>
        </w:rPr>
        <w:t>Григорій СКОВОРОДА. «Бджола та Шершень», «Всякому місту — звичай і права», «De libertate».</w:t>
      </w:r>
    </w:p>
    <w:p w:rsidR="00595648" w:rsidRPr="00595648" w:rsidRDefault="00595648" w:rsidP="00595648">
      <w:pPr>
        <w:spacing w:after="0" w:line="360" w:lineRule="atLeast"/>
        <w:textAlignment w:val="baseline"/>
        <w:rPr>
          <w:rFonts w:ascii="Arial" w:eastAsia="Times New Roman" w:hAnsi="Arial" w:cs="Arial"/>
          <w:color w:val="272727"/>
          <w:sz w:val="21"/>
          <w:szCs w:val="21"/>
          <w:lang w:eastAsia="ru-RU"/>
        </w:rPr>
      </w:pPr>
      <w:r w:rsidRPr="00595648">
        <w:rPr>
          <w:rFonts w:ascii="Arial" w:eastAsia="Times New Roman" w:hAnsi="Arial" w:cs="Arial"/>
          <w:b/>
          <w:bCs/>
          <w:color w:val="272727"/>
          <w:sz w:val="21"/>
          <w:szCs w:val="21"/>
          <w:bdr w:val="none" w:sz="0" w:space="0" w:color="auto" w:frame="1"/>
          <w:lang w:eastAsia="ru-RU"/>
        </w:rPr>
        <w:lastRenderedPageBreak/>
        <w:t>Нова українська література:</w:t>
      </w:r>
    </w:p>
    <w:p w:rsidR="00595648" w:rsidRPr="00595648" w:rsidRDefault="00595648" w:rsidP="00595648">
      <w:pPr>
        <w:spacing w:before="180" w:after="180" w:line="360" w:lineRule="atLeast"/>
        <w:textAlignment w:val="baseline"/>
        <w:rPr>
          <w:rFonts w:ascii="Arial" w:eastAsia="Times New Roman" w:hAnsi="Arial" w:cs="Arial"/>
          <w:color w:val="272727"/>
          <w:sz w:val="21"/>
          <w:szCs w:val="21"/>
          <w:lang w:eastAsia="ru-RU"/>
        </w:rPr>
      </w:pPr>
      <w:r w:rsidRPr="00595648">
        <w:rPr>
          <w:rFonts w:ascii="Arial" w:eastAsia="Times New Roman" w:hAnsi="Arial" w:cs="Arial"/>
          <w:color w:val="272727"/>
          <w:sz w:val="21"/>
          <w:szCs w:val="21"/>
          <w:lang w:eastAsia="ru-RU"/>
        </w:rPr>
        <w:t>Іван КОТЛЯРЕВСЬКИЙ. «Енеїда», «Наталка Полтавка»,</w:t>
      </w:r>
    </w:p>
    <w:p w:rsidR="00595648" w:rsidRPr="00595648" w:rsidRDefault="00595648" w:rsidP="00595648">
      <w:pPr>
        <w:spacing w:before="180" w:after="180" w:line="360" w:lineRule="atLeast"/>
        <w:textAlignment w:val="baseline"/>
        <w:rPr>
          <w:rFonts w:ascii="Arial" w:eastAsia="Times New Roman" w:hAnsi="Arial" w:cs="Arial"/>
          <w:color w:val="272727"/>
          <w:sz w:val="21"/>
          <w:szCs w:val="21"/>
          <w:lang w:eastAsia="ru-RU"/>
        </w:rPr>
      </w:pPr>
      <w:r w:rsidRPr="00595648">
        <w:rPr>
          <w:rFonts w:ascii="Arial" w:eastAsia="Times New Roman" w:hAnsi="Arial" w:cs="Arial"/>
          <w:color w:val="272727"/>
          <w:sz w:val="21"/>
          <w:szCs w:val="21"/>
          <w:lang w:eastAsia="ru-RU"/>
        </w:rPr>
        <w:t>Григорій КВІТКА-ОСНОВ’ЯНЕНКО. «Маруся».</w:t>
      </w:r>
    </w:p>
    <w:p w:rsidR="00595648" w:rsidRPr="00595648" w:rsidRDefault="00595648" w:rsidP="00595648">
      <w:pPr>
        <w:spacing w:after="0" w:line="360" w:lineRule="atLeast"/>
        <w:textAlignment w:val="baseline"/>
        <w:rPr>
          <w:rFonts w:ascii="Arial" w:eastAsia="Times New Roman" w:hAnsi="Arial" w:cs="Arial"/>
          <w:color w:val="272727"/>
          <w:sz w:val="21"/>
          <w:szCs w:val="21"/>
          <w:lang w:eastAsia="ru-RU"/>
        </w:rPr>
      </w:pPr>
      <w:r w:rsidRPr="00595648">
        <w:rPr>
          <w:rFonts w:ascii="Arial" w:eastAsia="Times New Roman" w:hAnsi="Arial" w:cs="Arial"/>
          <w:b/>
          <w:bCs/>
          <w:color w:val="272727"/>
          <w:sz w:val="21"/>
          <w:szCs w:val="21"/>
          <w:bdr w:val="none" w:sz="0" w:space="0" w:color="auto" w:frame="1"/>
          <w:lang w:eastAsia="ru-RU"/>
        </w:rPr>
        <w:t>Література українського романтизму:</w:t>
      </w:r>
    </w:p>
    <w:p w:rsidR="00595648" w:rsidRPr="00595648" w:rsidRDefault="00595648" w:rsidP="00595648">
      <w:pPr>
        <w:spacing w:before="180" w:after="180" w:line="360" w:lineRule="atLeast"/>
        <w:textAlignment w:val="baseline"/>
        <w:rPr>
          <w:rFonts w:ascii="Arial" w:eastAsia="Times New Roman" w:hAnsi="Arial" w:cs="Arial"/>
          <w:color w:val="272727"/>
          <w:sz w:val="21"/>
          <w:szCs w:val="21"/>
          <w:lang w:eastAsia="ru-RU"/>
        </w:rPr>
      </w:pPr>
      <w:r w:rsidRPr="00595648">
        <w:rPr>
          <w:rFonts w:ascii="Arial" w:eastAsia="Times New Roman" w:hAnsi="Arial" w:cs="Arial"/>
          <w:color w:val="272727"/>
          <w:sz w:val="21"/>
          <w:szCs w:val="21"/>
          <w:lang w:eastAsia="ru-RU"/>
        </w:rPr>
        <w:t>Петро ГУЛАК-АРТЕМОВСЬКИЙ. «Пан та Собака»,</w:t>
      </w:r>
    </w:p>
    <w:p w:rsidR="00595648" w:rsidRPr="00595648" w:rsidRDefault="00595648" w:rsidP="00595648">
      <w:pPr>
        <w:spacing w:before="180" w:after="180" w:line="360" w:lineRule="atLeast"/>
        <w:textAlignment w:val="baseline"/>
        <w:rPr>
          <w:rFonts w:ascii="Arial" w:eastAsia="Times New Roman" w:hAnsi="Arial" w:cs="Arial"/>
          <w:color w:val="272727"/>
          <w:sz w:val="21"/>
          <w:szCs w:val="21"/>
          <w:lang w:eastAsia="ru-RU"/>
        </w:rPr>
      </w:pPr>
      <w:r w:rsidRPr="00595648">
        <w:rPr>
          <w:rFonts w:ascii="Arial" w:eastAsia="Times New Roman" w:hAnsi="Arial" w:cs="Arial"/>
          <w:color w:val="272727"/>
          <w:sz w:val="21"/>
          <w:szCs w:val="21"/>
          <w:lang w:eastAsia="ru-RU"/>
        </w:rPr>
        <w:t>Євген ГРЕБІНКА. «Ведмежий суд». «Човен»,</w:t>
      </w:r>
    </w:p>
    <w:p w:rsidR="00595648" w:rsidRPr="00595648" w:rsidRDefault="00595648" w:rsidP="00595648">
      <w:pPr>
        <w:spacing w:before="180" w:after="180" w:line="360" w:lineRule="atLeast"/>
        <w:textAlignment w:val="baseline"/>
        <w:rPr>
          <w:rFonts w:ascii="Arial" w:eastAsia="Times New Roman" w:hAnsi="Arial" w:cs="Arial"/>
          <w:color w:val="272727"/>
          <w:sz w:val="21"/>
          <w:szCs w:val="21"/>
          <w:lang w:eastAsia="ru-RU"/>
        </w:rPr>
      </w:pPr>
      <w:r w:rsidRPr="00595648">
        <w:rPr>
          <w:rFonts w:ascii="Arial" w:eastAsia="Times New Roman" w:hAnsi="Arial" w:cs="Arial"/>
          <w:color w:val="272727"/>
          <w:sz w:val="21"/>
          <w:szCs w:val="21"/>
          <w:lang w:eastAsia="ru-RU"/>
        </w:rPr>
        <w:t>Микола ГОГОЛЬ. «Тарас Бульба»,</w:t>
      </w:r>
    </w:p>
    <w:p w:rsidR="00595648" w:rsidRPr="00595648" w:rsidRDefault="00595648" w:rsidP="00595648">
      <w:pPr>
        <w:spacing w:before="180" w:after="180" w:line="360" w:lineRule="atLeast"/>
        <w:textAlignment w:val="baseline"/>
        <w:rPr>
          <w:rFonts w:ascii="Arial" w:eastAsia="Times New Roman" w:hAnsi="Arial" w:cs="Arial"/>
          <w:color w:val="272727"/>
          <w:sz w:val="21"/>
          <w:szCs w:val="21"/>
          <w:lang w:eastAsia="ru-RU"/>
        </w:rPr>
      </w:pPr>
      <w:r w:rsidRPr="00595648">
        <w:rPr>
          <w:rFonts w:ascii="Arial" w:eastAsia="Times New Roman" w:hAnsi="Arial" w:cs="Arial"/>
          <w:color w:val="272727"/>
          <w:sz w:val="21"/>
          <w:szCs w:val="21"/>
          <w:lang w:eastAsia="ru-RU"/>
        </w:rPr>
        <w:t>Тарас ШЕВЧЕНКО. «Сон» «Кавказ» «І мертвим, і живим, і ненарожденним…» («Катерина», «Наймичка», «На панщині пшеницю жала…», «Марія», «У нашім раї на землі…» «На панщині пшеницю жала…». «Наймичка». «Доля», «Росли укупочці, зросли…»</w:t>
      </w:r>
    </w:p>
    <w:p w:rsidR="00595648" w:rsidRPr="00595648" w:rsidRDefault="00595648" w:rsidP="00595648">
      <w:pPr>
        <w:spacing w:before="180" w:after="180" w:line="360" w:lineRule="atLeast"/>
        <w:textAlignment w:val="baseline"/>
        <w:rPr>
          <w:rFonts w:ascii="Arial" w:eastAsia="Times New Roman" w:hAnsi="Arial" w:cs="Arial"/>
          <w:color w:val="272727"/>
          <w:sz w:val="21"/>
          <w:szCs w:val="21"/>
          <w:lang w:eastAsia="ru-RU"/>
        </w:rPr>
      </w:pPr>
      <w:r w:rsidRPr="00595648">
        <w:rPr>
          <w:rFonts w:ascii="Arial" w:eastAsia="Times New Roman" w:hAnsi="Arial" w:cs="Arial"/>
          <w:color w:val="272727"/>
          <w:sz w:val="21"/>
          <w:szCs w:val="21"/>
          <w:lang w:eastAsia="ru-RU"/>
        </w:rPr>
        <w:t>Пантелеймон КУЛІШ. «Чорна рада»,</w:t>
      </w:r>
    </w:p>
    <w:p w:rsidR="00595648" w:rsidRPr="00595648" w:rsidRDefault="00595648" w:rsidP="00595648">
      <w:pPr>
        <w:spacing w:before="180" w:after="180" w:line="360" w:lineRule="atLeast"/>
        <w:textAlignment w:val="baseline"/>
        <w:rPr>
          <w:rFonts w:ascii="Arial" w:eastAsia="Times New Roman" w:hAnsi="Arial" w:cs="Arial"/>
          <w:color w:val="272727"/>
          <w:sz w:val="21"/>
          <w:szCs w:val="21"/>
          <w:lang w:eastAsia="ru-RU"/>
        </w:rPr>
      </w:pPr>
      <w:r w:rsidRPr="00595648">
        <w:rPr>
          <w:rFonts w:ascii="Arial" w:eastAsia="Times New Roman" w:hAnsi="Arial" w:cs="Arial"/>
          <w:color w:val="272727"/>
          <w:sz w:val="21"/>
          <w:szCs w:val="21"/>
          <w:lang w:eastAsia="ru-RU"/>
        </w:rPr>
        <w:t>Марко ВОВЧОК. «Інститутка»,</w:t>
      </w:r>
    </w:p>
    <w:p w:rsidR="00595648" w:rsidRPr="00595648" w:rsidRDefault="00595648" w:rsidP="00595648">
      <w:pPr>
        <w:spacing w:before="180" w:after="180" w:line="360" w:lineRule="atLeast"/>
        <w:textAlignment w:val="baseline"/>
        <w:rPr>
          <w:rFonts w:ascii="Arial" w:eastAsia="Times New Roman" w:hAnsi="Arial" w:cs="Arial"/>
          <w:color w:val="272727"/>
          <w:sz w:val="21"/>
          <w:szCs w:val="21"/>
          <w:lang w:eastAsia="ru-RU"/>
        </w:rPr>
      </w:pPr>
      <w:bookmarkStart w:id="0" w:name="_GoBack"/>
      <w:bookmarkEnd w:id="0"/>
    </w:p>
    <w:sectPr w:rsidR="00595648" w:rsidRPr="0059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F6A"/>
    <w:multiLevelType w:val="hybridMultilevel"/>
    <w:tmpl w:val="4540F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87851"/>
    <w:multiLevelType w:val="hybridMultilevel"/>
    <w:tmpl w:val="3FB8EF58"/>
    <w:lvl w:ilvl="0" w:tplc="56580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5B4382"/>
    <w:multiLevelType w:val="multilevel"/>
    <w:tmpl w:val="13F6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146A50"/>
    <w:multiLevelType w:val="multilevel"/>
    <w:tmpl w:val="9C2C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8A"/>
    <w:rsid w:val="00120579"/>
    <w:rsid w:val="00595648"/>
    <w:rsid w:val="00A44055"/>
    <w:rsid w:val="00C3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82BB6-89C8-4312-A1EE-434BFD96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66">
                  <w:marLeft w:val="0"/>
                  <w:marRight w:val="0"/>
                  <w:marTop w:val="0"/>
                  <w:marBottom w:val="0"/>
                  <w:divBdr>
                    <w:top w:val="dotted" w:sz="6" w:space="21" w:color="999999"/>
                    <w:left w:val="none" w:sz="0" w:space="0" w:color="auto"/>
                    <w:bottom w:val="none" w:sz="0" w:space="24" w:color="auto"/>
                    <w:right w:val="none" w:sz="0" w:space="0" w:color="auto"/>
                  </w:divBdr>
                </w:div>
              </w:divsChild>
            </w:div>
            <w:div w:id="185842055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4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91">
                      <w:marLeft w:val="-225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6125">
                      <w:marLeft w:val="300"/>
                      <w:marRight w:val="-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60240">
                      <w:marLeft w:val="-225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55073">
                      <w:marLeft w:val="300"/>
                      <w:marRight w:val="-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39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941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43506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3247">
              <w:marLeft w:val="0"/>
              <w:marRight w:val="0"/>
              <w:marTop w:val="0"/>
              <w:marBottom w:val="0"/>
              <w:divBdr>
                <w:top w:val="dotted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99904">
          <w:marLeft w:val="0"/>
          <w:marRight w:val="0"/>
          <w:marTop w:val="0"/>
          <w:marBottom w:val="450"/>
          <w:divBdr>
            <w:top w:val="single" w:sz="12" w:space="0" w:color="EEEEEE"/>
            <w:left w:val="single" w:sz="12" w:space="4" w:color="EEEEEE"/>
            <w:bottom w:val="single" w:sz="12" w:space="0" w:color="EEEEEE"/>
            <w:right w:val="single" w:sz="12" w:space="11" w:color="EEEEEE"/>
          </w:divBdr>
          <w:divsChild>
            <w:div w:id="391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5D5D5"/>
                <w:right w:val="none" w:sz="0" w:space="0" w:color="auto"/>
              </w:divBdr>
              <w:divsChild>
                <w:div w:id="9466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36680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none" w:sz="0" w:space="0" w:color="auto"/>
                <w:bottom w:val="single" w:sz="6" w:space="9" w:color="D5D5D5"/>
                <w:right w:val="none" w:sz="0" w:space="0" w:color="auto"/>
              </w:divBdr>
              <w:divsChild>
                <w:div w:id="16538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086255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none" w:sz="0" w:space="0" w:color="auto"/>
                <w:bottom w:val="single" w:sz="6" w:space="9" w:color="D5D5D5"/>
                <w:right w:val="none" w:sz="0" w:space="0" w:color="auto"/>
              </w:divBdr>
              <w:divsChild>
                <w:div w:id="9657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42066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none" w:sz="0" w:space="0" w:color="auto"/>
                <w:bottom w:val="single" w:sz="6" w:space="9" w:color="D5D5D5"/>
                <w:right w:val="none" w:sz="0" w:space="0" w:color="auto"/>
              </w:divBdr>
              <w:divsChild>
                <w:div w:id="18541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878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31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2" w:color="5C6273"/>
            <w:right w:val="none" w:sz="0" w:space="0" w:color="auto"/>
          </w:divBdr>
          <w:divsChild>
            <w:div w:id="13449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9596">
                  <w:marLeft w:val="0"/>
                  <w:marRight w:val="0"/>
                  <w:marTop w:val="0"/>
                  <w:marBottom w:val="0"/>
                  <w:divBdr>
                    <w:top w:val="single" w:sz="6" w:space="12" w:color="D5D5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1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6490">
                  <w:marLeft w:val="0"/>
                  <w:marRight w:val="0"/>
                  <w:marTop w:val="0"/>
                  <w:marBottom w:val="0"/>
                  <w:divBdr>
                    <w:top w:val="single" w:sz="6" w:space="12" w:color="D5D5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5173">
                  <w:marLeft w:val="0"/>
                  <w:marRight w:val="0"/>
                  <w:marTop w:val="0"/>
                  <w:marBottom w:val="0"/>
                  <w:divBdr>
                    <w:top w:val="single" w:sz="6" w:space="12" w:color="D5D5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187">
                  <w:marLeft w:val="0"/>
                  <w:marRight w:val="0"/>
                  <w:marTop w:val="0"/>
                  <w:marBottom w:val="0"/>
                  <w:divBdr>
                    <w:top w:val="single" w:sz="6" w:space="12" w:color="D5D5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14776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7367">
              <w:marLeft w:val="0"/>
              <w:marRight w:val="0"/>
              <w:marTop w:val="0"/>
              <w:marBottom w:val="0"/>
              <w:divBdr>
                <w:top w:val="dotted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660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7382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9010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5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2020-05-25T22:46:00Z</dcterms:created>
  <dcterms:modified xsi:type="dcterms:W3CDTF">2020-05-25T23:09:00Z</dcterms:modified>
</cp:coreProperties>
</file>