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1D24F7" w:rsidRDefault="00E31579">
      <w:pPr>
        <w:rPr>
          <w:sz w:val="28"/>
          <w:szCs w:val="28"/>
          <w:lang w:val="uk-UA"/>
        </w:rPr>
      </w:pPr>
      <w:r w:rsidRPr="001D24F7">
        <w:rPr>
          <w:sz w:val="28"/>
          <w:szCs w:val="28"/>
          <w:lang w:val="uk-UA"/>
        </w:rPr>
        <w:t>21.04</w:t>
      </w:r>
    </w:p>
    <w:p w:rsidR="00E31579" w:rsidRPr="001D24F7" w:rsidRDefault="00E31579">
      <w:pPr>
        <w:rPr>
          <w:sz w:val="28"/>
          <w:szCs w:val="28"/>
          <w:lang w:val="uk-UA"/>
        </w:rPr>
      </w:pPr>
      <w:r w:rsidRPr="001D24F7">
        <w:rPr>
          <w:sz w:val="28"/>
          <w:szCs w:val="28"/>
          <w:lang w:val="uk-UA"/>
        </w:rPr>
        <w:t>Я досліджую світ</w:t>
      </w:r>
    </w:p>
    <w:p w:rsidR="00E31579" w:rsidRDefault="001D24F7" w:rsidP="001D24F7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1D24F7">
        <w:rPr>
          <w:color w:val="000000" w:themeColor="text1"/>
          <w:sz w:val="28"/>
          <w:szCs w:val="28"/>
        </w:rPr>
        <w:t>Використання</w:t>
      </w:r>
      <w:proofErr w:type="spellEnd"/>
      <w:r w:rsidRPr="001D24F7">
        <w:rPr>
          <w:color w:val="000000" w:themeColor="text1"/>
          <w:sz w:val="28"/>
          <w:szCs w:val="28"/>
        </w:rPr>
        <w:t xml:space="preserve"> та </w:t>
      </w:r>
      <w:proofErr w:type="spellStart"/>
      <w:r w:rsidRPr="001D24F7">
        <w:rPr>
          <w:color w:val="000000" w:themeColor="text1"/>
          <w:sz w:val="28"/>
          <w:szCs w:val="28"/>
        </w:rPr>
        <w:t>охорона</w:t>
      </w:r>
      <w:proofErr w:type="spellEnd"/>
      <w:r w:rsidRPr="001D24F7">
        <w:rPr>
          <w:color w:val="000000" w:themeColor="text1"/>
          <w:sz w:val="28"/>
          <w:szCs w:val="28"/>
        </w:rPr>
        <w:t xml:space="preserve"> </w:t>
      </w:r>
      <w:proofErr w:type="spellStart"/>
      <w:r w:rsidRPr="001D24F7">
        <w:rPr>
          <w:color w:val="000000" w:themeColor="text1"/>
          <w:sz w:val="28"/>
          <w:szCs w:val="28"/>
        </w:rPr>
        <w:t>природних</w:t>
      </w:r>
      <w:proofErr w:type="spellEnd"/>
      <w:r w:rsidRPr="001D24F7">
        <w:rPr>
          <w:color w:val="000000" w:themeColor="text1"/>
          <w:sz w:val="28"/>
          <w:szCs w:val="28"/>
        </w:rPr>
        <w:t xml:space="preserve"> </w:t>
      </w:r>
      <w:proofErr w:type="spellStart"/>
      <w:r w:rsidRPr="001D24F7">
        <w:rPr>
          <w:color w:val="000000" w:themeColor="text1"/>
          <w:sz w:val="28"/>
          <w:szCs w:val="28"/>
        </w:rPr>
        <w:t>багатств</w:t>
      </w:r>
      <w:proofErr w:type="spellEnd"/>
      <w:r w:rsidRPr="001D24F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D24F7">
        <w:rPr>
          <w:color w:val="000000" w:themeColor="text1"/>
          <w:sz w:val="28"/>
          <w:szCs w:val="28"/>
        </w:rPr>
        <w:t>водойм</w:t>
      </w:r>
      <w:proofErr w:type="spellEnd"/>
      <w:r w:rsidRPr="001D24F7">
        <w:rPr>
          <w:color w:val="000000" w:themeColor="text1"/>
          <w:sz w:val="28"/>
          <w:szCs w:val="28"/>
        </w:rPr>
        <w:t xml:space="preserve"> </w:t>
      </w:r>
      <w:proofErr w:type="gramStart"/>
      <w:r w:rsidRPr="001D24F7">
        <w:rPr>
          <w:color w:val="000000" w:themeColor="text1"/>
          <w:sz w:val="28"/>
          <w:szCs w:val="28"/>
        </w:rPr>
        <w:t xml:space="preserve">( </w:t>
      </w:r>
      <w:proofErr w:type="gramEnd"/>
      <w:r w:rsidRPr="001D24F7">
        <w:rPr>
          <w:color w:val="000000" w:themeColor="text1"/>
          <w:sz w:val="28"/>
          <w:szCs w:val="28"/>
        </w:rPr>
        <w:t>с.81-83)</w:t>
      </w:r>
    </w:p>
    <w:p w:rsidR="001D24F7" w:rsidRDefault="001D24F7" w:rsidP="001D24F7">
      <w:pPr>
        <w:rPr>
          <w:color w:val="000000" w:themeColor="text1"/>
          <w:sz w:val="28"/>
          <w:szCs w:val="28"/>
          <w:lang w:val="uk-UA"/>
        </w:rPr>
      </w:pPr>
      <w:hyperlink r:id="rId5" w:history="1">
        <w:r w:rsidRPr="00037EBC">
          <w:rPr>
            <w:rStyle w:val="a3"/>
            <w:sz w:val="28"/>
            <w:szCs w:val="28"/>
            <w:lang w:val="uk-UA"/>
          </w:rPr>
          <w:t>https://www.youtube.com/watch?v=0BfWvKYHMD8</w:t>
        </w:r>
      </w:hyperlink>
    </w:p>
    <w:p w:rsidR="001D24F7" w:rsidRPr="001D24F7" w:rsidRDefault="001D24F7" w:rsidP="001D24F7">
      <w:pPr>
        <w:rPr>
          <w:color w:val="000000" w:themeColor="text1"/>
          <w:sz w:val="28"/>
          <w:szCs w:val="28"/>
          <w:lang w:val="uk-UA"/>
        </w:rPr>
      </w:pPr>
      <w:r w:rsidRPr="001D24F7">
        <w:rPr>
          <w:color w:val="000000" w:themeColor="text1"/>
          <w:sz w:val="28"/>
          <w:szCs w:val="28"/>
          <w:lang w:val="uk-UA"/>
        </w:rPr>
        <w:t>Математика</w:t>
      </w:r>
    </w:p>
    <w:p w:rsidR="001D24F7" w:rsidRDefault="001D24F7" w:rsidP="001D24F7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1D24F7">
        <w:rPr>
          <w:rFonts w:asciiTheme="majorHAnsi" w:hAnsiTheme="majorHAnsi" w:cs="Times New Roman"/>
          <w:sz w:val="28"/>
          <w:szCs w:val="28"/>
        </w:rPr>
        <w:t>Знайомимось</w:t>
      </w:r>
      <w:proofErr w:type="spellEnd"/>
      <w:r w:rsidRPr="001D24F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1D24F7">
        <w:rPr>
          <w:rFonts w:asciiTheme="majorHAnsi" w:hAnsiTheme="majorHAnsi" w:cs="Times New Roman"/>
          <w:sz w:val="28"/>
          <w:szCs w:val="28"/>
        </w:rPr>
        <w:t>із</w:t>
      </w:r>
      <w:proofErr w:type="spellEnd"/>
      <w:r w:rsidRPr="001D24F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1D24F7">
        <w:rPr>
          <w:rFonts w:asciiTheme="majorHAnsi" w:hAnsiTheme="majorHAnsi" w:cs="Times New Roman"/>
          <w:sz w:val="28"/>
          <w:szCs w:val="28"/>
        </w:rPr>
        <w:t>площею</w:t>
      </w:r>
      <w:proofErr w:type="spellEnd"/>
      <w:r w:rsidRPr="001D24F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1D24F7">
        <w:rPr>
          <w:rFonts w:asciiTheme="majorHAnsi" w:hAnsiTheme="majorHAnsi" w:cs="Times New Roman"/>
          <w:sz w:val="28"/>
          <w:szCs w:val="28"/>
        </w:rPr>
        <w:t>фігури</w:t>
      </w:r>
      <w:proofErr w:type="spellEnd"/>
    </w:p>
    <w:p w:rsidR="001D24F7" w:rsidRPr="001D24F7" w:rsidRDefault="001D24F7" w:rsidP="001D24F7">
      <w:pPr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>С. 79-80</w:t>
      </w:r>
    </w:p>
    <w:p w:rsidR="001D24F7" w:rsidRPr="001D24F7" w:rsidRDefault="001D24F7" w:rsidP="001D24F7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1D24F7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1D24F7" w:rsidRDefault="001D24F7" w:rsidP="001D24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24F7">
        <w:rPr>
          <w:rFonts w:ascii="Times New Roman" w:hAnsi="Times New Roman" w:cs="Times New Roman"/>
          <w:sz w:val="28"/>
          <w:szCs w:val="28"/>
          <w:lang w:val="uk-UA"/>
        </w:rPr>
        <w:t>Однорідні члени речення. Головні і другорядні члени речення.</w:t>
      </w:r>
    </w:p>
    <w:p w:rsidR="001D24F7" w:rsidRPr="001D24F7" w:rsidRDefault="001D24F7" w:rsidP="001D24F7">
      <w:pPr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140-141</w:t>
      </w:r>
      <w:bookmarkStart w:id="0" w:name="_GoBack"/>
      <w:bookmarkEnd w:id="0"/>
    </w:p>
    <w:sectPr w:rsidR="001D24F7" w:rsidRPr="001D24F7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79"/>
    <w:rsid w:val="000445C5"/>
    <w:rsid w:val="001D24F7"/>
    <w:rsid w:val="002E616C"/>
    <w:rsid w:val="00303C13"/>
    <w:rsid w:val="00703660"/>
    <w:rsid w:val="00B175A2"/>
    <w:rsid w:val="00DD4660"/>
    <w:rsid w:val="00E31579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BfWvKYHM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2022-04-20T16:28:00Z</dcterms:created>
  <dcterms:modified xsi:type="dcterms:W3CDTF">2022-04-20T17:39:00Z</dcterms:modified>
</cp:coreProperties>
</file>