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D9" w:rsidRDefault="00E45FD9" w:rsidP="00E45F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E45FD9" w:rsidRDefault="00E45FD9" w:rsidP="00E45F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E45FD9" w:rsidRDefault="00E45FD9" w:rsidP="00E45F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11:15</w:t>
      </w:r>
    </w:p>
    <w:p w:rsidR="00E45FD9" w:rsidRDefault="00E45FD9" w:rsidP="00E45FD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травня</w:t>
      </w:r>
    </w:p>
    <w:p w:rsidR="00E45FD9" w:rsidRDefault="00E45FD9" w:rsidP="00E45FD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Класна робота</w:t>
      </w:r>
    </w:p>
    <w:p w:rsidR="004F4255" w:rsidRDefault="00E45FD9" w:rsidP="00E45FD9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  <w:t xml:space="preserve"> </w:t>
      </w:r>
      <w:r w:rsidRPr="00E45FD9">
        <w:rPr>
          <w:rFonts w:ascii="Times New Roman" w:eastAsia="Calibri" w:hAnsi="Times New Roman" w:cs="Times New Roman"/>
          <w:i/>
          <w:sz w:val="28"/>
          <w:szCs w:val="28"/>
          <w:lang w:val="uk-UA"/>
        </w:rPr>
        <w:t>Алегоричність образів дракона Грицька, Пустельника та князя</w:t>
      </w:r>
    </w:p>
    <w:p w:rsidR="00E45FD9" w:rsidRDefault="00E45FD9" w:rsidP="00E45FD9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45FD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Метод «</w:t>
      </w:r>
      <w:proofErr w:type="spellStart"/>
      <w:r w:rsidRPr="00E45FD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Упізнай</w:t>
      </w:r>
      <w:proofErr w:type="spellEnd"/>
      <w:r w:rsidRPr="00E45FD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героя»</w:t>
      </w:r>
    </w:p>
    <w:p w:rsidR="00E45FD9" w:rsidRPr="00E45FD9" w:rsidRDefault="00E45FD9" w:rsidP="00E45FD9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45FD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Дайте відповіді на запитання:</w:t>
      </w:r>
    </w:p>
    <w:p w:rsidR="00E45FD9" w:rsidRPr="00E45FD9" w:rsidRDefault="00E45FD9" w:rsidP="00B167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Pr="00E45F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Хто з героїв повісті уклав літопис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  <w:lang w:val="uk-UA"/>
        </w:rPr>
        <w:t>Люботинський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  <w:r w:rsidRPr="00E45FD9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E45FD9" w:rsidRPr="00E45FD9" w:rsidRDefault="00E45FD9" w:rsidP="00B167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Хто з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героїв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повісті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куняв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кріслі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заколисаний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мушиним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дзижчанням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>? </w:t>
      </w:r>
    </w:p>
    <w:p w:rsidR="00E45FD9" w:rsidRPr="00E45FD9" w:rsidRDefault="00E45FD9" w:rsidP="00B167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Хто з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героїв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повісті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прибіг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захеканий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до князя, став перед ним,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вибалушивши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здивовані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очі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кривлячи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рота в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гамованому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позіханні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>? </w:t>
      </w:r>
    </w:p>
    <w:p w:rsidR="00E45FD9" w:rsidRPr="00E45FD9" w:rsidRDefault="00E45FD9" w:rsidP="00B167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Хто з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героїв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повісті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ще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й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говорити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вмів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був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як мала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дитина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, та голову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мав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тямущу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й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досить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хутко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навчився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спілкуватися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>? </w:t>
      </w:r>
      <w:r w:rsidRPr="00E45FD9">
        <w:rPr>
          <w:rFonts w:ascii="Times New Roman" w:eastAsia="Calibri" w:hAnsi="Times New Roman" w:cs="Times New Roman"/>
          <w:iCs/>
          <w:sz w:val="28"/>
          <w:szCs w:val="28"/>
        </w:rPr>
        <w:t>(Дракон)</w:t>
      </w:r>
    </w:p>
    <w:p w:rsidR="00E45FD9" w:rsidRPr="00E45FD9" w:rsidRDefault="00E45FD9" w:rsidP="00B167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Кого з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героїв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повісті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змій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заніс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45FD9">
        <w:rPr>
          <w:rFonts w:ascii="Times New Roman" w:eastAsia="Calibri" w:hAnsi="Times New Roman" w:cs="Times New Roman"/>
          <w:sz w:val="28"/>
          <w:szCs w:val="28"/>
        </w:rPr>
        <w:t>до себе</w:t>
      </w:r>
      <w:proofErr w:type="gram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печеру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й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пильнував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усю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ніч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вранці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напоїв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його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зіллям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>? </w:t>
      </w:r>
    </w:p>
    <w:p w:rsidR="00E45FD9" w:rsidRPr="00E45FD9" w:rsidRDefault="00E45FD9" w:rsidP="00B167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 </w:t>
      </w:r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Чия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поява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стала для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всього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княжого двору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неабиякою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подією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. За ним увивались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охочі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поласувати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цікавими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подробицями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лісових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блукань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>? </w:t>
      </w:r>
    </w:p>
    <w:p w:rsidR="00E45FD9" w:rsidRPr="00E45FD9" w:rsidRDefault="00E45FD9" w:rsidP="00B167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 </w:t>
      </w:r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Хто для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правдивості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сидів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печері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дракона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декілька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днів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>? </w:t>
      </w:r>
      <w:r w:rsidRPr="00E45FD9">
        <w:rPr>
          <w:rFonts w:ascii="Times New Roman" w:eastAsia="Calibri" w:hAnsi="Times New Roman" w:cs="Times New Roman"/>
          <w:iCs/>
          <w:sz w:val="28"/>
          <w:szCs w:val="28"/>
        </w:rPr>
        <w:t>(</w:t>
      </w:r>
      <w:proofErr w:type="spellStart"/>
      <w:r w:rsidRPr="00E45FD9">
        <w:rPr>
          <w:rFonts w:ascii="Times New Roman" w:eastAsia="Calibri" w:hAnsi="Times New Roman" w:cs="Times New Roman"/>
          <w:iCs/>
          <w:sz w:val="28"/>
          <w:szCs w:val="28"/>
        </w:rPr>
        <w:t>Настасія</w:t>
      </w:r>
      <w:proofErr w:type="spellEnd"/>
      <w:r w:rsidRPr="00E45FD9">
        <w:rPr>
          <w:rFonts w:ascii="Times New Roman" w:eastAsia="Calibri" w:hAnsi="Times New Roman" w:cs="Times New Roman"/>
          <w:iCs/>
          <w:sz w:val="28"/>
          <w:szCs w:val="28"/>
        </w:rPr>
        <w:t>)</w:t>
      </w:r>
    </w:p>
    <w:p w:rsidR="00E45FD9" w:rsidRPr="00E45FD9" w:rsidRDefault="00E45FD9" w:rsidP="00B167C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8. </w:t>
      </w:r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Хто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князівні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 зразу припав до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серця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 xml:space="preserve">, і тому з весіллям не </w:t>
      </w:r>
      <w:proofErr w:type="spellStart"/>
      <w:r w:rsidRPr="00E45FD9">
        <w:rPr>
          <w:rFonts w:ascii="Times New Roman" w:eastAsia="Calibri" w:hAnsi="Times New Roman" w:cs="Times New Roman"/>
          <w:sz w:val="28"/>
          <w:szCs w:val="28"/>
        </w:rPr>
        <w:t>забарились</w:t>
      </w:r>
      <w:proofErr w:type="spellEnd"/>
      <w:r w:rsidRPr="00E45FD9">
        <w:rPr>
          <w:rFonts w:ascii="Times New Roman" w:eastAsia="Calibri" w:hAnsi="Times New Roman" w:cs="Times New Roman"/>
          <w:sz w:val="28"/>
          <w:szCs w:val="28"/>
        </w:rPr>
        <w:t>? </w:t>
      </w:r>
    </w:p>
    <w:p w:rsidR="00E45FD9" w:rsidRPr="00B167C3" w:rsidRDefault="00E45FD9" w:rsidP="00E45FD9">
      <w:pPr>
        <w:rPr>
          <w:rFonts w:ascii="Times New Roman" w:eastAsia="Calibri" w:hAnsi="Times New Roman" w:cs="Times New Roman"/>
          <w:b/>
          <w:i/>
          <w:color w:val="0070C0"/>
          <w:sz w:val="28"/>
          <w:szCs w:val="28"/>
          <w:lang w:val="uk-UA"/>
        </w:rPr>
      </w:pPr>
      <w:r w:rsidRPr="00B167C3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lang w:val="uk-UA"/>
        </w:rPr>
        <w:t>Пригадайте:</w:t>
      </w:r>
    </w:p>
    <w:p w:rsidR="00E45FD9" w:rsidRPr="00E45FD9" w:rsidRDefault="00E45FD9" w:rsidP="00E45F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5FD9">
        <w:rPr>
          <w:rFonts w:ascii="Times New Roman" w:hAnsi="Times New Roman" w:cs="Times New Roman"/>
          <w:b/>
          <w:i/>
          <w:sz w:val="28"/>
          <w:szCs w:val="28"/>
          <w:lang w:val="uk-UA"/>
        </w:rPr>
        <w:t>Алегорія –</w:t>
      </w:r>
      <w:r w:rsidRPr="00E45FD9">
        <w:rPr>
          <w:rFonts w:ascii="Times New Roman" w:hAnsi="Times New Roman" w:cs="Times New Roman"/>
          <w:sz w:val="28"/>
          <w:szCs w:val="28"/>
          <w:lang w:val="uk-UA"/>
        </w:rPr>
        <w:t xml:space="preserve"> це спосіб </w:t>
      </w:r>
      <w:proofErr w:type="spellStart"/>
      <w:r w:rsidRPr="00E45FD9">
        <w:rPr>
          <w:rFonts w:ascii="Times New Roman" w:hAnsi="Times New Roman" w:cs="Times New Roman"/>
          <w:sz w:val="28"/>
          <w:szCs w:val="28"/>
          <w:lang w:val="uk-UA"/>
        </w:rPr>
        <w:t>двопланового</w:t>
      </w:r>
      <w:proofErr w:type="spellEnd"/>
      <w:r w:rsidRPr="00E45FD9">
        <w:rPr>
          <w:rFonts w:ascii="Times New Roman" w:hAnsi="Times New Roman" w:cs="Times New Roman"/>
          <w:sz w:val="28"/>
          <w:szCs w:val="28"/>
          <w:lang w:val="uk-UA"/>
        </w:rPr>
        <w:t xml:space="preserve"> художнього зображення, що ґрунтується на приховуванні реальних осіб, явищ і предметів під конкретними художніми образами з відповідними асоціаціями, з характерними ознаками приховуваного.</w:t>
      </w:r>
    </w:p>
    <w:p w:rsidR="00E45FD9" w:rsidRDefault="00E45FD9" w:rsidP="00E45F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0E2F">
        <w:rPr>
          <w:rFonts w:ascii="Times New Roman" w:hAnsi="Times New Roman" w:cs="Times New Roman"/>
          <w:b/>
          <w:i/>
          <w:sz w:val="28"/>
          <w:szCs w:val="28"/>
        </w:rPr>
        <w:t>Алегоричний образ –</w:t>
      </w:r>
      <w:r w:rsidRPr="00175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49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75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491">
        <w:rPr>
          <w:rFonts w:ascii="Times New Roman" w:hAnsi="Times New Roman" w:cs="Times New Roman"/>
          <w:sz w:val="28"/>
          <w:szCs w:val="28"/>
        </w:rPr>
        <w:t>певне</w:t>
      </w:r>
      <w:proofErr w:type="spellEnd"/>
      <w:r w:rsidRPr="00175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491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175491">
        <w:rPr>
          <w:rFonts w:ascii="Times New Roman" w:hAnsi="Times New Roman" w:cs="Times New Roman"/>
          <w:sz w:val="28"/>
          <w:szCs w:val="28"/>
        </w:rPr>
        <w:t xml:space="preserve"> до того поняття, яке </w:t>
      </w:r>
      <w:proofErr w:type="spellStart"/>
      <w:r w:rsidRPr="0017549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175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491">
        <w:rPr>
          <w:rFonts w:ascii="Times New Roman" w:hAnsi="Times New Roman" w:cs="Times New Roman"/>
          <w:sz w:val="28"/>
          <w:szCs w:val="28"/>
        </w:rPr>
        <w:t>зображує</w:t>
      </w:r>
      <w:proofErr w:type="spellEnd"/>
      <w:r w:rsidRPr="00175491">
        <w:rPr>
          <w:rFonts w:ascii="Times New Roman" w:hAnsi="Times New Roman" w:cs="Times New Roman"/>
          <w:sz w:val="28"/>
          <w:szCs w:val="28"/>
        </w:rPr>
        <w:t>.</w:t>
      </w:r>
    </w:p>
    <w:p w:rsidR="00B167C3" w:rsidRDefault="00B167C3" w:rsidP="00E45F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49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75491">
        <w:rPr>
          <w:rFonts w:ascii="Times New Roman" w:hAnsi="Times New Roman" w:cs="Times New Roman"/>
          <w:sz w:val="28"/>
          <w:szCs w:val="28"/>
        </w:rPr>
        <w:t xml:space="preserve"> ж так </w:t>
      </w:r>
      <w:proofErr w:type="spellStart"/>
      <w:r w:rsidRPr="00175491">
        <w:rPr>
          <w:rFonts w:ascii="Times New Roman" w:hAnsi="Times New Roman" w:cs="Times New Roman"/>
          <w:sz w:val="28"/>
          <w:szCs w:val="28"/>
        </w:rPr>
        <w:t>сталося</w:t>
      </w:r>
      <w:proofErr w:type="spellEnd"/>
      <w:r w:rsidRPr="00175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49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75491">
        <w:rPr>
          <w:rFonts w:ascii="Times New Roman" w:hAnsi="Times New Roman" w:cs="Times New Roman"/>
          <w:sz w:val="28"/>
          <w:szCs w:val="28"/>
        </w:rPr>
        <w:t xml:space="preserve"> дракон, </w:t>
      </w:r>
      <w:proofErr w:type="spellStart"/>
      <w:r w:rsidRPr="0017549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175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491">
        <w:rPr>
          <w:rFonts w:ascii="Times New Roman" w:hAnsi="Times New Roman" w:cs="Times New Roman"/>
          <w:sz w:val="28"/>
          <w:szCs w:val="28"/>
        </w:rPr>
        <w:t>мав</w:t>
      </w:r>
      <w:proofErr w:type="spellEnd"/>
      <w:r w:rsidRPr="00175491">
        <w:rPr>
          <w:rFonts w:ascii="Times New Roman" w:hAnsi="Times New Roman" w:cs="Times New Roman"/>
          <w:sz w:val="28"/>
          <w:szCs w:val="28"/>
        </w:rPr>
        <w:t xml:space="preserve"> бути злим, став </w:t>
      </w:r>
      <w:proofErr w:type="spellStart"/>
      <w:r w:rsidRPr="00175491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175491">
        <w:rPr>
          <w:rFonts w:ascii="Times New Roman" w:hAnsi="Times New Roman" w:cs="Times New Roman"/>
          <w:sz w:val="28"/>
          <w:szCs w:val="28"/>
        </w:rPr>
        <w:t>? Яка причина?</w:t>
      </w:r>
    </w:p>
    <w:p w:rsidR="00B167C3" w:rsidRDefault="00B167C3" w:rsidP="00B167C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Зараз ми з 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з’ясуємо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насправді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дракон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Грицько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67C3" w:rsidRDefault="00B167C3" w:rsidP="00B167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</w:rPr>
      </w:pPr>
    </w:p>
    <w:p w:rsidR="00B167C3" w:rsidRPr="000A35A6" w:rsidRDefault="00B167C3" w:rsidP="00B167C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Читаючи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твір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розуміємо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автор,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змальовуючи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персонажів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використовує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алегорію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67C3" w:rsidRDefault="00B167C3" w:rsidP="00B167C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початку</w:t>
      </w:r>
      <w:proofErr w:type="gram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уроку ми записали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таке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алегорія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алегоричний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образ. 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Поміркуймо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чому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алегоричність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образів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казки-повісті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дракона»?</w:t>
      </w:r>
    </w:p>
    <w:p w:rsidR="00B167C3" w:rsidRDefault="00B167C3" w:rsidP="00B167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</w:rPr>
      </w:pPr>
      <w:r w:rsidRPr="0084192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8B7D197" wp14:editId="1EF07EA0">
            <wp:simplePos x="0" y="0"/>
            <wp:positionH relativeFrom="margin">
              <wp:posOffset>2887980</wp:posOffset>
            </wp:positionH>
            <wp:positionV relativeFrom="margin">
              <wp:posOffset>-213995</wp:posOffset>
            </wp:positionV>
            <wp:extent cx="3331210" cy="2333625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5FD9" w:rsidRPr="00953C44" w:rsidRDefault="00E45FD9" w:rsidP="00E45F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</w:rPr>
      </w:pPr>
      <w:proofErr w:type="spellStart"/>
      <w:r w:rsidRPr="000A35A6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</w:rPr>
        <w:t>Головні</w:t>
      </w:r>
      <w:proofErr w:type="spellEnd"/>
      <w:r w:rsidRPr="000A35A6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</w:rPr>
        <w:t>герої</w:t>
      </w:r>
      <w:proofErr w:type="spellEnd"/>
      <w:r w:rsidRPr="000A35A6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</w:rPr>
        <w:t>твору</w:t>
      </w:r>
      <w:proofErr w:type="spellEnd"/>
      <w:r w:rsidRPr="000A35A6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</w:rPr>
        <w:t xml:space="preserve"> Ю. </w:t>
      </w:r>
      <w:proofErr w:type="spellStart"/>
      <w:r w:rsidRPr="000A35A6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</w:rPr>
        <w:t>Винничука</w:t>
      </w:r>
      <w:proofErr w:type="spellEnd"/>
      <w:r w:rsidRPr="00953C44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</w:rPr>
        <w:t>:</w:t>
      </w:r>
    </w:p>
    <w:p w:rsidR="00E45FD9" w:rsidRPr="000A35A6" w:rsidRDefault="00E45FD9" w:rsidP="00E45FD9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схожий на </w:t>
      </w:r>
      <w:r w:rsidRPr="000A35A6">
        <w:rPr>
          <w:rFonts w:ascii="Times New Roman" w:eastAsia="Times New Roman" w:hAnsi="Times New Roman" w:cs="Times New Roman"/>
          <w:color w:val="FF0000"/>
          <w:sz w:val="28"/>
          <w:szCs w:val="28"/>
        </w:rPr>
        <w:t>метелика добрий дракон Грицько, </w:t>
      </w:r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який пише вірші; </w:t>
      </w:r>
    </w:p>
    <w:p w:rsidR="00E45FD9" w:rsidRPr="000A35A6" w:rsidRDefault="00B167C3" w:rsidP="00E45FD9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923">
        <w:rPr>
          <w:rFonts w:ascii="Times New Roman" w:hAnsi="Times New Roman" w:cs="Times New Roman"/>
          <w:b/>
          <w:i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BA93FFA" wp14:editId="17082D98">
            <wp:simplePos x="0" y="0"/>
            <wp:positionH relativeFrom="margin">
              <wp:posOffset>-373380</wp:posOffset>
            </wp:positionH>
            <wp:positionV relativeFrom="margin">
              <wp:posOffset>-220345</wp:posOffset>
            </wp:positionV>
            <wp:extent cx="3238500" cy="23310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FD9"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мудрий пустельник, що навчає його грамоти; </w:t>
      </w:r>
    </w:p>
    <w:p w:rsidR="00E45FD9" w:rsidRPr="000A35A6" w:rsidRDefault="00E45FD9" w:rsidP="00E45FD9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хитрий князь, який прагне смерті чудовиська. </w:t>
      </w:r>
    </w:p>
    <w:p w:rsidR="00E45FD9" w:rsidRPr="000A35A6" w:rsidRDefault="00E45FD9" w:rsidP="00E45FD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образі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35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дракона</w:t>
      </w:r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Юрій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Винничук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зобразив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щиру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людину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не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прагне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робити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іншим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зла. Вона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талановита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розумна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мрійлива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наївна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довірлива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E45FD9" w:rsidRPr="000A35A6" w:rsidRDefault="00E45FD9" w:rsidP="00E45FD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5A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Князь</w:t>
      </w:r>
      <w:r w:rsidRPr="000A35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— </w:t>
      </w:r>
      <w:proofErr w:type="spellStart"/>
      <w:r w:rsidRPr="000A35A6">
        <w:rPr>
          <w:rFonts w:ascii="Times New Roman" w:eastAsia="Times New Roman" w:hAnsi="Times New Roman" w:cs="Times New Roman"/>
          <w:color w:val="FF0000"/>
          <w:sz w:val="28"/>
          <w:szCs w:val="28"/>
        </w:rPr>
        <w:t>утілення</w:t>
      </w:r>
      <w:proofErr w:type="spellEnd"/>
      <w:r w:rsidRPr="000A35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FF0000"/>
          <w:sz w:val="28"/>
          <w:szCs w:val="28"/>
        </w:rPr>
        <w:t>підступної</w:t>
      </w:r>
      <w:proofErr w:type="spellEnd"/>
      <w:r w:rsidRPr="000A35A6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підлої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заради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своїх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цілей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здатна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йти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кінця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руйнуючи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на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своєму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шляху,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навіть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людські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долі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уміють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увійти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довіру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потім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зрадити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друзів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морально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знищивши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5FD9" w:rsidRPr="000A35A6" w:rsidRDefault="00E45FD9" w:rsidP="00E45FD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5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В </w:t>
      </w:r>
      <w:proofErr w:type="spellStart"/>
      <w:r w:rsidRPr="000A35A6">
        <w:rPr>
          <w:rFonts w:ascii="Times New Roman" w:eastAsia="Times New Roman" w:hAnsi="Times New Roman" w:cs="Times New Roman"/>
          <w:color w:val="FF0000"/>
          <w:sz w:val="28"/>
          <w:szCs w:val="28"/>
        </w:rPr>
        <w:t>образі</w:t>
      </w:r>
      <w:proofErr w:type="spellEnd"/>
      <w:r w:rsidRPr="000A35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пустельника</w:t>
      </w:r>
      <w:proofErr w:type="spellEnd"/>
      <w:r w:rsidRPr="000A35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FF0000"/>
          <w:sz w:val="28"/>
          <w:szCs w:val="28"/>
        </w:rPr>
        <w:t>змальовано</w:t>
      </w:r>
      <w:proofErr w:type="spellEnd"/>
      <w:r w:rsidRPr="000A35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FF0000"/>
          <w:sz w:val="28"/>
          <w:szCs w:val="28"/>
        </w:rPr>
        <w:t>досвідчену</w:t>
      </w:r>
      <w:proofErr w:type="spellEnd"/>
      <w:r w:rsidRPr="000A35A6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розумну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людину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уміє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відрізняти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зла,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бачити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справжню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сутність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зважаючи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зовнішність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люди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уміють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навчати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піклуватися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них,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мудрі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наставники,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люблять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своїх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вихованців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вірять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них.</w:t>
      </w:r>
    </w:p>
    <w:p w:rsidR="00E45FD9" w:rsidRDefault="00E45FD9" w:rsidP="00E45FD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Власне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образах дракона та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пустельника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показані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порядні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люди, </w:t>
      </w:r>
      <w:proofErr w:type="spellStart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0A3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0A3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чинять</w:t>
      </w:r>
      <w:proofErr w:type="spellEnd"/>
      <w:r w:rsidRPr="000A3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зла, а </w:t>
      </w:r>
      <w:proofErr w:type="spellStart"/>
      <w:r w:rsidRPr="000A3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роблять</w:t>
      </w:r>
      <w:proofErr w:type="spellEnd"/>
      <w:r w:rsidRPr="000A3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 для того, </w:t>
      </w:r>
      <w:proofErr w:type="spellStart"/>
      <w:r w:rsidRPr="000A3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0A3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A3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світ</w:t>
      </w:r>
      <w:proofErr w:type="spellEnd"/>
      <w:r w:rsidRPr="000A3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став </w:t>
      </w:r>
      <w:proofErr w:type="spellStart"/>
      <w:r w:rsidRPr="000A3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кращим</w:t>
      </w:r>
      <w:proofErr w:type="spellEnd"/>
      <w:r w:rsidRPr="000A3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</w:p>
    <w:p w:rsidR="00E45FD9" w:rsidRDefault="00E45FD9" w:rsidP="00E45F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67C3" w:rsidRDefault="00B167C3" w:rsidP="00E45FD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B167C3">
        <w:rPr>
          <w:rFonts w:ascii="Times New Roman" w:hAnsi="Times New Roman" w:cs="Times New Roman"/>
          <w:b/>
          <w:sz w:val="36"/>
          <w:szCs w:val="28"/>
          <w:lang w:val="uk-UA"/>
        </w:rPr>
        <w:t>Тест</w:t>
      </w:r>
      <w:r>
        <w:rPr>
          <w:rFonts w:ascii="Times New Roman" w:hAnsi="Times New Roman" w:cs="Times New Roman"/>
          <w:b/>
          <w:sz w:val="36"/>
          <w:szCs w:val="28"/>
          <w:lang w:val="uk-UA"/>
        </w:rPr>
        <w:t>.</w:t>
      </w:r>
    </w:p>
    <w:p w:rsidR="00A41285" w:rsidRPr="00A41285" w:rsidRDefault="00A41285" w:rsidP="00A41285">
      <w:pPr>
        <w:spacing w:after="0" w:line="480" w:lineRule="auto"/>
        <w:ind w:firstLine="851"/>
        <w:jc w:val="both"/>
        <w:rPr>
          <w:rFonts w:ascii="Times New Roman" w:hAnsi="Times New Roman" w:cs="Times New Roman"/>
          <w:b/>
          <w:color w:val="FF0000"/>
          <w:sz w:val="36"/>
          <w:szCs w:val="28"/>
          <w:lang w:val="uk-UA"/>
        </w:rPr>
      </w:pPr>
      <w:r w:rsidRPr="00A41285">
        <w:rPr>
          <w:rFonts w:ascii="Times New Roman" w:hAnsi="Times New Roman" w:cs="Times New Roman"/>
          <w:b/>
          <w:color w:val="FF0000"/>
          <w:sz w:val="36"/>
          <w:szCs w:val="28"/>
          <w:lang w:val="uk-UA"/>
        </w:rPr>
        <w:t xml:space="preserve">На наступний урок </w:t>
      </w:r>
      <w:r>
        <w:rPr>
          <w:rFonts w:ascii="Times New Roman" w:hAnsi="Times New Roman" w:cs="Times New Roman"/>
          <w:b/>
          <w:color w:val="FF0000"/>
          <w:sz w:val="36"/>
          <w:szCs w:val="28"/>
          <w:lang w:val="uk-UA"/>
        </w:rPr>
        <w:t xml:space="preserve">прочитати повість </w:t>
      </w:r>
      <w:r w:rsidRPr="00A41285">
        <w:rPr>
          <w:rFonts w:ascii="Times New Roman" w:hAnsi="Times New Roman" w:cs="Times New Roman"/>
          <w:b/>
          <w:color w:val="FF0000"/>
          <w:sz w:val="36"/>
          <w:szCs w:val="28"/>
          <w:lang w:val="uk-UA"/>
        </w:rPr>
        <w:t>В. Чемериса «ВІТЬКА + ГАЛЯ, АБО ПОВІСТЬ ПРО ПЕРШЕ КОХАННЯ»</w:t>
      </w:r>
      <w:r>
        <w:rPr>
          <w:rFonts w:ascii="Times New Roman" w:hAnsi="Times New Roman" w:cs="Times New Roman"/>
          <w:b/>
          <w:color w:val="FF0000"/>
          <w:sz w:val="36"/>
          <w:szCs w:val="28"/>
          <w:lang w:val="uk-UA"/>
        </w:rPr>
        <w:t xml:space="preserve"> с. 208 -221 (ПЕРШУ ЧАСТИНУ)</w:t>
      </w:r>
      <w:bookmarkStart w:id="0" w:name="_GoBack"/>
      <w:bookmarkEnd w:id="0"/>
      <w:r w:rsidRPr="00A41285">
        <w:rPr>
          <w:rFonts w:ascii="Times New Roman" w:hAnsi="Times New Roman" w:cs="Times New Roman"/>
          <w:b/>
          <w:color w:val="FF0000"/>
          <w:sz w:val="36"/>
          <w:szCs w:val="28"/>
          <w:lang w:val="uk-UA"/>
        </w:rPr>
        <w:t>.</w:t>
      </w:r>
    </w:p>
    <w:p w:rsidR="00E45FD9" w:rsidRDefault="00E45FD9" w:rsidP="00E45FD9"/>
    <w:sectPr w:rsidR="00E45FD9" w:rsidSect="00B167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56F4C"/>
    <w:multiLevelType w:val="hybridMultilevel"/>
    <w:tmpl w:val="0020172C"/>
    <w:lvl w:ilvl="0" w:tplc="042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71"/>
    <w:rsid w:val="004F4255"/>
    <w:rsid w:val="00A15171"/>
    <w:rsid w:val="00A41285"/>
    <w:rsid w:val="00B167C3"/>
    <w:rsid w:val="00E4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8E23"/>
  <w15:chartTrackingRefBased/>
  <w15:docId w15:val="{5A293D7D-2921-45A7-A8A2-B0F040FC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9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5FD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45FD9"/>
    <w:pPr>
      <w:spacing w:after="200" w:line="276" w:lineRule="auto"/>
      <w:ind w:left="720"/>
      <w:contextualSpacing/>
    </w:pPr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eet.google.com/wcb-yfcz-ik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2022-05-19T13:58:00Z</dcterms:created>
  <dcterms:modified xsi:type="dcterms:W3CDTF">2022-05-19T14:25:00Z</dcterms:modified>
</cp:coreProperties>
</file>