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0D" w:rsidRPr="00A807D7" w:rsidRDefault="00530C56">
      <w:pPr>
        <w:rPr>
          <w:b/>
          <w:sz w:val="28"/>
          <w:szCs w:val="28"/>
          <w:lang w:val="uk-UA"/>
        </w:rPr>
      </w:pPr>
      <w:r w:rsidRPr="00A807D7">
        <w:rPr>
          <w:b/>
          <w:sz w:val="28"/>
          <w:szCs w:val="28"/>
          <w:lang w:val="uk-UA"/>
        </w:rPr>
        <w:t>15.11.21.</w:t>
      </w:r>
    </w:p>
    <w:p w:rsidR="00530C56" w:rsidRPr="00A807D7" w:rsidRDefault="00530C56">
      <w:pPr>
        <w:rPr>
          <w:color w:val="FF0000"/>
          <w:sz w:val="28"/>
          <w:szCs w:val="28"/>
          <w:lang w:val="uk-UA"/>
        </w:rPr>
      </w:pPr>
      <w:r w:rsidRPr="00A807D7">
        <w:rPr>
          <w:color w:val="FF0000"/>
          <w:sz w:val="28"/>
          <w:szCs w:val="28"/>
          <w:lang w:val="uk-UA"/>
        </w:rPr>
        <w:t>Лабораторне дослідження будови мушлі черевоногих та двостулкових молюсків.</w:t>
      </w:r>
    </w:p>
    <w:p w:rsidR="00530C56" w:rsidRPr="00A807D7" w:rsidRDefault="00530C56">
      <w:pPr>
        <w:rPr>
          <w:sz w:val="28"/>
          <w:szCs w:val="28"/>
          <w:lang w:val="uk-UA"/>
        </w:rPr>
      </w:pPr>
      <w:r w:rsidRPr="00A807D7">
        <w:rPr>
          <w:sz w:val="28"/>
          <w:szCs w:val="28"/>
          <w:lang w:val="uk-UA"/>
        </w:rPr>
        <w:t>Опрацювати п.20; запитання 1 – 10 с.90 (усно).</w:t>
      </w:r>
    </w:p>
    <w:p w:rsidR="00530C56" w:rsidRPr="00A807D7" w:rsidRDefault="00530C56">
      <w:pPr>
        <w:rPr>
          <w:sz w:val="28"/>
          <w:szCs w:val="28"/>
          <w:lang w:val="uk-UA"/>
        </w:rPr>
      </w:pPr>
      <w:r w:rsidRPr="00A807D7">
        <w:rPr>
          <w:sz w:val="28"/>
          <w:szCs w:val="28"/>
          <w:lang w:val="uk-UA"/>
        </w:rPr>
        <w:t>Оформити результати досліджень в зошиті з друкованою основою.</w:t>
      </w:r>
      <w:bookmarkStart w:id="0" w:name="_GoBack"/>
      <w:bookmarkEnd w:id="0"/>
    </w:p>
    <w:p w:rsidR="00530C56" w:rsidRPr="00A807D7" w:rsidRDefault="00530C56">
      <w:pPr>
        <w:rPr>
          <w:b/>
          <w:sz w:val="28"/>
          <w:szCs w:val="28"/>
          <w:lang w:val="uk-UA"/>
        </w:rPr>
      </w:pPr>
      <w:r w:rsidRPr="00A807D7">
        <w:rPr>
          <w:b/>
          <w:sz w:val="28"/>
          <w:szCs w:val="28"/>
          <w:lang w:val="uk-UA"/>
        </w:rPr>
        <w:t>17.11.21.</w:t>
      </w:r>
    </w:p>
    <w:p w:rsidR="00530C56" w:rsidRPr="00A807D7" w:rsidRDefault="00530C56">
      <w:pPr>
        <w:rPr>
          <w:color w:val="FF0000"/>
          <w:sz w:val="28"/>
          <w:szCs w:val="28"/>
          <w:lang w:val="uk-UA"/>
        </w:rPr>
      </w:pPr>
      <w:r w:rsidRPr="00A807D7">
        <w:rPr>
          <w:color w:val="FF0000"/>
          <w:sz w:val="28"/>
          <w:szCs w:val="28"/>
          <w:lang w:val="uk-UA"/>
        </w:rPr>
        <w:t>Молюски: різноманітність, роль у природі, значення в житті людини.</w:t>
      </w:r>
    </w:p>
    <w:p w:rsidR="00530C56" w:rsidRPr="00A807D7" w:rsidRDefault="00A807D7">
      <w:pPr>
        <w:rPr>
          <w:sz w:val="28"/>
          <w:szCs w:val="28"/>
          <w:lang w:val="uk-UA"/>
        </w:rPr>
      </w:pPr>
      <w:r w:rsidRPr="00A807D7">
        <w:rPr>
          <w:sz w:val="28"/>
          <w:szCs w:val="28"/>
          <w:lang w:val="uk-UA"/>
        </w:rPr>
        <w:t>Опрацювати п. 21;виконати завдання з теми в зошиті з друкованою основою.</w:t>
      </w:r>
    </w:p>
    <w:sectPr w:rsidR="00530C56" w:rsidRPr="00A8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56"/>
    <w:rsid w:val="00530C56"/>
    <w:rsid w:val="00A807D7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73344-9CA8-424D-BEF5-E23A866D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2021-11-14T05:23:00Z</dcterms:created>
  <dcterms:modified xsi:type="dcterms:W3CDTF">2021-11-14T05:37:00Z</dcterms:modified>
</cp:coreProperties>
</file>