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7058FE" w:rsidRDefault="007058FE">
      <w:pPr>
        <w:rPr>
          <w:sz w:val="28"/>
          <w:szCs w:val="28"/>
          <w:lang w:val="uk-UA"/>
        </w:rPr>
      </w:pPr>
      <w:r w:rsidRPr="007058FE">
        <w:rPr>
          <w:sz w:val="28"/>
          <w:szCs w:val="28"/>
          <w:lang w:val="uk-UA"/>
        </w:rPr>
        <w:t>14.04</w:t>
      </w:r>
    </w:p>
    <w:p w:rsidR="007058FE" w:rsidRPr="007058FE" w:rsidRDefault="007058FE">
      <w:pPr>
        <w:rPr>
          <w:sz w:val="28"/>
          <w:szCs w:val="28"/>
          <w:lang w:val="uk-UA"/>
        </w:rPr>
      </w:pPr>
      <w:r w:rsidRPr="007058FE">
        <w:rPr>
          <w:sz w:val="28"/>
          <w:szCs w:val="28"/>
          <w:lang w:val="uk-UA"/>
        </w:rPr>
        <w:t>Я досліджую світ</w:t>
      </w:r>
    </w:p>
    <w:p w:rsidR="007058FE" w:rsidRPr="007058FE" w:rsidRDefault="007058FE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7058FE">
        <w:rPr>
          <w:color w:val="000000" w:themeColor="text1"/>
          <w:sz w:val="28"/>
          <w:szCs w:val="28"/>
        </w:rPr>
        <w:t>Використання</w:t>
      </w:r>
      <w:proofErr w:type="spellEnd"/>
      <w:r w:rsidRPr="007058FE">
        <w:rPr>
          <w:color w:val="000000" w:themeColor="text1"/>
          <w:sz w:val="28"/>
          <w:szCs w:val="28"/>
        </w:rPr>
        <w:t xml:space="preserve"> </w:t>
      </w:r>
      <w:proofErr w:type="spellStart"/>
      <w:r w:rsidRPr="007058FE">
        <w:rPr>
          <w:color w:val="000000" w:themeColor="text1"/>
          <w:sz w:val="28"/>
          <w:szCs w:val="28"/>
        </w:rPr>
        <w:t>енергоносіїв</w:t>
      </w:r>
      <w:proofErr w:type="spellEnd"/>
      <w:r w:rsidRPr="007058FE">
        <w:rPr>
          <w:color w:val="000000" w:themeColor="text1"/>
          <w:sz w:val="28"/>
          <w:szCs w:val="28"/>
        </w:rPr>
        <w:t xml:space="preserve"> </w:t>
      </w:r>
      <w:proofErr w:type="gramStart"/>
      <w:r w:rsidRPr="007058FE">
        <w:rPr>
          <w:color w:val="000000" w:themeColor="text1"/>
          <w:sz w:val="28"/>
          <w:szCs w:val="28"/>
        </w:rPr>
        <w:t xml:space="preserve">( </w:t>
      </w:r>
      <w:proofErr w:type="gramEnd"/>
      <w:r w:rsidRPr="007058FE">
        <w:rPr>
          <w:color w:val="000000" w:themeColor="text1"/>
          <w:sz w:val="28"/>
          <w:szCs w:val="28"/>
        </w:rPr>
        <w:t>с. 74-75)</w:t>
      </w:r>
    </w:p>
    <w:p w:rsidR="007058FE" w:rsidRPr="007058FE" w:rsidRDefault="007058FE">
      <w:pPr>
        <w:rPr>
          <w:color w:val="000000" w:themeColor="text1"/>
          <w:sz w:val="28"/>
          <w:szCs w:val="28"/>
          <w:lang w:val="uk-UA"/>
        </w:rPr>
      </w:pPr>
      <w:hyperlink r:id="rId5" w:history="1">
        <w:r w:rsidRPr="007058FE">
          <w:rPr>
            <w:rStyle w:val="a3"/>
            <w:sz w:val="28"/>
            <w:szCs w:val="28"/>
            <w:lang w:val="uk-UA"/>
          </w:rPr>
          <w:t>https://www.youtube.com/watch?v=4WPyLBX8hnM</w:t>
        </w:r>
      </w:hyperlink>
    </w:p>
    <w:p w:rsidR="007058FE" w:rsidRPr="007058FE" w:rsidRDefault="007058FE">
      <w:pPr>
        <w:rPr>
          <w:color w:val="000000" w:themeColor="text1"/>
          <w:sz w:val="28"/>
          <w:szCs w:val="28"/>
          <w:lang w:val="uk-UA"/>
        </w:rPr>
      </w:pPr>
      <w:hyperlink r:id="rId6" w:history="1">
        <w:r w:rsidRPr="007058FE">
          <w:rPr>
            <w:rStyle w:val="a3"/>
            <w:sz w:val="28"/>
            <w:szCs w:val="28"/>
            <w:lang w:val="uk-UA"/>
          </w:rPr>
          <w:t>https://www.youtube.com/watch?v=ZgW92wrjf0k</w:t>
        </w:r>
      </w:hyperlink>
    </w:p>
    <w:p w:rsidR="007058FE" w:rsidRPr="007058FE" w:rsidRDefault="007058FE">
      <w:pPr>
        <w:rPr>
          <w:color w:val="000000" w:themeColor="text1"/>
          <w:sz w:val="28"/>
          <w:szCs w:val="28"/>
          <w:lang w:val="uk-UA"/>
        </w:rPr>
      </w:pPr>
      <w:r w:rsidRPr="007058FE">
        <w:rPr>
          <w:color w:val="000000" w:themeColor="text1"/>
          <w:sz w:val="28"/>
          <w:szCs w:val="28"/>
          <w:lang w:val="uk-UA"/>
        </w:rPr>
        <w:t>Математика</w:t>
      </w:r>
    </w:p>
    <w:p w:rsidR="007058FE" w:rsidRPr="007058FE" w:rsidRDefault="007058FE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7058FE">
        <w:rPr>
          <w:rFonts w:asciiTheme="majorHAnsi" w:hAnsiTheme="majorHAnsi" w:cs="Times New Roman"/>
          <w:sz w:val="28"/>
          <w:szCs w:val="28"/>
        </w:rPr>
        <w:t>Розв’язуємо</w:t>
      </w:r>
      <w:proofErr w:type="spellEnd"/>
      <w:r w:rsidRPr="007058F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058FE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7058FE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7058FE">
        <w:rPr>
          <w:rFonts w:asciiTheme="majorHAnsi" w:hAnsiTheme="majorHAnsi" w:cs="Times New Roman"/>
          <w:sz w:val="28"/>
          <w:szCs w:val="28"/>
        </w:rPr>
        <w:t>процеси</w:t>
      </w:r>
      <w:bookmarkStart w:id="0" w:name="_GoBack"/>
      <w:bookmarkEnd w:id="0"/>
      <w:proofErr w:type="spellEnd"/>
    </w:p>
    <w:p w:rsidR="007058FE" w:rsidRPr="007058FE" w:rsidRDefault="007058FE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7058FE">
        <w:rPr>
          <w:rFonts w:asciiTheme="majorHAnsi" w:hAnsiTheme="majorHAnsi" w:cs="Times New Roman"/>
          <w:sz w:val="28"/>
          <w:szCs w:val="28"/>
          <w:lang w:val="uk-UA"/>
        </w:rPr>
        <w:t>С. 71-72</w:t>
      </w:r>
    </w:p>
    <w:p w:rsidR="007058FE" w:rsidRPr="007058FE" w:rsidRDefault="007058FE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7058FE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7058FE" w:rsidRPr="007058FE" w:rsidRDefault="007058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58FE">
        <w:rPr>
          <w:rFonts w:ascii="Times New Roman" w:hAnsi="Times New Roman" w:cs="Times New Roman"/>
          <w:sz w:val="28"/>
          <w:szCs w:val="28"/>
          <w:lang w:val="uk-UA"/>
        </w:rPr>
        <w:t>Члени речення. Головні та другорядні члени речення.</w:t>
      </w:r>
    </w:p>
    <w:p w:rsidR="007058FE" w:rsidRPr="007058FE" w:rsidRDefault="007058FE">
      <w:pPr>
        <w:rPr>
          <w:sz w:val="28"/>
          <w:szCs w:val="28"/>
          <w:lang w:val="uk-UA"/>
        </w:rPr>
      </w:pPr>
      <w:r w:rsidRPr="007058FE">
        <w:rPr>
          <w:rFonts w:ascii="Times New Roman" w:hAnsi="Times New Roman" w:cs="Times New Roman"/>
          <w:sz w:val="28"/>
          <w:szCs w:val="28"/>
          <w:lang w:val="uk-UA"/>
        </w:rPr>
        <w:t>С. 136-137</w:t>
      </w:r>
    </w:p>
    <w:sectPr w:rsidR="007058FE" w:rsidRPr="007058FE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FE"/>
    <w:rsid w:val="000445C5"/>
    <w:rsid w:val="002E616C"/>
    <w:rsid w:val="00303C13"/>
    <w:rsid w:val="00703660"/>
    <w:rsid w:val="007058FE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gW92wrjf0k" TargetMode="External"/><Relationship Id="rId5" Type="http://schemas.openxmlformats.org/officeDocument/2006/relationships/hyperlink" Target="https://www.youtube.com/watch?v=4WPyLBX8h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2022-04-13T16:23:00Z</dcterms:created>
  <dcterms:modified xsi:type="dcterms:W3CDTF">2022-04-13T16:31:00Z</dcterms:modified>
</cp:coreProperties>
</file>