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5092" w:rsidRPr="00EE2FBE" w:rsidRDefault="00F25092">
      <w:pPr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10.02.2022</w:t>
      </w:r>
    </w:p>
    <w:p w:rsidR="00F25092" w:rsidRPr="00EE2FBE" w:rsidRDefault="00F2509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Початок уроку о </w:t>
      </w:r>
      <w:r w:rsidRPr="00EE2F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12.10</w:t>
      </w:r>
    </w:p>
    <w:p w:rsidR="00F25092" w:rsidRPr="00EE2FBE" w:rsidRDefault="00F25092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Код приєднання </w:t>
      </w:r>
      <w:proofErr w:type="spellStart"/>
      <w:r w:rsidR="00EE2FBE" w:rsidRPr="00EE2FB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pdu</w:t>
      </w:r>
      <w:proofErr w:type="spellEnd"/>
      <w:r w:rsidR="00EE2FBE" w:rsidRPr="00EE2FBE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EE2FBE" w:rsidRPr="00EE2FB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anmg</w:t>
      </w:r>
      <w:proofErr w:type="spellEnd"/>
      <w:r w:rsidR="00EE2FBE" w:rsidRPr="00EE2FBE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="00EE2FBE" w:rsidRPr="00EE2FBE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xkq</w:t>
      </w:r>
      <w:proofErr w:type="spellEnd"/>
    </w:p>
    <w:p w:rsidR="00F25092" w:rsidRPr="00EE2FBE" w:rsidRDefault="00F25092">
      <w:pPr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E2FBE">
        <w:rPr>
          <w:rFonts w:ascii="Times New Roman" w:hAnsi="Times New Roman" w:cs="Times New Roman"/>
          <w:b/>
          <w:color w:val="C00000"/>
          <w:sz w:val="28"/>
          <w:szCs w:val="28"/>
        </w:rPr>
        <w:t>Богдан Лепкий. «Мишка (Казка для дітей, для малих і великих)» Коротко про письменника. Актуальні морально-етичні проблеми в казці.</w:t>
      </w:r>
    </w:p>
    <w:p w:rsidR="00F25092" w:rsidRPr="00EE2FBE" w:rsidRDefault="00F25092" w:rsidP="00F2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2FBE">
        <w:rPr>
          <w:rFonts w:ascii="Times New Roman" w:hAnsi="Times New Roman" w:cs="Times New Roman"/>
          <w:b/>
          <w:bCs/>
          <w:sz w:val="28"/>
          <w:szCs w:val="28"/>
        </w:rPr>
        <w:t xml:space="preserve">Прочитати казку </w:t>
      </w:r>
      <w:proofErr w:type="spellStart"/>
      <w:r w:rsidRPr="00EE2FBE">
        <w:rPr>
          <w:rFonts w:ascii="Times New Roman" w:hAnsi="Times New Roman" w:cs="Times New Roman"/>
          <w:b/>
          <w:bCs/>
          <w:sz w:val="28"/>
          <w:szCs w:val="28"/>
        </w:rPr>
        <w:t>Б.Лепкого</w:t>
      </w:r>
      <w:proofErr w:type="spellEnd"/>
      <w:r w:rsidRPr="00EE2FBE">
        <w:rPr>
          <w:rFonts w:ascii="Times New Roman" w:hAnsi="Times New Roman" w:cs="Times New Roman"/>
          <w:b/>
          <w:bCs/>
          <w:sz w:val="28"/>
          <w:szCs w:val="28"/>
        </w:rPr>
        <w:t xml:space="preserve"> «Мишка».</w:t>
      </w:r>
    </w:p>
    <w:p w:rsidR="00F25092" w:rsidRPr="00EE2FBE" w:rsidRDefault="00F25092" w:rsidP="00F2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2FBE">
        <w:rPr>
          <w:rFonts w:ascii="Times New Roman" w:hAnsi="Times New Roman" w:cs="Times New Roman"/>
          <w:b/>
          <w:bCs/>
          <w:sz w:val="28"/>
          <w:szCs w:val="28"/>
        </w:rPr>
        <w:t xml:space="preserve">Скласти літературний паспорт казки </w:t>
      </w:r>
      <w:proofErr w:type="spellStart"/>
      <w:r w:rsidRPr="00EE2FBE">
        <w:rPr>
          <w:rFonts w:ascii="Times New Roman" w:hAnsi="Times New Roman" w:cs="Times New Roman"/>
          <w:b/>
          <w:bCs/>
          <w:sz w:val="28"/>
          <w:szCs w:val="28"/>
        </w:rPr>
        <w:t>Б.Лепкого</w:t>
      </w:r>
      <w:proofErr w:type="spellEnd"/>
      <w:r w:rsidRPr="00EE2FBE">
        <w:rPr>
          <w:rFonts w:ascii="Times New Roman" w:hAnsi="Times New Roman" w:cs="Times New Roman"/>
          <w:b/>
          <w:bCs/>
          <w:sz w:val="28"/>
          <w:szCs w:val="28"/>
        </w:rPr>
        <w:t xml:space="preserve"> «Мишка».</w:t>
      </w:r>
    </w:p>
    <w:p w:rsidR="00F25092" w:rsidRPr="00EE2FBE" w:rsidRDefault="00F25092" w:rsidP="00F2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E2FBE">
        <w:rPr>
          <w:rFonts w:ascii="Times New Roman" w:hAnsi="Times New Roman" w:cs="Times New Roman"/>
          <w:b/>
          <w:bCs/>
          <w:sz w:val="28"/>
          <w:szCs w:val="28"/>
        </w:rPr>
        <w:t>Виконати тест:</w:t>
      </w:r>
    </w:p>
    <w:p w:rsidR="00EE2FBE" w:rsidRPr="00EE2FBE" w:rsidRDefault="00EE2FBE" w:rsidP="00EE2FB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FBE">
        <w:rPr>
          <w:rFonts w:ascii="Times New Roman" w:hAnsi="Times New Roman" w:cs="Times New Roman"/>
          <w:b/>
          <w:sz w:val="28"/>
          <w:szCs w:val="28"/>
        </w:rPr>
        <w:t>І. У завданнях 1-6 виберіть одну правильну відповідь  (6 балів).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1. Своє мешкання мишка вважала безпечним, бо: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Ніхто з людей не заглядав сюди.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Туди не зміг  залізти кіт.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Мишка мала там запаси на довгий час і могла не виходити звідти.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2. Мишка  вибігла на поле, бо: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Там шукала собі їжу.</w:t>
      </w:r>
      <w:bookmarkStart w:id="0" w:name="_GoBack"/>
      <w:bookmarkEnd w:id="0"/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Ходила туди на прогулянку.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Там стрічалася зі своїми сестрами з міста.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3. Слово МИРШАВИЙ означає: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Має нездоровий, жалюгідний вигляд.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Сірий.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Скупий.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4. Мишка розповіла, що господар тримає гроші: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У скрині.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В ящику під  ліжком.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В) У сховку на городі. 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5. «… обшарпана спідниця та полатана сорочка» жінки з міста свідчить про те, що вона: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Була лінива і не хотіла працювати.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Б) Була неохайною.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Була дуже бідною і не  мала змоги  заробити собі на прожиття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6. Мишка після візиту жінки з міста відчувала: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Гордість за свою господиню, яка всього вміє доробитися сама.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Сором.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В) Байдужість, адже це її не стосувалося.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2FBE">
        <w:rPr>
          <w:rFonts w:ascii="Times New Roman" w:hAnsi="Times New Roman" w:cs="Times New Roman"/>
          <w:b/>
          <w:bCs/>
          <w:sz w:val="28"/>
          <w:szCs w:val="28"/>
        </w:rPr>
        <w:t xml:space="preserve">ІІ. У завданнях 7-8 виберіть кілька правильних відповідей  (14 балів).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7. Які прислів’я та приказки характеризують мишку?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А) Що бідніше, то щедріше.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lastRenderedPageBreak/>
        <w:t xml:space="preserve">Б) Сам потоне, а води не дасть.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В) Скупий замикає міцно, а пригощає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Г) Плачуть-плачуть, а пряники ховають.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Д) Щедрому весь світ рідня.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Е) Жадібність підштовхує на підлість.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Є) Швидше у курки молока випросиш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Ж) Де є добрі люди, там біди не буде.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З) Доброму чоловіку продовж, Боже, віку.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И) Золото і в болоті світиться.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І) Сумління – найкращий порадник.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Ї) За добро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жди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 добра, а за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худо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 – лиха.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Й) Хто чисте сумління має, той спокійно спати лягає.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К) Злий з лукавим водилися, так обидва у яму попадали.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E2FBE">
        <w:rPr>
          <w:rFonts w:ascii="Times New Roman" w:hAnsi="Times New Roman" w:cs="Times New Roman"/>
          <w:sz w:val="28"/>
          <w:szCs w:val="28"/>
        </w:rPr>
        <w:t>8. Які прислів’я та приказки характеризують господаря та господиню?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А) Що бідніше, то щедріше.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Б) Сам потоне, а води не дасть.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В) Скупий замикає міцно, а пригощає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Г) Плачуть-плачуть, а пряники ховають.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Д) Щедрому весь світ рідня.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Е) Жадібність підштовхує на підлість.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Є) Швидше у курки молока випросиш.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Ж) Де є добрі люди, там біди не буде.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З) Доброму чоловіку продовж, Боже, віку.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И) Золото і в болоті світиться.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І) Сумління – найкращий порадник.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Ї) За добро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жди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 добра, а за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худо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 – лиха.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Й) Хто чисте сумління має, той спокійно спати лягає.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К)Злий з лукавим водилися, так обидва у яму попадали.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2FBE">
        <w:rPr>
          <w:rFonts w:ascii="Times New Roman" w:hAnsi="Times New Roman" w:cs="Times New Roman"/>
          <w:b/>
          <w:bCs/>
          <w:sz w:val="28"/>
          <w:szCs w:val="28"/>
        </w:rPr>
        <w:t>ІІІ. У завданнях 9-12виберіть одну правильну відповідь (4 бали).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Дайте свою оцінку словам та поступкам персонажів.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9. Слова  господаря «От бачиш, і війна на щось придається. Перше ми за рік не заробили стільки, що тепер за місяць. Розбагатіємо» свідчать: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 Про заощадливість як позитивну рису характеру.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Про людську захланність і аморальність.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Про вміння господарювати.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10. Слова господині «Мої корови тільки молока дають, що кіт наплакав. Тепер ми самі не маємо що пити.  Може (сусіди)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продадуть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>: вони на гроші ласі, й рідного батька продали б»  свідчать, що: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Вона недобра і не має співчуття до ближнього свого.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Вона сама не має що їсти, бо теж бідна.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Вона   не хоче віддавати останнє молоко від своєї родини.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 xml:space="preserve">11. Слова мишки «Одні з голоду гинуть, а </w:t>
      </w:r>
      <w:proofErr w:type="spellStart"/>
      <w:r w:rsidRPr="00EE2F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E2FBE">
        <w:rPr>
          <w:rFonts w:ascii="Times New Roman" w:hAnsi="Times New Roman" w:cs="Times New Roman"/>
          <w:sz w:val="28"/>
          <w:szCs w:val="28"/>
        </w:rPr>
        <w:t xml:space="preserve"> другі папір у ящик ховають»  засуджують людей, які: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lastRenderedPageBreak/>
        <w:t>А) Не вміють відкладати на «чорний день».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Жадібні і не хочуть поділитися з тими, у кого скрутне становище.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Не хочуть жити скромно,  щоб вистачило запасів на довше.</w:t>
      </w:r>
    </w:p>
    <w:p w:rsid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12. Мишка погризла гроші господарям: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А) Щоб провчити цих людей за їхню скупість та злість.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Б) Бо хотіла їсти і любила їсти папір.</w:t>
      </w:r>
    </w:p>
    <w:p w:rsidR="00EE2FBE" w:rsidRPr="00EE2FBE" w:rsidRDefault="00EE2FBE" w:rsidP="00EE2F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E2FBE">
        <w:rPr>
          <w:rFonts w:ascii="Times New Roman" w:hAnsi="Times New Roman" w:cs="Times New Roman"/>
          <w:sz w:val="28"/>
          <w:szCs w:val="28"/>
        </w:rPr>
        <w:t>В) Щоб довести, що нікого не боїться.</w:t>
      </w:r>
    </w:p>
    <w:p w:rsidR="00EE2FBE" w:rsidRPr="00EE2FBE" w:rsidRDefault="00EE2FBE" w:rsidP="00EE2F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2FBE" w:rsidRPr="00EE2F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592"/>
    <w:multiLevelType w:val="hybridMultilevel"/>
    <w:tmpl w:val="856E6690"/>
    <w:lvl w:ilvl="0" w:tplc="2F90FEAA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92"/>
    <w:rsid w:val="00EE2FBE"/>
    <w:rsid w:val="00F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BAD3"/>
  <w15:chartTrackingRefBased/>
  <w15:docId w15:val="{0CF55444-5CE2-4309-BA0E-51F0A8A3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092"/>
    <w:pPr>
      <w:ind w:left="720"/>
      <w:contextualSpacing/>
    </w:pPr>
  </w:style>
  <w:style w:type="character" w:styleId="a4">
    <w:name w:val="Strong"/>
    <w:basedOn w:val="a0"/>
    <w:uiPriority w:val="22"/>
    <w:qFormat/>
    <w:rsid w:val="00EE2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2022-02-10T07:28:00Z</dcterms:created>
  <dcterms:modified xsi:type="dcterms:W3CDTF">2022-02-10T07:46:00Z</dcterms:modified>
</cp:coreProperties>
</file>