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22" w:rsidRPr="00935865" w:rsidRDefault="009358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865">
        <w:rPr>
          <w:b/>
          <w:sz w:val="28"/>
          <w:szCs w:val="28"/>
          <w:lang w:val="uk-UA"/>
        </w:rPr>
        <w:t xml:space="preserve">21.04.2020 </w:t>
      </w:r>
      <w:r w:rsidRPr="00935865">
        <w:rPr>
          <w:rFonts w:ascii="Times New Roman" w:hAnsi="Times New Roman" w:cs="Times New Roman"/>
          <w:b/>
          <w:sz w:val="28"/>
          <w:szCs w:val="28"/>
          <w:lang w:val="uk-UA"/>
        </w:rPr>
        <w:t>– Гумористичні твори, їх жанрова різноманітність. Роль гумору в житті українців</w:t>
      </w:r>
    </w:p>
    <w:p w:rsidR="00935865" w:rsidRDefault="00935865">
      <w:pPr>
        <w:rPr>
          <w:b/>
          <w:sz w:val="28"/>
          <w:szCs w:val="28"/>
          <w:lang w:val="uk-UA"/>
        </w:rPr>
      </w:pPr>
    </w:p>
    <w:p w:rsidR="00935865" w:rsidRDefault="00935865" w:rsidP="0093586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Прочитати в підручнику с. 232.</w:t>
      </w:r>
    </w:p>
    <w:p w:rsidR="00935865" w:rsidRDefault="00935865" w:rsidP="0093586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Записати в зошит:</w:t>
      </w:r>
    </w:p>
    <w:p w:rsidR="00935865" w:rsidRDefault="00935865" w:rsidP="00935865">
      <w:pPr>
        <w:pStyle w:val="a3"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 w:rsidRPr="00935865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              Ж</w:t>
      </w:r>
      <w:r w:rsidRPr="00935865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анрові різновиди </w:t>
      </w:r>
      <w:r w:rsidRPr="00935865">
        <w:rPr>
          <w:rFonts w:ascii="Times New Roman" w:hAnsi="Times New Roman"/>
          <w:b/>
          <w:color w:val="00B050"/>
          <w:sz w:val="28"/>
          <w:szCs w:val="28"/>
          <w:lang w:val="uk-UA"/>
        </w:rPr>
        <w:t>комічного</w:t>
      </w:r>
    </w:p>
    <w:p w:rsidR="00935865" w:rsidRPr="00935865" w:rsidRDefault="00935865" w:rsidP="00935865">
      <w:pPr>
        <w:pStyle w:val="a3"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118110</wp:posOffset>
                </wp:positionV>
                <wp:extent cx="200025" cy="11430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77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5.45pt;margin-top:9.3pt;width:15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80010</wp:posOffset>
                </wp:positionV>
                <wp:extent cx="209550" cy="12382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64A1" id="Прямая со стрелкой 1" o:spid="_x0000_s1026" type="#_x0000_t32" style="position:absolute;margin-left:75.45pt;margin-top:6.3pt;width:16.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935865" w:rsidRDefault="00935865" w:rsidP="00935865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Г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умор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С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атира</w:t>
      </w:r>
    </w:p>
    <w:p w:rsidR="00935865" w:rsidRDefault="00935865" w:rsidP="00935865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5865">
        <w:rPr>
          <w:rFonts w:ascii="Times New Roman" w:hAnsi="Times New Roman"/>
          <w:color w:val="000000"/>
          <w:sz w:val="28"/>
          <w:szCs w:val="28"/>
          <w:lang w:val="uk-UA"/>
        </w:rPr>
        <w:t xml:space="preserve"> (анекдот, ус</w:t>
      </w:r>
      <w:r w:rsidRPr="00935865">
        <w:rPr>
          <w:rFonts w:ascii="Times New Roman" w:hAnsi="Times New Roman"/>
          <w:color w:val="000000"/>
          <w:sz w:val="28"/>
          <w:szCs w:val="28"/>
          <w:lang w:val="uk-UA"/>
        </w:rPr>
        <w:t xml:space="preserve">мішка, </w:t>
      </w:r>
    </w:p>
    <w:p w:rsidR="00935865" w:rsidRDefault="00935865" w:rsidP="00935865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5865">
        <w:rPr>
          <w:rFonts w:ascii="Times New Roman" w:hAnsi="Times New Roman"/>
          <w:color w:val="000000"/>
          <w:sz w:val="28"/>
          <w:szCs w:val="28"/>
          <w:lang w:val="uk-UA"/>
        </w:rPr>
        <w:t xml:space="preserve">гумореска, співомовка) </w:t>
      </w:r>
      <w:r w:rsidRPr="009358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r w:rsidRPr="00935865">
        <w:rPr>
          <w:rFonts w:ascii="Times New Roman" w:hAnsi="Times New Roman"/>
          <w:color w:val="000000"/>
          <w:sz w:val="28"/>
          <w:szCs w:val="28"/>
          <w:lang w:val="uk-UA"/>
        </w:rPr>
        <w:t>(байка)</w:t>
      </w:r>
    </w:p>
    <w:p w:rsidR="00935865" w:rsidRDefault="00935865" w:rsidP="00935865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35865" w:rsidRDefault="00935865" w:rsidP="00935865">
      <w:pPr>
        <w:pStyle w:val="Pa18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3586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Записати відомих </w:t>
      </w:r>
      <w:r w:rsidRPr="00935865">
        <w:rPr>
          <w:rFonts w:ascii="Times New Roman" w:hAnsi="Times New Roman"/>
          <w:b/>
          <w:color w:val="000000"/>
          <w:sz w:val="28"/>
          <w:szCs w:val="28"/>
          <w:lang w:val="uk-UA"/>
        </w:rPr>
        <w:t>байкарі</w:t>
      </w:r>
      <w:r w:rsidRPr="00935865">
        <w:rPr>
          <w:rFonts w:ascii="Times New Roman" w:hAnsi="Times New Roman"/>
          <w:b/>
          <w:color w:val="000000"/>
          <w:sz w:val="28"/>
          <w:szCs w:val="28"/>
          <w:lang w:val="uk-UA"/>
        </w:rPr>
        <w:t>в світової літератури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(Езоп, І. Крилов, Жан де Лафонтен)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35865" w:rsidRDefault="00935865" w:rsidP="0093586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Записати в зошит визначення:</w:t>
      </w:r>
    </w:p>
    <w:p w:rsidR="00935865" w:rsidRDefault="00935865" w:rsidP="00935865">
      <w:pPr>
        <w:pStyle w:val="Default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Гумор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доброзичливий, жартівливий сміх, що допомагає виправити певні вади людського характеру, недоліків поведінки тощо.</w:t>
      </w:r>
    </w:p>
    <w:p w:rsidR="00935865" w:rsidRDefault="00935865" w:rsidP="00935865">
      <w:pPr>
        <w:pStyle w:val="Default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Сатира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гостре висміювання, критика чогось або когось, його поведінки.</w:t>
      </w:r>
    </w:p>
    <w:p w:rsidR="00935865" w:rsidRDefault="00935865" w:rsidP="00935865">
      <w:pPr>
        <w:pStyle w:val="Default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35865" w:rsidRDefault="00935865" w:rsidP="0093586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матеріал.</w:t>
      </w:r>
    </w:p>
    <w:p w:rsidR="00935865" w:rsidRDefault="00935865" w:rsidP="00935865">
      <w:pPr>
        <w:pStyle w:val="Default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гумористичних творів широкою популярністю в українського народу користуються такі:</w:t>
      </w:r>
    </w:p>
    <w:p w:rsidR="00935865" w:rsidRDefault="00935865" w:rsidP="00935865">
      <w:pPr>
        <w:pStyle w:val="Pa18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•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Анекдот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(від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aneсdotos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— неопублікований) — жанр фольклору — коротка жартівлива розповідь про якийсь цікавий життєвий випадок з несподіваним і дотепним закінченням.</w:t>
      </w:r>
    </w:p>
    <w:p w:rsidR="00935865" w:rsidRDefault="00935865" w:rsidP="00935865">
      <w:pPr>
        <w:pStyle w:val="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Н-д:</w:t>
      </w:r>
      <w:r>
        <w:rPr>
          <w:sz w:val="28"/>
          <w:szCs w:val="28"/>
          <w:lang w:val="uk-UA"/>
        </w:rPr>
        <w:t xml:space="preserve"> Пряма мова</w:t>
      </w:r>
    </w:p>
    <w:p w:rsidR="00935865" w:rsidRDefault="00935865" w:rsidP="00935865">
      <w:pPr>
        <w:pStyle w:val="a4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Що таке пряма мова? — запитує вчителька Василька.</w:t>
      </w:r>
    </w:p>
    <w:p w:rsidR="00935865" w:rsidRDefault="00935865" w:rsidP="00935865">
      <w:pPr>
        <w:pStyle w:val="a4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Ну, це коли людина про щось говорить відверто!</w:t>
      </w:r>
    </w:p>
    <w:p w:rsidR="00935865" w:rsidRDefault="00935865" w:rsidP="00935865">
      <w:pPr>
        <w:pStyle w:val="a4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Наприклад?</w:t>
      </w:r>
    </w:p>
    <w:p w:rsidR="00935865" w:rsidRDefault="00935865" w:rsidP="00935865">
      <w:pPr>
        <w:pStyle w:val="a4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Я не вивчив уроку.</w:t>
      </w:r>
    </w:p>
    <w:p w:rsidR="00935865" w:rsidRDefault="00935865" w:rsidP="00935865">
      <w:pPr>
        <w:pStyle w:val="Pa18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•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Байка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— невеликий, здебільшого віршований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повчально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-гуморис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softHyphen/>
        <w:t>тичний чи сатиричний твір з алегоричним змістом, в якому людське життя відтворюється або в образах тварин, рослин і речей, або зве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softHyphen/>
        <w:t>дене до простих і умовних стосунків.</w:t>
      </w:r>
    </w:p>
    <w:p w:rsidR="00935865" w:rsidRDefault="00935865" w:rsidP="00BD3A4D">
      <w:pPr>
        <w:pStyle w:val="Default"/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Байка</w:t>
      </w:r>
    </w:p>
    <w:p w:rsidR="00935865" w:rsidRDefault="00935865" w:rsidP="00BD3A4D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КУРКА ТА ЛИСИЦЯ</w:t>
      </w:r>
    </w:p>
    <w:p w:rsidR="00935865" w:rsidRPr="00935865" w:rsidRDefault="00935865" w:rsidP="00935865">
      <w:pPr>
        <w:pStyle w:val="a3"/>
        <w:numPr>
          <w:ilvl w:val="0"/>
          <w:numId w:val="1"/>
        </w:numPr>
        <w:spacing w:after="0" w:line="240" w:lineRule="auto"/>
        <w:rPr>
          <w:rFonts w:ascii="NewtonC" w:hAnsi="NewtonC" w:cs="NewtonC"/>
          <w:color w:val="000000"/>
          <w:sz w:val="28"/>
          <w:szCs w:val="28"/>
          <w:lang w:val="uk-UA"/>
        </w:rPr>
        <w:sectPr w:rsidR="00935865" w:rsidRPr="00935865">
          <w:pgSz w:w="11906" w:h="16838"/>
          <w:pgMar w:top="567" w:right="850" w:bottom="1134" w:left="1701" w:header="708" w:footer="708" w:gutter="0"/>
          <w:cols w:space="720"/>
        </w:sectPr>
      </w:pPr>
    </w:p>
    <w:p w:rsidR="00935865" w:rsidRDefault="00935865" w:rsidP="00BD3A4D">
      <w:pPr>
        <w:pStyle w:val="Defaul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Якось зранку в поле вийшла </w:t>
      </w:r>
    </w:p>
    <w:p w:rsidR="00935865" w:rsidRDefault="00935865" w:rsidP="00BD3A4D">
      <w:pPr>
        <w:pStyle w:val="Defaul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Курка погуляти – </w:t>
      </w:r>
    </w:p>
    <w:p w:rsidR="00935865" w:rsidRDefault="00935865" w:rsidP="00BD3A4D">
      <w:pPr>
        <w:pStyle w:val="Defaul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сонечко подивитись, </w:t>
      </w:r>
    </w:p>
    <w:p w:rsidR="00935865" w:rsidRDefault="00935865" w:rsidP="00BD3A4D">
      <w:pPr>
        <w:pStyle w:val="Defaul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Їжі пошукати. </w:t>
      </w:r>
    </w:p>
    <w:p w:rsidR="00935865" w:rsidRDefault="00935865" w:rsidP="00BD3A4D">
      <w:pPr>
        <w:pStyle w:val="Defaul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Тільки щось знайшла в травиці, </w:t>
      </w:r>
    </w:p>
    <w:p w:rsidR="00935865" w:rsidRDefault="00935865" w:rsidP="00BD3A4D">
      <w:pPr>
        <w:pStyle w:val="Defaul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Дзьобик свій відкрила,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з’явилася лисиця,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горло вхопила.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То вже кінець мені буде?!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Курка загорлала.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Я ж іще, лисичко люба,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і не снідала.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Вдома ждуть мене курчата </w:t>
      </w:r>
    </w:p>
    <w:p w:rsidR="00935865" w:rsidRDefault="00935865" w:rsidP="00BD3A4D">
      <w:pPr>
        <w:pStyle w:val="Default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– Пухкенькі клубочки. </w:t>
      </w:r>
    </w:p>
    <w:p w:rsidR="00935865" w:rsidRDefault="00935865" w:rsidP="00BD3A4D">
      <w:pPr>
        <w:pStyle w:val="Default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їм і за маму, й тата </w:t>
      </w:r>
    </w:p>
    <w:p w:rsidR="00935865" w:rsidRDefault="00935865" w:rsidP="00BD3A4D">
      <w:pPr>
        <w:pStyle w:val="Default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І синам, і дочкам.</w:t>
      </w:r>
    </w:p>
    <w:p w:rsidR="00935865" w:rsidRDefault="00935865" w:rsidP="00BD3A4D">
      <w:pPr>
        <w:pStyle w:val="Default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Випустила курку лиска: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Кажеш, маєш діти?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Маю й я, то може будем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Сім’ями дружити?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Буду тільки рада тому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– Дружбою твоєю.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То веди мене додому,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Познайом</w:t>
      </w:r>
      <w:proofErr w:type="spellEnd"/>
      <w:r>
        <w:rPr>
          <w:sz w:val="28"/>
          <w:szCs w:val="28"/>
          <w:lang w:val="uk-UA"/>
        </w:rPr>
        <w:t xml:space="preserve"> з сім’єю.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Сполошилась курка сіра: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 воно робити?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приведу в хату звіра,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Згину я і діти.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й згадала, що капкан є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саду, біля хати.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Ставив ще торік господар,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тхора злапати.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Поведу я </w:t>
      </w:r>
      <w:proofErr w:type="spellStart"/>
      <w:r>
        <w:rPr>
          <w:sz w:val="28"/>
          <w:szCs w:val="28"/>
          <w:lang w:val="uk-UA"/>
        </w:rPr>
        <w:t>рудохвосту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Городом до саду.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Попаде лисиця просто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тхорячу засаду.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Вголос мовила: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Ходімо, дорога лисице,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гостинці в мене в сховку,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Прийму, як годиться.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 пішли вони городцем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до </w:t>
      </w:r>
      <w:proofErr w:type="spellStart"/>
      <w:r>
        <w:rPr>
          <w:sz w:val="28"/>
          <w:szCs w:val="28"/>
          <w:lang w:val="uk-UA"/>
        </w:rPr>
        <w:t>зелен</w:t>
      </w:r>
      <w:proofErr w:type="spellEnd"/>
      <w:r>
        <w:rPr>
          <w:sz w:val="28"/>
          <w:szCs w:val="28"/>
          <w:lang w:val="uk-UA"/>
        </w:rPr>
        <w:t xml:space="preserve">-саду.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Курка піднялась, лисиця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Попала в засаду.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Ой-ой! Згинути я можу!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Ой! Рятуй, благаю!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Чим же я тобі поможу?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Сил таких не маю.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Зате встигла зрозуміти,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скінчивши й школи: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Лиси із </w:t>
      </w:r>
      <w:proofErr w:type="spellStart"/>
      <w:r>
        <w:rPr>
          <w:sz w:val="28"/>
          <w:szCs w:val="28"/>
          <w:lang w:val="uk-UA"/>
        </w:rPr>
        <w:t>курми</w:t>
      </w:r>
      <w:proofErr w:type="spellEnd"/>
      <w:r>
        <w:rPr>
          <w:sz w:val="28"/>
          <w:szCs w:val="28"/>
          <w:lang w:val="uk-UA"/>
        </w:rPr>
        <w:t xml:space="preserve"> дружити </w:t>
      </w:r>
    </w:p>
    <w:p w:rsidR="00935865" w:rsidRDefault="00935865" w:rsidP="00BD3A4D">
      <w:pPr>
        <w:pStyle w:val="Default"/>
        <w:ind w:left="9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будуть ніколи!</w:t>
      </w:r>
    </w:p>
    <w:p w:rsidR="00935865" w:rsidRPr="00935865" w:rsidRDefault="00935865" w:rsidP="009358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  <w:sectPr w:rsidR="00935865" w:rsidRPr="0093586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35865" w:rsidRDefault="00935865" w:rsidP="00BD3A4D">
      <w:pPr>
        <w:pStyle w:val="Pa18"/>
        <w:ind w:left="92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•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Усмішка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— різновид фейлетону та гуморески, введений в українську літературу Остапом Вишнею.</w:t>
      </w:r>
    </w:p>
    <w:p w:rsidR="00935865" w:rsidRDefault="00935865" w:rsidP="00BD3A4D">
      <w:pPr>
        <w:pStyle w:val="Pa18"/>
        <w:ind w:left="92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•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Гумореска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— невеликий віршований, прозовий чи драматичний твір з комічним сюжетом, відмінний від сатиричного твору легкою, жар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softHyphen/>
        <w:t>тівливою тональністю.</w:t>
      </w:r>
    </w:p>
    <w:tbl>
      <w:tblPr>
        <w:tblW w:w="3112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823"/>
      </w:tblGrid>
      <w:tr w:rsidR="00935865" w:rsidTr="00935865">
        <w:trPr>
          <w:tblCellSpacing w:w="15" w:type="dxa"/>
          <w:jc w:val="center"/>
        </w:trPr>
        <w:tc>
          <w:tcPr>
            <w:tcW w:w="49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865" w:rsidRDefault="009358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Гумореска Аркадія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Музичука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"Два Миколи" </w:t>
            </w:r>
          </w:p>
        </w:tc>
      </w:tr>
    </w:tbl>
    <w:p w:rsidR="00935865" w:rsidRPr="00935865" w:rsidRDefault="00935865" w:rsidP="009358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935865" w:rsidRPr="0093586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proofErr w:type="spellStart"/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уроці</w:t>
      </w:r>
      <w:proofErr w:type="spellEnd"/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два Миколи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Про майбутнє мріють: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— Я відразу після школи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В фермери повіюсь.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Цього я давно чекаю,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Хочу </w:t>
      </w:r>
      <w:proofErr w:type="spellStart"/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жить</w:t>
      </w:r>
      <w:proofErr w:type="spellEnd"/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достатку.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Продам</w:t>
      </w:r>
      <w:proofErr w:type="spellEnd"/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м’ясо —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і придбаю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Тракторця спочатку.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Через рік на «мерседеса»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Зароблю спокійно.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Бо для фермера колеса —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Це завжди надійно.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>Оженюся на Марічці,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Будинок збудую...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— Ну, тоді я стану слідчим</w:t>
      </w: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3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все... конфіскую.</w:t>
      </w:r>
    </w:p>
    <w:p w:rsidR="00935865" w:rsidRPr="00935865" w:rsidRDefault="00935865" w:rsidP="009358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935865" w:rsidRPr="0093586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35865" w:rsidRPr="00935865" w:rsidRDefault="00935865" w:rsidP="00BD3A4D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35865" w:rsidRPr="00935865" w:rsidRDefault="00935865" w:rsidP="009358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uk-UA" w:eastAsia="ru-RU"/>
        </w:rPr>
        <w:sectPr w:rsidR="00935865" w:rsidRPr="00935865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35865" w:rsidRPr="00935865" w:rsidRDefault="00935865" w:rsidP="009358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uk-UA" w:eastAsia="ru-RU"/>
        </w:rPr>
      </w:pPr>
    </w:p>
    <w:p w:rsidR="00935865" w:rsidRDefault="00935865" w:rsidP="00BD3A4D">
      <w:pPr>
        <w:pStyle w:val="Pa18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•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Співомовка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— короткий віршований ліро-епічний твір, часто побудова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softHyphen/>
        <w:t>ний на якомусь народному анекдоті, приказці або казковому мотиві.</w:t>
      </w:r>
    </w:p>
    <w:p w:rsidR="00935865" w:rsidRDefault="00935865" w:rsidP="00BD3A4D">
      <w:pPr>
        <w:pStyle w:val="Default"/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Свиня свинею</w:t>
      </w:r>
    </w:p>
    <w:p w:rsidR="00935865" w:rsidRDefault="00935865" w:rsidP="00BD3A4D">
      <w:pPr>
        <w:pStyle w:val="Default"/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Степан Руданський</w:t>
      </w:r>
    </w:p>
    <w:p w:rsidR="00935865" w:rsidRDefault="00935865" w:rsidP="00BD3A4D">
      <w:pPr>
        <w:pStyle w:val="Default"/>
        <w:ind w:left="927"/>
        <w:rPr>
          <w:lang w:val="uk-UA"/>
        </w:rPr>
      </w:pPr>
    </w:p>
    <w:p w:rsidR="00935865" w:rsidRPr="00935865" w:rsidRDefault="00935865" w:rsidP="00BD3A4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935865" w:rsidRPr="0093586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Несе мужик у ночовках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Додому свячене: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Яйця, паску, і ковбаси,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порося печене.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порося, як підсвинок,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ще й з хроном в роті.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Несе, бідний, та й спіткнувся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самім болоті.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схибнулись нові ночви,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Затряслось свячене,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болото покотилось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Порося печене.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Глянув мужик на болото,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Посвистав до лиха,</w:t>
      </w:r>
    </w:p>
    <w:p w:rsidR="00BD3A4D" w:rsidRDefault="00BD3A4D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Одвернувся, набік плюнув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й промовив стиха: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«Та свиня таки свинею!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Правду кажуть люди: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Святи її, хрести її —</w:t>
      </w:r>
    </w:p>
    <w:p w:rsidR="00935865" w:rsidRDefault="00935865" w:rsidP="00BD3A4D">
      <w:pPr>
        <w:pStyle w:val="Default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свинею буде!»</w:t>
      </w:r>
    </w:p>
    <w:p w:rsidR="00935865" w:rsidRDefault="00935865" w:rsidP="00BD3A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3A4D" w:rsidRDefault="00BD3A4D" w:rsidP="00BD3A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D3A4D" w:rsidRPr="00BD3A4D" w:rsidRDefault="00BD3A4D" w:rsidP="00BD3A4D">
      <w:pPr>
        <w:pStyle w:val="Pa25"/>
        <w:ind w:firstLine="3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3A4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6.  Записати визначення понять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«алегорія», «мораль» </w:t>
      </w:r>
      <w:r w:rsidRPr="00BD3A4D">
        <w:rPr>
          <w:rFonts w:ascii="Times New Roman" w:hAnsi="Times New Roman"/>
          <w:b/>
          <w:color w:val="000000"/>
          <w:sz w:val="28"/>
          <w:szCs w:val="28"/>
          <w:lang w:val="uk-UA"/>
        </w:rPr>
        <w:t>в зошит:</w:t>
      </w:r>
    </w:p>
    <w:p w:rsidR="00BD3A4D" w:rsidRDefault="00BD3A4D" w:rsidP="00BD3A4D">
      <w:pPr>
        <w:pStyle w:val="Pa25"/>
        <w:ind w:firstLine="3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3A4D">
        <w:rPr>
          <w:rFonts w:ascii="Times New Roman" w:hAnsi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Алегорія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allegoria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— іномовлення) — вид метафори: іномовне зо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softHyphen/>
        <w:t xml:space="preserve">браження предмета чи явищ через інші, подібні до них, з метою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наоч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-но показати їх суттєві риси. Використовується, як правило, у загадках, байках і відзначається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загальновпізнавальним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характером. Наприклад, у байках через характери дійових осіб — тварин і звірів — зображено риси людей, їх вдача; назви дійових осіб у таких випадках пишуться з ве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softHyphen/>
        <w:t>ликої літери: Вовк і Ягня, Лисичка й Журавель.</w:t>
      </w:r>
    </w:p>
    <w:p w:rsidR="00BD3A4D" w:rsidRDefault="00BD3A4D" w:rsidP="00BD3A4D">
      <w:pPr>
        <w:pStyle w:val="Pa25"/>
        <w:ind w:firstLine="3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3A4D">
        <w:rPr>
          <w:rFonts w:ascii="Times New Roman" w:hAnsi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Мораль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— повчальна частина байки.</w:t>
      </w:r>
    </w:p>
    <w:p w:rsidR="00BD3A4D" w:rsidRDefault="00BD3A4D" w:rsidP="00BD3A4D">
      <w:pPr>
        <w:pStyle w:val="Pa25"/>
        <w:ind w:firstLine="3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Особливості байки:</w:t>
      </w:r>
    </w:p>
    <w:p w:rsidR="00BD3A4D" w:rsidRDefault="00BD3A4D" w:rsidP="00BD3A4D">
      <w:pPr>
        <w:pStyle w:val="Pa29"/>
        <w:ind w:left="560" w:hanging="2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а) розповідь про подію;</w:t>
      </w:r>
    </w:p>
    <w:p w:rsidR="00BD3A4D" w:rsidRDefault="00BD3A4D" w:rsidP="00BD3A4D">
      <w:pPr>
        <w:pStyle w:val="Pa29"/>
        <w:ind w:left="560" w:hanging="2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б) невелика кількість дійових осіб;</w:t>
      </w:r>
    </w:p>
    <w:p w:rsidR="00BD3A4D" w:rsidRDefault="00BD3A4D" w:rsidP="00BD3A4D">
      <w:pPr>
        <w:pStyle w:val="Pa29"/>
        <w:ind w:left="560" w:hanging="2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в) алегорична спрямованість;</w:t>
      </w:r>
    </w:p>
    <w:p w:rsidR="00BD3A4D" w:rsidRDefault="00BD3A4D" w:rsidP="00BD3A4D">
      <w:pPr>
        <w:pStyle w:val="Pa29"/>
        <w:ind w:left="560" w:hanging="2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г) повчальна значимість (мораль);</w:t>
      </w:r>
    </w:p>
    <w:p w:rsidR="00BD3A4D" w:rsidRDefault="00BD3A4D" w:rsidP="00BD3A4D">
      <w:pPr>
        <w:pStyle w:val="Pa29"/>
        <w:ind w:left="560" w:hanging="2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д) складається з двох частин: розповідної та повчальної.</w:t>
      </w:r>
    </w:p>
    <w:p w:rsidR="00BD3A4D" w:rsidRDefault="00BD3A4D" w:rsidP="00BD3A4D">
      <w:pPr>
        <w:pStyle w:val="Default"/>
        <w:rPr>
          <w:lang w:val="uk-UA"/>
        </w:rPr>
      </w:pPr>
    </w:p>
    <w:p w:rsidR="00BD3A4D" w:rsidRPr="00BD3A4D" w:rsidRDefault="00BD3A4D" w:rsidP="00BD3A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  <w:sectPr w:rsidR="00BD3A4D" w:rsidRPr="00BD3A4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935865" w:rsidRDefault="00BD3A4D" w:rsidP="00935865">
      <w:pPr>
        <w:pStyle w:val="Default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Pr="00BD3A4D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конспект у  зошиті;</w:t>
      </w:r>
    </w:p>
    <w:p w:rsidR="00BD3A4D" w:rsidRDefault="00BD3A4D" w:rsidP="00935865">
      <w:pPr>
        <w:pStyle w:val="Default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вивчити визначення гумору і сатири;</w:t>
      </w:r>
    </w:p>
    <w:p w:rsidR="00BD3A4D" w:rsidRDefault="00BD3A4D" w:rsidP="00935865">
      <w:pPr>
        <w:pStyle w:val="Default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прочитати с. 233 – 235.</w:t>
      </w:r>
      <w:bookmarkStart w:id="0" w:name="_GoBack"/>
      <w:bookmarkEnd w:id="0"/>
    </w:p>
    <w:p w:rsidR="00935865" w:rsidRPr="00935865" w:rsidRDefault="00935865" w:rsidP="00935865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935865" w:rsidRPr="0093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C7986"/>
    <w:multiLevelType w:val="hybridMultilevel"/>
    <w:tmpl w:val="3DFEA9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65"/>
    <w:rsid w:val="00684622"/>
    <w:rsid w:val="00935865"/>
    <w:rsid w:val="00B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2558-7BF7-4948-B9F7-40A19C1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935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865"/>
    <w:pPr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935865"/>
    <w:pPr>
      <w:autoSpaceDE w:val="0"/>
      <w:autoSpaceDN w:val="0"/>
      <w:adjustRightInd w:val="0"/>
      <w:spacing w:after="0" w:line="201" w:lineRule="atLeast"/>
    </w:pPr>
    <w:rPr>
      <w:rFonts w:ascii="NewtonC" w:eastAsia="Calibri" w:hAnsi="NewtonC" w:cs="Times New Roman"/>
      <w:sz w:val="24"/>
      <w:szCs w:val="24"/>
    </w:rPr>
  </w:style>
  <w:style w:type="paragraph" w:customStyle="1" w:styleId="Default">
    <w:name w:val="Default"/>
    <w:rsid w:val="00935865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58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3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5">
    <w:name w:val="Pa25"/>
    <w:basedOn w:val="Default"/>
    <w:next w:val="Default"/>
    <w:uiPriority w:val="99"/>
    <w:rsid w:val="00BD3A4D"/>
    <w:pPr>
      <w:spacing w:line="20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BD3A4D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2020-04-17T12:15:00Z</dcterms:created>
  <dcterms:modified xsi:type="dcterms:W3CDTF">2020-04-17T12:36:00Z</dcterms:modified>
</cp:coreProperties>
</file>