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922" w:rsidRDefault="00823922" w:rsidP="00823922">
      <w:pPr>
        <w:spacing w:after="0" w:line="240" w:lineRule="auto"/>
        <w:jc w:val="center"/>
        <w:outlineLvl w:val="2"/>
        <w:rPr>
          <w:rFonts w:ascii="Times New Roman" w:eastAsia="Times New Roman" w:hAnsi="Times New Roman" w:cs="Times New Roman"/>
          <w:b/>
          <w:sz w:val="36"/>
          <w:szCs w:val="28"/>
          <w:lang w:eastAsia="uk-UA"/>
        </w:rPr>
      </w:pPr>
      <w:r w:rsidRPr="00823922">
        <w:rPr>
          <w:rFonts w:ascii="Times New Roman" w:eastAsia="Times New Roman" w:hAnsi="Times New Roman" w:cs="Times New Roman"/>
          <w:b/>
          <w:sz w:val="36"/>
          <w:szCs w:val="28"/>
          <w:lang w:eastAsia="uk-UA"/>
        </w:rPr>
        <w:t>Правила прийому до школи</w:t>
      </w:r>
    </w:p>
    <w:p w:rsidR="00823922" w:rsidRPr="00823922" w:rsidRDefault="00823922" w:rsidP="00823922">
      <w:pPr>
        <w:spacing w:after="0" w:line="240" w:lineRule="auto"/>
        <w:jc w:val="center"/>
        <w:outlineLvl w:val="2"/>
        <w:rPr>
          <w:rFonts w:ascii="Times New Roman" w:eastAsia="Times New Roman" w:hAnsi="Times New Roman" w:cs="Times New Roman"/>
          <w:b/>
          <w:sz w:val="36"/>
          <w:szCs w:val="28"/>
          <w:lang w:eastAsia="uk-UA"/>
        </w:rPr>
      </w:pPr>
      <w:bookmarkStart w:id="0" w:name="_GoBack"/>
      <w:bookmarkEnd w:id="0"/>
    </w:p>
    <w:p w:rsidR="00823922" w:rsidRPr="00823922" w:rsidRDefault="00823922" w:rsidP="00823922">
      <w:pPr>
        <w:shd w:val="clear" w:color="auto" w:fill="FFFFFF"/>
        <w:spacing w:after="0" w:line="378" w:lineRule="atLeast"/>
        <w:jc w:val="both"/>
        <w:rPr>
          <w:rFonts w:ascii="Times New Roman" w:eastAsia="Times New Roman" w:hAnsi="Times New Roman" w:cs="Times New Roman"/>
          <w:color w:val="3A3A3A"/>
          <w:sz w:val="28"/>
          <w:szCs w:val="28"/>
          <w:lang w:eastAsia="uk-UA"/>
        </w:rPr>
      </w:pPr>
      <w:r w:rsidRPr="00823922">
        <w:rPr>
          <w:rFonts w:ascii="Times New Roman" w:eastAsia="Times New Roman" w:hAnsi="Times New Roman" w:cs="Times New Roman"/>
          <w:color w:val="3A3A3A"/>
          <w:sz w:val="28"/>
          <w:szCs w:val="28"/>
          <w:lang w:eastAsia="uk-UA"/>
        </w:rPr>
        <w:t>Відповідно до статті 18 </w:t>
      </w:r>
      <w:hyperlink r:id="rId4" w:tgtFrame="_blank" w:tooltip="Закон України " w:history="1">
        <w:r w:rsidRPr="00823922">
          <w:rPr>
            <w:rFonts w:ascii="Times New Roman" w:eastAsia="Times New Roman" w:hAnsi="Times New Roman" w:cs="Times New Roman"/>
            <w:color w:val="428BCA"/>
            <w:sz w:val="28"/>
            <w:szCs w:val="28"/>
            <w:u w:val="single"/>
            <w:lang w:eastAsia="uk-UA"/>
          </w:rPr>
          <w:t>Закону України “Про загальну середню освіту”</w:t>
        </w:r>
      </w:hyperlink>
      <w:r w:rsidRPr="00823922">
        <w:rPr>
          <w:rFonts w:ascii="Times New Roman" w:eastAsia="Times New Roman" w:hAnsi="Times New Roman" w:cs="Times New Roman"/>
          <w:color w:val="3A3A3A"/>
          <w:sz w:val="28"/>
          <w:szCs w:val="28"/>
          <w:lang w:eastAsia="uk-UA"/>
        </w:rPr>
        <w:t xml:space="preserve"> зарахування дітей до першого класу початкової школи здійснюється на </w:t>
      </w:r>
      <w:proofErr w:type="spellStart"/>
      <w:r w:rsidRPr="00823922">
        <w:rPr>
          <w:rFonts w:ascii="Times New Roman" w:eastAsia="Times New Roman" w:hAnsi="Times New Roman" w:cs="Times New Roman"/>
          <w:color w:val="3A3A3A"/>
          <w:sz w:val="28"/>
          <w:szCs w:val="28"/>
          <w:lang w:eastAsia="uk-UA"/>
        </w:rPr>
        <w:t>безконкурсній</w:t>
      </w:r>
      <w:proofErr w:type="spellEnd"/>
      <w:r w:rsidRPr="00823922">
        <w:rPr>
          <w:rFonts w:ascii="Times New Roman" w:eastAsia="Times New Roman" w:hAnsi="Times New Roman" w:cs="Times New Roman"/>
          <w:color w:val="3A3A3A"/>
          <w:sz w:val="28"/>
          <w:szCs w:val="28"/>
          <w:lang w:eastAsia="uk-UA"/>
        </w:rPr>
        <w:t xml:space="preserve"> основі.</w:t>
      </w:r>
    </w:p>
    <w:p w:rsidR="00823922" w:rsidRPr="00823922" w:rsidRDefault="00823922" w:rsidP="00823922">
      <w:pPr>
        <w:shd w:val="clear" w:color="auto" w:fill="FFFFFF"/>
        <w:spacing w:after="0" w:line="378" w:lineRule="atLeast"/>
        <w:jc w:val="both"/>
        <w:rPr>
          <w:rFonts w:ascii="Times New Roman" w:eastAsia="Times New Roman" w:hAnsi="Times New Roman" w:cs="Times New Roman"/>
          <w:color w:val="3A3A3A"/>
          <w:sz w:val="28"/>
          <w:szCs w:val="28"/>
          <w:lang w:eastAsia="uk-UA"/>
        </w:rPr>
      </w:pPr>
      <w:r w:rsidRPr="00823922">
        <w:rPr>
          <w:rFonts w:ascii="Times New Roman" w:eastAsia="Times New Roman" w:hAnsi="Times New Roman" w:cs="Times New Roman"/>
          <w:color w:val="3A3A3A"/>
          <w:sz w:val="28"/>
          <w:szCs w:val="28"/>
          <w:lang w:eastAsia="uk-UA"/>
        </w:rPr>
        <w:t>Дітям, які вступають до першого класу школи, що обслуговує мікрорайон, де мешкає дитина, не може бути відмовлено у зарахуванні.</w:t>
      </w:r>
    </w:p>
    <w:p w:rsidR="00823922" w:rsidRPr="00823922" w:rsidRDefault="00823922" w:rsidP="00823922">
      <w:pPr>
        <w:shd w:val="clear" w:color="auto" w:fill="FFFFFF"/>
        <w:spacing w:after="0" w:line="378" w:lineRule="atLeast"/>
        <w:jc w:val="both"/>
        <w:rPr>
          <w:rFonts w:ascii="Times New Roman" w:eastAsia="Times New Roman" w:hAnsi="Times New Roman" w:cs="Times New Roman"/>
          <w:color w:val="3A3A3A"/>
          <w:sz w:val="28"/>
          <w:szCs w:val="28"/>
          <w:lang w:eastAsia="uk-UA"/>
        </w:rPr>
      </w:pPr>
      <w:r w:rsidRPr="00823922">
        <w:rPr>
          <w:rFonts w:ascii="Times New Roman" w:eastAsia="Times New Roman" w:hAnsi="Times New Roman" w:cs="Times New Roman"/>
          <w:color w:val="3A3A3A"/>
          <w:sz w:val="28"/>
          <w:szCs w:val="28"/>
          <w:lang w:eastAsia="uk-UA"/>
        </w:rPr>
        <w:t>У випадках, коли кількість заяв щодо вступу дитини до першого класу навчального закладу не за місцем проживання перевищує кількість вільних місць, перевага надається тим, чия заява була зареєстрована раніше.</w:t>
      </w:r>
    </w:p>
    <w:p w:rsidR="00823922" w:rsidRPr="00823922" w:rsidRDefault="00823922" w:rsidP="00823922">
      <w:pPr>
        <w:shd w:val="clear" w:color="auto" w:fill="FFFFFF"/>
        <w:spacing w:after="0" w:line="378" w:lineRule="atLeast"/>
        <w:jc w:val="both"/>
        <w:rPr>
          <w:rFonts w:ascii="Times New Roman" w:eastAsia="Times New Roman" w:hAnsi="Times New Roman" w:cs="Times New Roman"/>
          <w:color w:val="3A3A3A"/>
          <w:sz w:val="28"/>
          <w:szCs w:val="28"/>
          <w:lang w:eastAsia="uk-UA"/>
        </w:rPr>
      </w:pPr>
      <w:r w:rsidRPr="00823922">
        <w:rPr>
          <w:rFonts w:ascii="Times New Roman" w:eastAsia="Times New Roman" w:hAnsi="Times New Roman" w:cs="Times New Roman"/>
          <w:b/>
          <w:bCs/>
          <w:color w:val="3A3A3A"/>
          <w:sz w:val="28"/>
          <w:szCs w:val="28"/>
          <w:lang w:eastAsia="uk-UA"/>
        </w:rPr>
        <w:t>Для прийому до першого класу батьки або особи, які їх замінюють, надають такі документи:</w:t>
      </w:r>
    </w:p>
    <w:p w:rsidR="00823922" w:rsidRPr="00823922" w:rsidRDefault="00823922" w:rsidP="00823922">
      <w:pPr>
        <w:shd w:val="clear" w:color="auto" w:fill="FFFFFF"/>
        <w:spacing w:after="0" w:line="378" w:lineRule="atLeast"/>
        <w:jc w:val="both"/>
        <w:rPr>
          <w:rFonts w:ascii="Times New Roman" w:eastAsia="Times New Roman" w:hAnsi="Times New Roman" w:cs="Times New Roman"/>
          <w:color w:val="3A3A3A"/>
          <w:sz w:val="28"/>
          <w:szCs w:val="28"/>
          <w:lang w:eastAsia="uk-UA"/>
        </w:rPr>
      </w:pPr>
      <w:r w:rsidRPr="00823922">
        <w:rPr>
          <w:rFonts w:ascii="Times New Roman" w:eastAsia="Times New Roman" w:hAnsi="Times New Roman" w:cs="Times New Roman"/>
          <w:color w:val="3A3A3A"/>
          <w:sz w:val="28"/>
          <w:szCs w:val="28"/>
          <w:lang w:eastAsia="uk-UA"/>
        </w:rPr>
        <w:t>– заява на ім’я директора школи;</w:t>
      </w:r>
    </w:p>
    <w:p w:rsidR="00823922" w:rsidRPr="00823922" w:rsidRDefault="00823922" w:rsidP="00823922">
      <w:pPr>
        <w:shd w:val="clear" w:color="auto" w:fill="FFFFFF"/>
        <w:spacing w:after="0" w:line="378" w:lineRule="atLeast"/>
        <w:jc w:val="both"/>
        <w:rPr>
          <w:rFonts w:ascii="Times New Roman" w:eastAsia="Times New Roman" w:hAnsi="Times New Roman" w:cs="Times New Roman"/>
          <w:color w:val="3A3A3A"/>
          <w:sz w:val="28"/>
          <w:szCs w:val="28"/>
          <w:lang w:eastAsia="uk-UA"/>
        </w:rPr>
      </w:pPr>
      <w:r w:rsidRPr="00823922">
        <w:rPr>
          <w:rFonts w:ascii="Times New Roman" w:eastAsia="Times New Roman" w:hAnsi="Times New Roman" w:cs="Times New Roman"/>
          <w:color w:val="3A3A3A"/>
          <w:sz w:val="28"/>
          <w:szCs w:val="28"/>
          <w:lang w:eastAsia="uk-UA"/>
        </w:rPr>
        <w:t>– копія свідоцтва про народження дитини;</w:t>
      </w:r>
    </w:p>
    <w:p w:rsidR="00823922" w:rsidRPr="00823922" w:rsidRDefault="00823922" w:rsidP="00823922">
      <w:pPr>
        <w:shd w:val="clear" w:color="auto" w:fill="FFFFFF"/>
        <w:spacing w:after="0" w:line="378" w:lineRule="atLeast"/>
        <w:jc w:val="both"/>
        <w:rPr>
          <w:rFonts w:ascii="Times New Roman" w:eastAsia="Times New Roman" w:hAnsi="Times New Roman" w:cs="Times New Roman"/>
          <w:color w:val="3A3A3A"/>
          <w:sz w:val="28"/>
          <w:szCs w:val="28"/>
          <w:lang w:eastAsia="uk-UA"/>
        </w:rPr>
      </w:pPr>
      <w:r w:rsidRPr="00823922">
        <w:rPr>
          <w:rFonts w:ascii="Times New Roman" w:eastAsia="Times New Roman" w:hAnsi="Times New Roman" w:cs="Times New Roman"/>
          <w:color w:val="3A3A3A"/>
          <w:sz w:val="28"/>
          <w:szCs w:val="28"/>
          <w:lang w:eastAsia="uk-UA"/>
        </w:rPr>
        <w:t>– медична картка встановленого зразка.</w:t>
      </w:r>
    </w:p>
    <w:p w:rsidR="00823922" w:rsidRPr="00823922" w:rsidRDefault="00823922" w:rsidP="00823922">
      <w:pPr>
        <w:shd w:val="clear" w:color="auto" w:fill="FFFFFF"/>
        <w:spacing w:after="0" w:line="378" w:lineRule="atLeast"/>
        <w:jc w:val="both"/>
        <w:rPr>
          <w:rFonts w:ascii="Times New Roman" w:eastAsia="Times New Roman" w:hAnsi="Times New Roman" w:cs="Times New Roman"/>
          <w:color w:val="3A3A3A"/>
          <w:sz w:val="28"/>
          <w:szCs w:val="28"/>
          <w:lang w:eastAsia="uk-UA"/>
        </w:rPr>
      </w:pPr>
      <w:r w:rsidRPr="00823922">
        <w:rPr>
          <w:rFonts w:ascii="Times New Roman" w:eastAsia="Times New Roman" w:hAnsi="Times New Roman" w:cs="Times New Roman"/>
          <w:color w:val="3A3A3A"/>
          <w:sz w:val="28"/>
          <w:szCs w:val="28"/>
          <w:lang w:eastAsia="uk-UA"/>
        </w:rPr>
        <w:t>– документ про наявний рівень освіти (крім дітей, які вступають до 1 -го класу).</w:t>
      </w:r>
    </w:p>
    <w:p w:rsidR="00823922" w:rsidRPr="00823922" w:rsidRDefault="00823922" w:rsidP="00823922">
      <w:pPr>
        <w:shd w:val="clear" w:color="auto" w:fill="FFFFFF"/>
        <w:spacing w:after="0" w:line="378" w:lineRule="atLeast"/>
        <w:jc w:val="both"/>
        <w:rPr>
          <w:rFonts w:ascii="Times New Roman" w:eastAsia="Times New Roman" w:hAnsi="Times New Roman" w:cs="Times New Roman"/>
          <w:color w:val="3A3A3A"/>
          <w:sz w:val="28"/>
          <w:szCs w:val="28"/>
          <w:lang w:eastAsia="uk-UA"/>
        </w:rPr>
      </w:pPr>
      <w:r w:rsidRPr="00823922">
        <w:rPr>
          <w:rFonts w:ascii="Times New Roman" w:eastAsia="Times New Roman" w:hAnsi="Times New Roman" w:cs="Times New Roman"/>
          <w:color w:val="3A3A3A"/>
          <w:sz w:val="28"/>
          <w:szCs w:val="28"/>
          <w:lang w:eastAsia="uk-UA"/>
        </w:rPr>
        <w:t>До першого класу зараховуються діти, як правило, з шести років, які досягли шкільної зрілості.</w:t>
      </w:r>
    </w:p>
    <w:p w:rsidR="00823922" w:rsidRPr="00823922" w:rsidRDefault="00823922" w:rsidP="00823922">
      <w:pPr>
        <w:shd w:val="clear" w:color="auto" w:fill="FFFFFF"/>
        <w:spacing w:after="0" w:line="378" w:lineRule="atLeast"/>
        <w:jc w:val="both"/>
        <w:rPr>
          <w:rFonts w:ascii="Times New Roman" w:eastAsia="Times New Roman" w:hAnsi="Times New Roman" w:cs="Times New Roman"/>
          <w:color w:val="3A3A3A"/>
          <w:sz w:val="28"/>
          <w:szCs w:val="28"/>
          <w:lang w:eastAsia="uk-UA"/>
        </w:rPr>
      </w:pPr>
      <w:r w:rsidRPr="00823922">
        <w:rPr>
          <w:rFonts w:ascii="Times New Roman" w:eastAsia="Times New Roman" w:hAnsi="Times New Roman" w:cs="Times New Roman"/>
          <w:color w:val="3A3A3A"/>
          <w:sz w:val="28"/>
          <w:szCs w:val="28"/>
          <w:lang w:eastAsia="uk-UA"/>
        </w:rPr>
        <w:t>Переведення учнів до іншого навчального закладу здійснюється за наявності підтвердження про прийом до іншого навчального закладу.</w:t>
      </w:r>
    </w:p>
    <w:p w:rsidR="00823922" w:rsidRPr="00823922" w:rsidRDefault="00823922" w:rsidP="00823922">
      <w:pPr>
        <w:shd w:val="clear" w:color="auto" w:fill="FFFFFF"/>
        <w:spacing w:after="0" w:line="378" w:lineRule="atLeast"/>
        <w:jc w:val="both"/>
        <w:rPr>
          <w:rFonts w:ascii="Times New Roman" w:eastAsia="Times New Roman" w:hAnsi="Times New Roman" w:cs="Times New Roman"/>
          <w:color w:val="3A3A3A"/>
          <w:sz w:val="28"/>
          <w:szCs w:val="28"/>
          <w:lang w:eastAsia="uk-UA"/>
        </w:rPr>
      </w:pPr>
      <w:r w:rsidRPr="00823922">
        <w:rPr>
          <w:rFonts w:ascii="Times New Roman" w:eastAsia="Times New Roman" w:hAnsi="Times New Roman" w:cs="Times New Roman"/>
          <w:color w:val="3A3A3A"/>
          <w:sz w:val="28"/>
          <w:szCs w:val="28"/>
          <w:lang w:eastAsia="uk-UA"/>
        </w:rPr>
        <w:t>Учням, які за станом здоров’я не можуть відвідувати школу, надається право і створюються умови для індивідуального навчання відповідно до Положення про індивідуальне навчання, затвердженого Міністерством освіти і науки України.</w:t>
      </w:r>
    </w:p>
    <w:p w:rsidR="00823922" w:rsidRPr="00823922" w:rsidRDefault="00823922" w:rsidP="00823922">
      <w:pPr>
        <w:shd w:val="clear" w:color="auto" w:fill="FFFFFF"/>
        <w:spacing w:after="0" w:line="378" w:lineRule="atLeast"/>
        <w:jc w:val="both"/>
        <w:rPr>
          <w:rFonts w:ascii="Times New Roman" w:eastAsia="Times New Roman" w:hAnsi="Times New Roman" w:cs="Times New Roman"/>
          <w:color w:val="3A3A3A"/>
          <w:sz w:val="28"/>
          <w:szCs w:val="28"/>
          <w:lang w:eastAsia="uk-UA"/>
        </w:rPr>
      </w:pPr>
      <w:r w:rsidRPr="00823922">
        <w:rPr>
          <w:rFonts w:ascii="Times New Roman" w:eastAsia="Times New Roman" w:hAnsi="Times New Roman" w:cs="Times New Roman"/>
          <w:color w:val="3A3A3A"/>
          <w:sz w:val="28"/>
          <w:szCs w:val="28"/>
          <w:lang w:eastAsia="uk-UA"/>
        </w:rPr>
        <w:t>У навчальному закладі створюються умови для інклюзивного навчання.</w:t>
      </w:r>
    </w:p>
    <w:p w:rsidR="00823922" w:rsidRPr="00823922" w:rsidRDefault="00823922" w:rsidP="00823922">
      <w:pPr>
        <w:shd w:val="clear" w:color="auto" w:fill="FFFFFF"/>
        <w:spacing w:after="0" w:line="378" w:lineRule="atLeast"/>
        <w:jc w:val="both"/>
        <w:rPr>
          <w:rFonts w:ascii="Times New Roman" w:eastAsia="Times New Roman" w:hAnsi="Times New Roman" w:cs="Times New Roman"/>
          <w:color w:val="3A3A3A"/>
          <w:sz w:val="28"/>
          <w:szCs w:val="28"/>
          <w:lang w:eastAsia="uk-UA"/>
        </w:rPr>
      </w:pPr>
      <w:r w:rsidRPr="00823922">
        <w:rPr>
          <w:rFonts w:ascii="Times New Roman" w:eastAsia="Times New Roman" w:hAnsi="Times New Roman" w:cs="Times New Roman"/>
          <w:color w:val="3A3A3A"/>
          <w:sz w:val="28"/>
          <w:szCs w:val="28"/>
          <w:lang w:eastAsia="uk-UA"/>
        </w:rPr>
        <w:t>Згідно зі статтею 12 Закону України “</w:t>
      </w:r>
      <w:hyperlink r:id="rId5" w:tgtFrame="_blank" w:tooltip="Закон України Про охорону дитинства" w:history="1">
        <w:r w:rsidRPr="00823922">
          <w:rPr>
            <w:rFonts w:ascii="Times New Roman" w:eastAsia="Times New Roman" w:hAnsi="Times New Roman" w:cs="Times New Roman"/>
            <w:color w:val="428BCA"/>
            <w:sz w:val="28"/>
            <w:szCs w:val="28"/>
            <w:u w:val="single"/>
            <w:lang w:eastAsia="uk-UA"/>
          </w:rPr>
          <w:t>Про охорону дитинства</w:t>
        </w:r>
      </w:hyperlink>
      <w:r w:rsidRPr="00823922">
        <w:rPr>
          <w:rFonts w:ascii="Times New Roman" w:eastAsia="Times New Roman" w:hAnsi="Times New Roman" w:cs="Times New Roman"/>
          <w:color w:val="3A3A3A"/>
          <w:sz w:val="28"/>
          <w:szCs w:val="28"/>
          <w:lang w:eastAsia="uk-UA"/>
        </w:rPr>
        <w:t>” батьки несуть відповідальність за стан здоров’я дитини, її фізичний розвиток.</w:t>
      </w:r>
    </w:p>
    <w:p w:rsidR="00823922" w:rsidRPr="00823922" w:rsidRDefault="00823922" w:rsidP="00823922">
      <w:pPr>
        <w:shd w:val="clear" w:color="auto" w:fill="FFFFFF"/>
        <w:spacing w:after="0" w:line="378" w:lineRule="atLeast"/>
        <w:jc w:val="both"/>
        <w:rPr>
          <w:rFonts w:ascii="Times New Roman" w:eastAsia="Times New Roman" w:hAnsi="Times New Roman" w:cs="Times New Roman"/>
          <w:color w:val="3A3A3A"/>
          <w:sz w:val="28"/>
          <w:szCs w:val="28"/>
          <w:lang w:eastAsia="uk-UA"/>
        </w:rPr>
      </w:pPr>
      <w:r>
        <w:rPr>
          <w:rFonts w:ascii="Times New Roman" w:eastAsia="Times New Roman" w:hAnsi="Times New Roman" w:cs="Times New Roman"/>
          <w:color w:val="3A3A3A"/>
          <w:sz w:val="28"/>
          <w:szCs w:val="28"/>
          <w:lang w:eastAsia="uk-UA"/>
        </w:rPr>
        <w:t>Відповідно до стат</w:t>
      </w:r>
      <w:r w:rsidRPr="00823922">
        <w:rPr>
          <w:rFonts w:ascii="Times New Roman" w:eastAsia="Times New Roman" w:hAnsi="Times New Roman" w:cs="Times New Roman"/>
          <w:color w:val="3A3A3A"/>
          <w:sz w:val="28"/>
          <w:szCs w:val="28"/>
          <w:lang w:eastAsia="uk-UA"/>
        </w:rPr>
        <w:t xml:space="preserve">ей 12, 15 Закону України “Про захист населення від інфекційних </w:t>
      </w:r>
      <w:proofErr w:type="spellStart"/>
      <w:r w:rsidRPr="00823922">
        <w:rPr>
          <w:rFonts w:ascii="Times New Roman" w:eastAsia="Times New Roman" w:hAnsi="Times New Roman" w:cs="Times New Roman"/>
          <w:color w:val="3A3A3A"/>
          <w:sz w:val="28"/>
          <w:szCs w:val="28"/>
          <w:lang w:eastAsia="uk-UA"/>
        </w:rPr>
        <w:t>хвороб</w:t>
      </w:r>
      <w:proofErr w:type="spellEnd"/>
      <w:r w:rsidRPr="00823922">
        <w:rPr>
          <w:rFonts w:ascii="Times New Roman" w:eastAsia="Times New Roman" w:hAnsi="Times New Roman" w:cs="Times New Roman"/>
          <w:color w:val="3A3A3A"/>
          <w:sz w:val="28"/>
          <w:szCs w:val="28"/>
          <w:lang w:eastAsia="uk-UA"/>
        </w:rPr>
        <w:t xml:space="preserve">” медичні працівники, які проводять профілактичні щеплення, зобов’язані надавати об’єктивну інформацію особам, яким проводять щеплення, або їх законним представникам про ефективність профілактичних щеплень і можливі </w:t>
      </w:r>
      <w:proofErr w:type="spellStart"/>
      <w:r w:rsidRPr="00823922">
        <w:rPr>
          <w:rFonts w:ascii="Times New Roman" w:eastAsia="Times New Roman" w:hAnsi="Times New Roman" w:cs="Times New Roman"/>
          <w:color w:val="3A3A3A"/>
          <w:sz w:val="28"/>
          <w:szCs w:val="28"/>
          <w:lang w:eastAsia="uk-UA"/>
        </w:rPr>
        <w:t>післявакцинальні</w:t>
      </w:r>
      <w:proofErr w:type="spellEnd"/>
      <w:r w:rsidRPr="00823922">
        <w:rPr>
          <w:rFonts w:ascii="Times New Roman" w:eastAsia="Times New Roman" w:hAnsi="Times New Roman" w:cs="Times New Roman"/>
          <w:color w:val="3A3A3A"/>
          <w:sz w:val="28"/>
          <w:szCs w:val="28"/>
          <w:lang w:eastAsia="uk-UA"/>
        </w:rPr>
        <w:t xml:space="preserve"> ускладнення. Особам, що не досягли п’ятнадцятирічного віку, профілактичні щеплення проводяться за згодою їх об’єктивно інформованих батьків або інших законних представників, які мають право відмовитися від щеплень за відсутності повної об’єктивної інформації про вплив щеплень на стан здоров’я і подальші наслідки. Якщо особа та (або) її законні  представники відмовляються від обов’язкових профілактичних щеплень, лікар має право взяти у них відповідне письмове підтвердження, а в разі відмови дати таке підтвердження – засвідчити це актом у присутності свідків.</w:t>
      </w:r>
    </w:p>
    <w:p w:rsidR="00823922" w:rsidRPr="00823922" w:rsidRDefault="00823922" w:rsidP="00823922">
      <w:pPr>
        <w:shd w:val="clear" w:color="auto" w:fill="FFFFFF"/>
        <w:spacing w:after="0" w:line="378" w:lineRule="atLeast"/>
        <w:jc w:val="both"/>
        <w:rPr>
          <w:rFonts w:ascii="Times New Roman" w:eastAsia="Times New Roman" w:hAnsi="Times New Roman" w:cs="Times New Roman"/>
          <w:color w:val="3A3A3A"/>
          <w:sz w:val="28"/>
          <w:szCs w:val="28"/>
          <w:lang w:eastAsia="uk-UA"/>
        </w:rPr>
      </w:pPr>
      <w:r w:rsidRPr="00823922">
        <w:rPr>
          <w:rFonts w:ascii="Times New Roman" w:eastAsia="Times New Roman" w:hAnsi="Times New Roman" w:cs="Times New Roman"/>
          <w:color w:val="3A3A3A"/>
          <w:sz w:val="28"/>
          <w:szCs w:val="28"/>
          <w:lang w:eastAsia="uk-UA"/>
        </w:rPr>
        <w:lastRenderedPageBreak/>
        <w:t>Питання про відвідування навчального закладу дітьми, батьки яких відмовляються від щеплень, вирішується лікарсько-консультативною комісією (наказ Міністерства охорони здоров’я України від  29.11.2002 № 434 та затвердженого цим наказом примірного “Положення про підготовку дітей на педіатричній дільниці до відвідування дошкільного та шкільного загальноосвітнього навчального закладу”).</w:t>
      </w:r>
    </w:p>
    <w:p w:rsidR="00823922" w:rsidRPr="00823922" w:rsidRDefault="00823922" w:rsidP="00823922">
      <w:pPr>
        <w:shd w:val="clear" w:color="auto" w:fill="FFFFFF"/>
        <w:spacing w:after="0" w:line="378" w:lineRule="atLeast"/>
        <w:jc w:val="both"/>
        <w:rPr>
          <w:rFonts w:ascii="Times New Roman" w:eastAsia="Times New Roman" w:hAnsi="Times New Roman" w:cs="Times New Roman"/>
          <w:color w:val="3A3A3A"/>
          <w:sz w:val="28"/>
          <w:szCs w:val="28"/>
          <w:lang w:eastAsia="uk-UA"/>
        </w:rPr>
      </w:pPr>
      <w:r w:rsidRPr="00823922">
        <w:rPr>
          <w:rFonts w:ascii="Times New Roman" w:eastAsia="Times New Roman" w:hAnsi="Times New Roman" w:cs="Times New Roman"/>
          <w:color w:val="3A3A3A"/>
          <w:sz w:val="28"/>
          <w:szCs w:val="28"/>
          <w:lang w:eastAsia="uk-UA"/>
        </w:rPr>
        <w:t> </w:t>
      </w:r>
    </w:p>
    <w:p w:rsidR="00354A54" w:rsidRPr="00823922" w:rsidRDefault="00354A54" w:rsidP="00823922">
      <w:pPr>
        <w:jc w:val="both"/>
        <w:rPr>
          <w:rFonts w:ascii="Times New Roman" w:hAnsi="Times New Roman" w:cs="Times New Roman"/>
          <w:sz w:val="28"/>
          <w:szCs w:val="28"/>
        </w:rPr>
      </w:pPr>
    </w:p>
    <w:sectPr w:rsidR="00354A54" w:rsidRPr="008239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83"/>
    <w:rsid w:val="00354A54"/>
    <w:rsid w:val="00823922"/>
    <w:rsid w:val="00D837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8219"/>
  <w15:chartTrackingRefBased/>
  <w15:docId w15:val="{9BEDE727-6403-4BB1-AA01-89FE3A67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07665">
      <w:bodyDiv w:val="1"/>
      <w:marLeft w:val="0"/>
      <w:marRight w:val="0"/>
      <w:marTop w:val="0"/>
      <w:marBottom w:val="0"/>
      <w:divBdr>
        <w:top w:val="none" w:sz="0" w:space="0" w:color="auto"/>
        <w:left w:val="none" w:sz="0" w:space="0" w:color="auto"/>
        <w:bottom w:val="none" w:sz="0" w:space="0" w:color="auto"/>
        <w:right w:val="none" w:sz="0" w:space="0" w:color="auto"/>
      </w:divBdr>
      <w:divsChild>
        <w:div w:id="180959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svita.ua/legislation/law/3197" TargetMode="External"/><Relationship Id="rId4" Type="http://schemas.openxmlformats.org/officeDocument/2006/relationships/hyperlink" Target="http://osvita.ua/legislation/law/2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1865</Words>
  <Characters>1064</Characters>
  <Application>Microsoft Office Word</Application>
  <DocSecurity>0</DocSecurity>
  <Lines>8</Lines>
  <Paragraphs>5</Paragraphs>
  <ScaleCrop>false</ScaleCrop>
  <Company>SPecialiST RePack</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Цюпка Вікторія</dc:creator>
  <cp:keywords/>
  <dc:description/>
  <cp:lastModifiedBy>Цюпка Вікторія</cp:lastModifiedBy>
  <cp:revision>2</cp:revision>
  <dcterms:created xsi:type="dcterms:W3CDTF">2019-11-14T08:08:00Z</dcterms:created>
  <dcterms:modified xsi:type="dcterms:W3CDTF">2019-11-14T08:11:00Z</dcterms:modified>
</cp:coreProperties>
</file>